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05346F8B" wp14:editId="47A7E05E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8B4E0D" w:rsidRPr="00431610" w:rsidRDefault="008B4E0D" w:rsidP="008B4E0D">
      <w:pPr>
        <w:jc w:val="center"/>
        <w:rPr>
          <w:rFonts w:ascii="Calibri" w:hAnsi="Calibri"/>
          <w:b/>
          <w:sz w:val="32"/>
          <w:szCs w:val="32"/>
        </w:rPr>
      </w:pPr>
      <w:r w:rsidRPr="00431610">
        <w:rPr>
          <w:rFonts w:ascii="Calibri" w:hAnsi="Calibri"/>
          <w:b/>
          <w:sz w:val="32"/>
          <w:szCs w:val="32"/>
        </w:rPr>
        <w:t>Combino villamosok tükreinek felújításához szükséges alkatrészek beszerzése</w:t>
      </w:r>
    </w:p>
    <w:p w:rsidR="00403F76" w:rsidRPr="008B4E0D" w:rsidRDefault="00403F76" w:rsidP="00403F76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8B4E0D">
        <w:rPr>
          <w:rFonts w:ascii="Calibri" w:hAnsi="Calibri" w:cs="Calibri"/>
          <w:b/>
          <w:color w:val="000000"/>
          <w:sz w:val="32"/>
          <w:szCs w:val="32"/>
        </w:rPr>
        <w:t xml:space="preserve"> (BKV Zrt. </w:t>
      </w:r>
      <w:r w:rsidRPr="008B4E0D">
        <w:rPr>
          <w:rFonts w:ascii="Calibri" w:hAnsi="Calibri" w:cs="Calibri"/>
          <w:b/>
          <w:bCs/>
          <w:color w:val="000000"/>
          <w:sz w:val="32"/>
          <w:szCs w:val="32"/>
        </w:rPr>
        <w:t>T-</w:t>
      </w:r>
      <w:r w:rsidR="008B4E0D" w:rsidRPr="008B4E0D">
        <w:rPr>
          <w:rFonts w:ascii="Calibri" w:hAnsi="Calibri" w:cs="Calibri"/>
          <w:b/>
          <w:bCs/>
          <w:color w:val="000000"/>
          <w:sz w:val="32"/>
          <w:szCs w:val="32"/>
        </w:rPr>
        <w:t>46</w:t>
      </w:r>
      <w:r w:rsidRPr="008B4E0D">
        <w:rPr>
          <w:rFonts w:ascii="Calibri" w:hAnsi="Calibri" w:cs="Calibri"/>
          <w:b/>
          <w:bCs/>
          <w:color w:val="000000"/>
          <w:sz w:val="32"/>
          <w:szCs w:val="32"/>
        </w:rPr>
        <w:t>/1</w:t>
      </w:r>
      <w:r w:rsidR="008B4E0D" w:rsidRPr="008B4E0D">
        <w:rPr>
          <w:rFonts w:ascii="Calibri" w:hAnsi="Calibri" w:cs="Calibri"/>
          <w:b/>
          <w:bCs/>
          <w:color w:val="000000"/>
          <w:sz w:val="32"/>
          <w:szCs w:val="32"/>
        </w:rPr>
        <w:t>6</w:t>
      </w:r>
      <w:r w:rsidRPr="008B4E0D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:rsidR="00DE4E0A" w:rsidRPr="008166F9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F70C30" w:rsidRPr="00172B96" w:rsidRDefault="00F70C30" w:rsidP="00F70C30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KITÖLTENDŐ MELLÉKLETEK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133CD8" w:rsidRDefault="00133CD8" w:rsidP="00133CD8">
      <w:pPr>
        <w:suppressAutoHyphens/>
        <w:ind w:left="567"/>
        <w:rPr>
          <w:rFonts w:asciiTheme="minorHAnsi" w:hAnsiTheme="minorHAnsi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AC4099" w:rsidRDefault="00AC4099" w:rsidP="00133CD8">
      <w:pPr>
        <w:suppressAutoHyphens/>
        <w:ind w:left="567"/>
        <w:rPr>
          <w:rFonts w:asciiTheme="minorHAnsi" w:hAnsiTheme="minorHAnsi"/>
        </w:rPr>
      </w:pPr>
    </w:p>
    <w:p w:rsidR="00FB67CE" w:rsidRPr="00172B96" w:rsidRDefault="00FB67CE" w:rsidP="00133CD8">
      <w:pPr>
        <w:suppressAutoHyphens/>
        <w:ind w:left="567"/>
        <w:rPr>
          <w:rFonts w:asciiTheme="minorHAnsi" w:hAnsiTheme="minorHAnsi"/>
        </w:rPr>
      </w:pPr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0" w:name="_Toc143597555"/>
      <w:bookmarkStart w:id="11" w:name="_Toc221860863"/>
      <w:r w:rsidRPr="00172B96">
        <w:rPr>
          <w:rFonts w:asciiTheme="minorHAnsi" w:hAnsiTheme="minorHAnsi"/>
        </w:rPr>
        <w:lastRenderedPageBreak/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10"/>
      <w:bookmarkEnd w:id="11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A67D20" w:rsidRPr="00172B96" w:rsidRDefault="00A67D20" w:rsidP="00133CD8">
      <w:pPr>
        <w:suppressAutoHyphens/>
        <w:rPr>
          <w:rFonts w:asciiTheme="minorHAnsi" w:hAnsiTheme="minorHAnsi"/>
        </w:rPr>
      </w:pP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8B4E0D" w:rsidRPr="00172B96" w:rsidRDefault="008B4E0D" w:rsidP="008B4E0D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 BKV Zrt. Gazdasági Igazgatóság, Beszerzési Főosztály</w:t>
            </w:r>
          </w:p>
          <w:p w:rsidR="008B4E0D" w:rsidRPr="00172B96" w:rsidRDefault="008B4E0D" w:rsidP="008B4E0D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Beszerzés Irányítási</w:t>
            </w:r>
            <w:r w:rsidRPr="00172B9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8B4E0D" w:rsidRPr="00172B96" w:rsidRDefault="008B4E0D" w:rsidP="008B4E0D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>
              <w:rPr>
                <w:rFonts w:asciiTheme="minorHAnsi" w:hAnsiTheme="minorHAnsi"/>
                <w:szCs w:val="24"/>
              </w:rPr>
              <w:t>III. emelet B303-a</w:t>
            </w:r>
            <w:r w:rsidRPr="00172B96">
              <w:rPr>
                <w:rFonts w:asciiTheme="minorHAnsi" w:hAnsiTheme="minorHAnsi"/>
                <w:szCs w:val="24"/>
              </w:rPr>
              <w:t>s szoba</w:t>
            </w:r>
          </w:p>
          <w:p w:rsidR="008B4E0D" w:rsidRPr="00172B96" w:rsidRDefault="008B4E0D" w:rsidP="008B4E0D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Ajánlat a</w:t>
            </w:r>
          </w:p>
          <w:p w:rsidR="008B4E0D" w:rsidRPr="00276A6A" w:rsidRDefault="008B4E0D" w:rsidP="008B4E0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76A6A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          „</w:t>
            </w:r>
            <w:r w:rsidRPr="00276A6A">
              <w:rPr>
                <w:rFonts w:ascii="Calibri" w:hAnsi="Calibri"/>
                <w:b/>
                <w:sz w:val="28"/>
                <w:szCs w:val="28"/>
              </w:rPr>
              <w:t>C</w:t>
            </w:r>
            <w:r>
              <w:rPr>
                <w:rFonts w:ascii="Calibri" w:hAnsi="Calibri"/>
                <w:b/>
                <w:sz w:val="28"/>
                <w:szCs w:val="28"/>
              </w:rPr>
              <w:t>OMBINO</w:t>
            </w:r>
            <w:r w:rsidRPr="00276A6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VILLAMOSOK</w:t>
            </w:r>
            <w:r w:rsidRPr="00276A6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TÜKREINEK FELÚJÍTÁSÁHOZ</w:t>
            </w:r>
            <w:r w:rsidRPr="00276A6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SZÜKSÉGES</w:t>
            </w:r>
            <w:r w:rsidRPr="00276A6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ALKATRÉSZEK</w:t>
            </w:r>
            <w:r w:rsidRPr="00276A6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BESZERZÉSE</w:t>
            </w:r>
            <w:r w:rsidRPr="00276A6A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  <w:p w:rsidR="008B4E0D" w:rsidRPr="00172B96" w:rsidRDefault="008B4E0D" w:rsidP="008B4E0D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tárgyú felhívásra.</w:t>
            </w:r>
          </w:p>
          <w:p w:rsidR="008B4E0D" w:rsidRPr="00172B96" w:rsidRDefault="008B4E0D" w:rsidP="008B4E0D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Eljárást megindító</w:t>
            </w:r>
            <w:r w:rsidRPr="00172B96">
              <w:rPr>
                <w:rFonts w:asciiTheme="minorHAnsi" w:hAnsiTheme="minorHAnsi"/>
                <w:szCs w:val="24"/>
              </w:rPr>
              <w:t xml:space="preserve"> felhívás száma: </w:t>
            </w:r>
            <w:r w:rsidRPr="00172B96">
              <w:rPr>
                <w:rFonts w:asciiTheme="minorHAnsi" w:hAnsiTheme="minorHAnsi"/>
                <w:b/>
                <w:szCs w:val="24"/>
              </w:rPr>
              <w:t xml:space="preserve">BKV Zrt. </w:t>
            </w:r>
            <w:r>
              <w:rPr>
                <w:rFonts w:asciiTheme="minorHAnsi" w:hAnsiTheme="minorHAnsi"/>
                <w:b/>
                <w:szCs w:val="24"/>
              </w:rPr>
              <w:t>T-46</w:t>
            </w:r>
            <w:r w:rsidRPr="00172B96">
              <w:rPr>
                <w:rFonts w:asciiTheme="minorHAnsi" w:hAnsiTheme="minorHAnsi"/>
                <w:b/>
                <w:szCs w:val="24"/>
              </w:rPr>
              <w:t>/1</w:t>
            </w:r>
            <w:r>
              <w:rPr>
                <w:rFonts w:asciiTheme="minorHAnsi" w:hAnsiTheme="minorHAnsi"/>
                <w:b/>
                <w:szCs w:val="24"/>
              </w:rPr>
              <w:t>6</w:t>
            </w:r>
          </w:p>
          <w:p w:rsidR="008B4E0D" w:rsidRPr="00172B96" w:rsidRDefault="008B4E0D" w:rsidP="008B4E0D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>
              <w:rPr>
                <w:rFonts w:asciiTheme="minorHAnsi" w:hAnsiTheme="minorHAnsi"/>
                <w:b/>
                <w:szCs w:val="24"/>
              </w:rPr>
              <w:t>2016. május 11-én 10.00 óra</w:t>
            </w:r>
            <w:r w:rsidRPr="00172B96">
              <w:rPr>
                <w:rFonts w:asciiTheme="minorHAnsi" w:hAnsiTheme="minorHAnsi"/>
                <w:b/>
                <w:szCs w:val="24"/>
              </w:rPr>
              <w:t xml:space="preserve"> ELŐTT!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6522BE" w:rsidRPr="00172B96" w:rsidRDefault="006522BE" w:rsidP="00133CD8">
      <w:pPr>
        <w:ind w:left="567"/>
        <w:rPr>
          <w:rFonts w:asciiTheme="minorHAnsi" w:hAnsiTheme="minorHAnsi"/>
        </w:rPr>
      </w:pPr>
    </w:p>
    <w:p w:rsidR="00A920C5" w:rsidRPr="00172B96" w:rsidRDefault="00A920C5" w:rsidP="00133CD8">
      <w:pPr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C60E08" w:rsidRDefault="00C60E08" w:rsidP="00133CD8">
      <w:pPr>
        <w:rPr>
          <w:rFonts w:asciiTheme="minorHAnsi" w:hAnsiTheme="minorHAnsi"/>
          <w:b/>
        </w:rPr>
      </w:pPr>
    </w:p>
    <w:p w:rsidR="00C60E08" w:rsidRPr="00B240A3" w:rsidRDefault="00C60E08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490C11" w:rsidRPr="00172B96" w:rsidRDefault="00490C11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4258"/>
      </w:tblGrid>
      <w:tr w:rsidR="008166F9" w:rsidRPr="00D9406C" w:rsidTr="00F01FDF">
        <w:trPr>
          <w:trHeight w:val="71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9" w:rsidRPr="007D0691" w:rsidRDefault="008166F9" w:rsidP="00900269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 w:rsidRPr="007D0691">
              <w:rPr>
                <w:rFonts w:asciiTheme="minorHAnsi" w:hAnsiTheme="minorHAnsi"/>
                <w:szCs w:val="24"/>
              </w:rPr>
              <w:t>Eljárás tárgya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9" w:rsidRPr="007D0691" w:rsidRDefault="008166F9" w:rsidP="00B1785B">
            <w:pPr>
              <w:spacing w:before="24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Pr="007D0691">
              <w:rPr>
                <w:rFonts w:asciiTheme="minorHAnsi" w:hAnsiTheme="minorHAnsi"/>
                <w:szCs w:val="24"/>
              </w:rPr>
              <w:t xml:space="preserve">jánlati érték az első </w:t>
            </w:r>
            <w:r>
              <w:rPr>
                <w:rFonts w:asciiTheme="minorHAnsi" w:hAnsiTheme="minorHAnsi"/>
                <w:szCs w:val="24"/>
              </w:rPr>
              <w:t>24</w:t>
            </w:r>
            <w:r w:rsidRPr="007D0691">
              <w:rPr>
                <w:rFonts w:asciiTheme="minorHAnsi" w:hAnsiTheme="minorHAnsi"/>
                <w:szCs w:val="24"/>
              </w:rPr>
              <w:t xml:space="preserve"> hónapra  vonatkozóan összesen   (Ft)</w:t>
            </w:r>
          </w:p>
        </w:tc>
      </w:tr>
      <w:tr w:rsidR="008166F9" w:rsidRPr="000C6CF9" w:rsidTr="00F01FDF">
        <w:trPr>
          <w:trHeight w:val="71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9" w:rsidRPr="007D0691" w:rsidRDefault="008166F9" w:rsidP="00F70C30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Combino </w:t>
            </w:r>
            <w:r w:rsidRPr="00E26476">
              <w:rPr>
                <w:rFonts w:asciiTheme="minorHAnsi" w:hAnsiTheme="minorHAnsi"/>
                <w:color w:val="000000"/>
                <w:szCs w:val="24"/>
              </w:rPr>
              <w:t>vil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lamosok tükreinek felújításához szükséges </w:t>
            </w:r>
            <w:r w:rsidRPr="00E26476">
              <w:rPr>
                <w:rFonts w:asciiTheme="minorHAnsi" w:hAnsiTheme="minorHAnsi"/>
                <w:color w:val="000000"/>
                <w:szCs w:val="24"/>
              </w:rPr>
              <w:t>alkatrészek beszerzése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9" w:rsidRPr="007D0691" w:rsidRDefault="008166F9" w:rsidP="00F70C3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Pr="001B787A" w:rsidRDefault="00362A01" w:rsidP="001B787A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1B787A">
        <w:rPr>
          <w:rFonts w:asciiTheme="minorHAnsi" w:hAnsiTheme="minorHAnsi"/>
          <w:b/>
        </w:rPr>
        <w:t>(Kbt. 66.§ (6) bekezdés a) 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BC0488" w:rsidRPr="008356A9" w:rsidRDefault="00BC0488" w:rsidP="00BC0488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 kapacitásait rendelkezésre bocsátó szervezetekről </w:t>
      </w:r>
      <w:r w:rsidRPr="008356A9">
        <w:rPr>
          <w:rFonts w:asciiTheme="minorHAnsi" w:hAnsiTheme="minorHAnsi"/>
          <w:b/>
        </w:rPr>
        <w:t xml:space="preserve">(Kbt. </w:t>
      </w:r>
      <w:r>
        <w:rPr>
          <w:rFonts w:asciiTheme="minorHAnsi" w:hAnsiTheme="minorHAnsi"/>
          <w:b/>
        </w:rPr>
        <w:t>65.§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166F9" w:rsidRPr="001C5164" w:rsidRDefault="008166F9" w:rsidP="008166F9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>hogy a teljesítést a szerződés aláírását követő</w:t>
      </w:r>
      <w:r>
        <w:rPr>
          <w:rFonts w:ascii="Calibri" w:hAnsi="Calibri" w:cs="Calibri"/>
          <w:color w:val="000000"/>
          <w:szCs w:val="24"/>
        </w:rPr>
        <w:t xml:space="preserve">en haladéktalanul </w:t>
      </w:r>
      <w:r w:rsidRPr="001C5164">
        <w:rPr>
          <w:rFonts w:ascii="Calibri" w:hAnsi="Calibri" w:cs="Calibri"/>
          <w:color w:val="000000"/>
          <w:szCs w:val="24"/>
        </w:rPr>
        <w:t>meg tudj</w:t>
      </w:r>
      <w:r>
        <w:rPr>
          <w:rFonts w:ascii="Calibri" w:hAnsi="Calibri" w:cs="Calibri"/>
          <w:color w:val="000000"/>
          <w:szCs w:val="24"/>
        </w:rPr>
        <w:t>uk</w:t>
      </w:r>
      <w:r w:rsidRPr="001C5164">
        <w:rPr>
          <w:rFonts w:ascii="Calibri" w:hAnsi="Calibri" w:cs="Calibri"/>
          <w:color w:val="000000"/>
          <w:szCs w:val="24"/>
        </w:rPr>
        <w:t xml:space="preserve"> kezdeni;</w:t>
      </w:r>
    </w:p>
    <w:p w:rsidR="008166F9" w:rsidRPr="001C5164" w:rsidRDefault="008166F9" w:rsidP="008166F9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a vállalt szállítási határidőről, amely nem lehet több mint a beszerzési megrendelés kézhezvételétől számított </w:t>
      </w:r>
      <w:r>
        <w:rPr>
          <w:rFonts w:ascii="Calibri" w:hAnsi="Calibri" w:cs="Calibri"/>
          <w:color w:val="000000"/>
          <w:szCs w:val="24"/>
        </w:rPr>
        <w:t>…….. naptári nap (nem lehet több mint 60 naptári nap)</w:t>
      </w:r>
    </w:p>
    <w:p w:rsidR="008166F9" w:rsidRPr="001C5164" w:rsidRDefault="008166F9" w:rsidP="008166F9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 </w:t>
      </w:r>
      <w:r w:rsidRPr="001C5164">
        <w:rPr>
          <w:rFonts w:ascii="Calibri" w:hAnsi="Calibri" w:cs="Calibri"/>
          <w:color w:val="000000"/>
          <w:szCs w:val="24"/>
        </w:rPr>
        <w:t xml:space="preserve">vállalt </w:t>
      </w:r>
      <w:r>
        <w:rPr>
          <w:rFonts w:ascii="Calibri" w:hAnsi="Calibri" w:cs="Calibri"/>
          <w:color w:val="000000"/>
          <w:szCs w:val="24"/>
        </w:rPr>
        <w:t xml:space="preserve">jótállási határidő: </w:t>
      </w:r>
      <w:r w:rsidRPr="001C5164">
        <w:rPr>
          <w:rFonts w:ascii="Calibri" w:hAnsi="Calibri" w:cs="Calibri"/>
          <w:color w:val="000000"/>
          <w:szCs w:val="24"/>
        </w:rPr>
        <w:t>mely nem lehet kevesebb, mint az átvételétől számított</w:t>
      </w:r>
      <w:r>
        <w:rPr>
          <w:rFonts w:ascii="Calibri" w:hAnsi="Calibri" w:cs="Calibri"/>
          <w:color w:val="000000"/>
          <w:szCs w:val="24"/>
        </w:rPr>
        <w:t xml:space="preserve"> ……… hónap, kilométer korlátozás nélkül (nem lehet kevesebb, mint </w:t>
      </w:r>
      <w:r w:rsidRPr="001C5164">
        <w:rPr>
          <w:rFonts w:ascii="Calibri" w:hAnsi="Calibri" w:cs="Calibri"/>
          <w:color w:val="000000"/>
          <w:szCs w:val="24"/>
        </w:rPr>
        <w:t xml:space="preserve"> 12 hón</w:t>
      </w:r>
      <w:r>
        <w:rPr>
          <w:rFonts w:ascii="Calibri" w:hAnsi="Calibri" w:cs="Calibri"/>
          <w:color w:val="000000"/>
          <w:szCs w:val="24"/>
        </w:rPr>
        <w:t>ap, kilométer korlátozás nélkül)</w:t>
      </w:r>
    </w:p>
    <w:p w:rsidR="008166F9" w:rsidRPr="001C5164" w:rsidRDefault="008166F9" w:rsidP="008166F9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hogy az alkatrészek ajánlatkérő részére történő beszállítását, valamint jótállás esetén a hibás alkatrész és a javított vagy új alkatrész visszaszállítását </w:t>
      </w:r>
      <w:r>
        <w:rPr>
          <w:rFonts w:ascii="Calibri" w:hAnsi="Calibri" w:cs="Calibri"/>
          <w:color w:val="000000"/>
          <w:szCs w:val="24"/>
        </w:rPr>
        <w:t>biztosítjuk</w:t>
      </w:r>
      <w:r w:rsidRPr="001C5164">
        <w:rPr>
          <w:rFonts w:ascii="Calibri" w:hAnsi="Calibri" w:cs="Calibri"/>
          <w:color w:val="000000"/>
          <w:szCs w:val="24"/>
        </w:rPr>
        <w:t>, amelyért külön díjazást nem számol</w:t>
      </w:r>
      <w:r>
        <w:rPr>
          <w:rFonts w:ascii="Calibri" w:hAnsi="Calibri" w:cs="Calibri"/>
          <w:color w:val="000000"/>
          <w:szCs w:val="24"/>
        </w:rPr>
        <w:t>unk</w:t>
      </w:r>
      <w:r w:rsidRPr="001C5164">
        <w:rPr>
          <w:rFonts w:ascii="Calibri" w:hAnsi="Calibri" w:cs="Calibri"/>
          <w:color w:val="000000"/>
          <w:szCs w:val="24"/>
        </w:rPr>
        <w:t xml:space="preserve"> fel;</w:t>
      </w:r>
    </w:p>
    <w:p w:rsidR="008166F9" w:rsidRDefault="008166F9" w:rsidP="008166F9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  <w:color w:val="000000"/>
          <w:szCs w:val="24"/>
        </w:rPr>
        <w:t>uk</w:t>
      </w:r>
      <w:r w:rsidRPr="001C5164">
        <w:rPr>
          <w:rFonts w:ascii="Calibri" w:hAnsi="Calibri" w:cs="Calibri"/>
          <w:color w:val="000000"/>
          <w:szCs w:val="24"/>
        </w:rPr>
        <w:t>.</w:t>
      </w:r>
    </w:p>
    <w:p w:rsidR="008166F9" w:rsidRDefault="008166F9" w:rsidP="008166F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170AC4" w:rsidRDefault="00170AC4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72B96" w:rsidRDefault="00BE65C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C5116C" w:rsidRPr="00C5116C" w:rsidRDefault="008D5DD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számú melléklet</w:t>
      </w:r>
    </w:p>
    <w:p w:rsidR="00F242B5" w:rsidRPr="00172B96" w:rsidRDefault="00F242B5" w:rsidP="00133CD8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90C11" w:rsidRPr="00172B96" w:rsidRDefault="00490C11" w:rsidP="00133CD8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490C11" w:rsidRPr="00172B96" w:rsidRDefault="00490C11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 w:rsidR="00C5116C"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 w:rsidR="0039357A">
        <w:rPr>
          <w:rFonts w:asciiTheme="minorHAnsi" w:hAnsiTheme="minorHAnsi"/>
          <w:b/>
          <w:bCs/>
          <w:szCs w:val="24"/>
        </w:rPr>
        <w:t xml:space="preserve">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F242B5" w:rsidRDefault="00F242B5" w:rsidP="00133CD8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E6ACD" w:rsidRPr="00172B96" w:rsidRDefault="004E6ACD" w:rsidP="000C09DF">
      <w:pPr>
        <w:rPr>
          <w:rFonts w:asciiTheme="minorHAnsi" w:hAnsiTheme="minorHAnsi"/>
        </w:rPr>
      </w:pPr>
    </w:p>
    <w:sectPr w:rsidR="004E6ACD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4" w:rsidRDefault="00F16864">
      <w:r>
        <w:separator/>
      </w:r>
    </w:p>
  </w:endnote>
  <w:endnote w:type="continuationSeparator" w:id="0">
    <w:p w:rsidR="00F16864" w:rsidRDefault="00F1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Default="009255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5577" w:rsidRDefault="0092557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Pr="00907E7D" w:rsidRDefault="00925577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F2116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F2116">
      <w:rPr>
        <w:rStyle w:val="Oldalszm"/>
        <w:rFonts w:asciiTheme="minorHAnsi" w:hAnsiTheme="minorHAnsi"/>
        <w:noProof/>
        <w:sz w:val="22"/>
        <w:szCs w:val="22"/>
      </w:rPr>
      <w:t>16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6" w:rsidRDefault="009F21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4" w:rsidRDefault="00F16864">
      <w:r>
        <w:separator/>
      </w:r>
    </w:p>
  </w:footnote>
  <w:footnote w:type="continuationSeparator" w:id="0">
    <w:p w:rsidR="00F16864" w:rsidRDefault="00F16864">
      <w:r>
        <w:continuationSeparator/>
      </w:r>
    </w:p>
  </w:footnote>
  <w:footnote w:id="1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C424B8" w:rsidRDefault="00C424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925577" w:rsidRPr="006B64D6" w:rsidRDefault="00925577" w:rsidP="00490C11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6" w:rsidRDefault="009F21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Pr="00326CE8" w:rsidRDefault="0092557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302077F5" wp14:editId="68A6B044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25577" w:rsidRPr="00326CE8" w:rsidRDefault="0092557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="00BF7A0D">
      <w:rPr>
        <w:rFonts w:asciiTheme="minorHAnsi" w:hAnsiTheme="minorHAnsi"/>
        <w:sz w:val="20"/>
      </w:rPr>
      <w:t>BKV Zrt. T-</w:t>
    </w:r>
    <w:r w:rsidR="008B4E0D">
      <w:rPr>
        <w:rFonts w:asciiTheme="minorHAnsi" w:hAnsiTheme="minorHAnsi"/>
        <w:sz w:val="20"/>
      </w:rPr>
      <w:t>46</w:t>
    </w:r>
    <w:r w:rsidR="00BF7A0D">
      <w:rPr>
        <w:rFonts w:asciiTheme="minorHAnsi" w:hAnsiTheme="minorHAnsi"/>
        <w:sz w:val="20"/>
      </w:rPr>
      <w:t>/</w:t>
    </w:r>
    <w:r w:rsidR="008B4E0D">
      <w:rPr>
        <w:rFonts w:asciiTheme="minorHAnsi" w:hAnsiTheme="minorHAnsi"/>
        <w:sz w:val="20"/>
      </w:rPr>
      <w:t>16</w:t>
    </w:r>
    <w:r>
      <w:rPr>
        <w:rFonts w:asciiTheme="minorHAnsi" w:hAnsiTheme="minorHAnsi"/>
        <w:sz w:val="20"/>
      </w:rPr>
      <w:t>.</w:t>
    </w:r>
  </w:p>
  <w:p w:rsidR="00925577" w:rsidRDefault="009255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Default="0092557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4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5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32"/>
  </w:num>
  <w:num w:numId="11">
    <w:abstractNumId w:val="12"/>
  </w:num>
  <w:num w:numId="12">
    <w:abstractNumId w:val="7"/>
  </w:num>
  <w:num w:numId="13">
    <w:abstractNumId w:val="36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24"/>
  </w:num>
  <w:num w:numId="19">
    <w:abstractNumId w:val="17"/>
  </w:num>
  <w:num w:numId="20">
    <w:abstractNumId w:val="28"/>
  </w:num>
  <w:num w:numId="21">
    <w:abstractNumId w:val="22"/>
  </w:num>
  <w:num w:numId="22">
    <w:abstractNumId w:val="4"/>
  </w:num>
  <w:num w:numId="23">
    <w:abstractNumId w:val="27"/>
  </w:num>
  <w:num w:numId="24">
    <w:abstractNumId w:val="11"/>
  </w:num>
  <w:num w:numId="25">
    <w:abstractNumId w:val="5"/>
  </w:num>
  <w:num w:numId="26">
    <w:abstractNumId w:val="34"/>
  </w:num>
  <w:num w:numId="27">
    <w:abstractNumId w:val="15"/>
  </w:num>
  <w:num w:numId="28">
    <w:abstractNumId w:val="31"/>
  </w:num>
  <w:num w:numId="29">
    <w:abstractNumId w:val="10"/>
  </w:num>
  <w:num w:numId="30">
    <w:abstractNumId w:val="18"/>
  </w:num>
  <w:num w:numId="31">
    <w:abstractNumId w:val="9"/>
  </w:num>
  <w:num w:numId="32">
    <w:abstractNumId w:val="26"/>
  </w:num>
  <w:num w:numId="33">
    <w:abstractNumId w:val="16"/>
  </w:num>
  <w:num w:numId="34">
    <w:abstractNumId w:val="29"/>
  </w:num>
  <w:num w:numId="35">
    <w:abstractNumId w:val="30"/>
  </w:num>
  <w:num w:numId="36">
    <w:abstractNumId w:val="6"/>
  </w:num>
  <w:num w:numId="37">
    <w:abstractNumId w:val="3"/>
  </w:num>
  <w:num w:numId="3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3650"/>
    <w:rsid w:val="000441F1"/>
    <w:rsid w:val="00044C4E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38F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AC4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5B5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B787A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7A2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567F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3F76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3A5D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20C"/>
    <w:rsid w:val="00520CEA"/>
    <w:rsid w:val="00521B33"/>
    <w:rsid w:val="00522CFD"/>
    <w:rsid w:val="00523D61"/>
    <w:rsid w:val="005259DE"/>
    <w:rsid w:val="00526025"/>
    <w:rsid w:val="00526629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232F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588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1A5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B26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6F9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4E0D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9DD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CFB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B8A"/>
    <w:rsid w:val="009E008C"/>
    <w:rsid w:val="009E1471"/>
    <w:rsid w:val="009E14EB"/>
    <w:rsid w:val="009E184E"/>
    <w:rsid w:val="009E1B8D"/>
    <w:rsid w:val="009E1E0C"/>
    <w:rsid w:val="009E2298"/>
    <w:rsid w:val="009E3F14"/>
    <w:rsid w:val="009F0DE8"/>
    <w:rsid w:val="009F2116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55A"/>
    <w:rsid w:val="00A04EB4"/>
    <w:rsid w:val="00A06458"/>
    <w:rsid w:val="00A069FB"/>
    <w:rsid w:val="00A072B3"/>
    <w:rsid w:val="00A1140C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110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609D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1194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0FA6"/>
    <w:rsid w:val="00B12120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12F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0488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7ED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664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1FC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430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420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684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0FF"/>
    <w:rsid w:val="00DB4676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79D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330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2F6"/>
    <w:rsid w:val="00EE7A05"/>
    <w:rsid w:val="00EF1241"/>
    <w:rsid w:val="00EF1664"/>
    <w:rsid w:val="00EF22B3"/>
    <w:rsid w:val="00EF4691"/>
    <w:rsid w:val="00EF50F8"/>
    <w:rsid w:val="00EF5AE8"/>
    <w:rsid w:val="00EF62A3"/>
    <w:rsid w:val="00EF6DA5"/>
    <w:rsid w:val="00EF7097"/>
    <w:rsid w:val="00F000CA"/>
    <w:rsid w:val="00F0016A"/>
    <w:rsid w:val="00F0044B"/>
    <w:rsid w:val="00F01FDF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864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C30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C9DA-40CA-4BE6-B643-417D45A1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1876</Words>
  <Characters>12948</Characters>
  <Application>Microsoft Office Word</Application>
  <DocSecurity>0</DocSecurity>
  <Lines>107</Lines>
  <Paragraphs>29</Paragraphs>
  <ScaleCrop>false</ScaleCrop>
  <Company/>
  <LinksUpToDate>false</LinksUpToDate>
  <CharactersWithSpaces>14795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2017-10-11T08:16:00Z</dcterms:created>
  <dcterms:modified xsi:type="dcterms:W3CDTF">2017-10-11T08:17:00Z</dcterms:modified>
</cp:coreProperties>
</file>