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0F" w:rsidRPr="00171E29" w:rsidRDefault="00B228B0" w:rsidP="007E1B0F">
      <w:pPr>
        <w:jc w:val="center"/>
        <w:rPr>
          <w:rFonts w:ascii="Calibri" w:hAnsi="Calibri"/>
          <w:b/>
          <w:color w:val="FF0000"/>
          <w:szCs w:val="24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  <w:r w:rsidRPr="00171E29">
        <w:rPr>
          <w:rFonts w:ascii="Calibri" w:hAnsi="Calibri"/>
          <w:b/>
          <w:color w:val="FF0000"/>
          <w:szCs w:val="24"/>
        </w:rPr>
        <w:t xml:space="preserve"> </w:t>
      </w:r>
    </w:p>
    <w:p w:rsidR="007E1B0F" w:rsidRPr="00171E29" w:rsidRDefault="002919CC" w:rsidP="007E1B0F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>
            <wp:extent cx="3872230" cy="1407160"/>
            <wp:effectExtent l="0" t="0" r="0" b="2540"/>
            <wp:docPr id="2" name="Kép 1" descr="bkv_logo_fekete_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v_logo_fekete_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0F" w:rsidRPr="00171E29" w:rsidRDefault="007E1B0F" w:rsidP="007E1B0F">
      <w:pPr>
        <w:pStyle w:val="Szvegtrzs3"/>
        <w:spacing w:after="0"/>
        <w:ind w:left="0"/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pStyle w:val="Szvegtrzs3"/>
        <w:spacing w:after="0"/>
        <w:ind w:left="0"/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pStyle w:val="Szvegtrzs3"/>
        <w:spacing w:after="0"/>
        <w:ind w:left="0"/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pStyle w:val="Szvegtrzs3"/>
        <w:spacing w:after="0"/>
        <w:ind w:left="0"/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pStyle w:val="Szvegtrzs3"/>
        <w:spacing w:after="0"/>
        <w:ind w:left="0"/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pStyle w:val="Szvegtrzs3"/>
        <w:spacing w:after="0"/>
        <w:ind w:left="0"/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pStyle w:val="Szvegtrzs3"/>
        <w:spacing w:after="0"/>
        <w:ind w:left="0"/>
        <w:jc w:val="center"/>
        <w:rPr>
          <w:rFonts w:ascii="Calibri" w:hAnsi="Calibri"/>
          <w:b/>
          <w:szCs w:val="24"/>
        </w:rPr>
      </w:pPr>
    </w:p>
    <w:p w:rsidR="007E1B0F" w:rsidRPr="00171E29" w:rsidRDefault="00E3466C" w:rsidP="007E1B0F">
      <w:pPr>
        <w:pStyle w:val="Szvegtrzs3"/>
        <w:spacing w:after="0"/>
        <w:ind w:left="0"/>
        <w:jc w:val="center"/>
        <w:rPr>
          <w:rFonts w:ascii="Calibri" w:hAnsi="Calibri"/>
          <w:b/>
          <w:szCs w:val="24"/>
        </w:rPr>
      </w:pPr>
      <w:r w:rsidRPr="00171E29">
        <w:rPr>
          <w:rFonts w:ascii="Calibri" w:hAnsi="Calibri"/>
          <w:b/>
          <w:szCs w:val="24"/>
        </w:rPr>
        <w:t>A</w:t>
      </w:r>
      <w:r w:rsidR="00E07B2D" w:rsidRPr="00171E29">
        <w:rPr>
          <w:rFonts w:ascii="Calibri" w:hAnsi="Calibri"/>
          <w:b/>
          <w:szCs w:val="24"/>
        </w:rPr>
        <w:t xml:space="preserve"> 61-es villamos vonal </w:t>
      </w:r>
      <w:r w:rsidR="00E07B2D" w:rsidRPr="00171E29">
        <w:rPr>
          <w:rFonts w:ascii="Calibri" w:hAnsi="Calibri"/>
          <w:b/>
          <w:szCs w:val="24"/>
        </w:rPr>
        <w:br/>
        <w:t xml:space="preserve">Ördög-árok menti 1.sz és 2.sz. támfal átépítésének és Riadó utcai villamosvasúti vb. teknőhíd bontásának </w:t>
      </w:r>
      <w:r w:rsidR="00E07B2D" w:rsidRPr="00171E29">
        <w:rPr>
          <w:rFonts w:ascii="Calibri" w:hAnsi="Calibri"/>
          <w:b/>
          <w:szCs w:val="24"/>
        </w:rPr>
        <w:br/>
      </w:r>
      <w:r w:rsidR="007753DD" w:rsidRPr="00171E29">
        <w:rPr>
          <w:rFonts w:ascii="Calibri" w:hAnsi="Calibri"/>
          <w:b/>
          <w:szCs w:val="24"/>
        </w:rPr>
        <w:t>kivitelez</w:t>
      </w:r>
      <w:r w:rsidR="007A5D30" w:rsidRPr="00171E29">
        <w:rPr>
          <w:rFonts w:ascii="Calibri" w:hAnsi="Calibri"/>
          <w:b/>
          <w:szCs w:val="24"/>
        </w:rPr>
        <w:t xml:space="preserve">ése és </w:t>
      </w:r>
      <w:r w:rsidR="00031233" w:rsidRPr="00171E29">
        <w:rPr>
          <w:rFonts w:ascii="Calibri" w:hAnsi="Calibri"/>
          <w:b/>
          <w:szCs w:val="24"/>
        </w:rPr>
        <w:t>kiegészítő tervezése</w:t>
      </w:r>
    </w:p>
    <w:p w:rsidR="007E1B0F" w:rsidRPr="00171E29" w:rsidRDefault="007753DD" w:rsidP="007E1B0F">
      <w:pPr>
        <w:jc w:val="center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 </w:t>
      </w: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821CCD" w:rsidP="007E1B0F">
      <w:pPr>
        <w:jc w:val="center"/>
        <w:rPr>
          <w:rFonts w:ascii="Calibri" w:hAnsi="Calibri"/>
          <w:b/>
          <w:szCs w:val="24"/>
        </w:rPr>
      </w:pPr>
      <w:r w:rsidRPr="00171E29">
        <w:rPr>
          <w:rFonts w:ascii="Calibri" w:hAnsi="Calibri"/>
          <w:b/>
          <w:szCs w:val="24"/>
        </w:rPr>
        <w:t xml:space="preserve">MŰSZAKI </w:t>
      </w:r>
      <w:r w:rsidR="00651A6E" w:rsidRPr="00171E29">
        <w:rPr>
          <w:rFonts w:ascii="Calibri" w:hAnsi="Calibri"/>
          <w:b/>
          <w:szCs w:val="24"/>
        </w:rPr>
        <w:t>DISZPOZÍCIÓ</w:t>
      </w: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  <w:r w:rsidRPr="00171E29">
        <w:rPr>
          <w:rFonts w:ascii="Calibri" w:hAnsi="Calibri"/>
          <w:b/>
          <w:szCs w:val="24"/>
        </w:rPr>
        <w:t>20</w:t>
      </w:r>
      <w:r w:rsidR="00D864AB">
        <w:rPr>
          <w:rFonts w:ascii="Calibri" w:hAnsi="Calibri"/>
          <w:b/>
          <w:szCs w:val="24"/>
        </w:rPr>
        <w:t>16</w:t>
      </w:r>
      <w:r w:rsidRPr="00171E29">
        <w:rPr>
          <w:rFonts w:ascii="Calibri" w:hAnsi="Calibri"/>
          <w:b/>
          <w:szCs w:val="24"/>
        </w:rPr>
        <w:t>.</w:t>
      </w:r>
    </w:p>
    <w:bookmarkEnd w:id="0"/>
    <w:bookmarkEnd w:id="1"/>
    <w:bookmarkEnd w:id="2"/>
    <w:bookmarkEnd w:id="3"/>
    <w:bookmarkEnd w:id="4"/>
    <w:p w:rsidR="007E1B0F" w:rsidRPr="00171E29" w:rsidRDefault="001A07DB" w:rsidP="007E1B0F">
      <w:pPr>
        <w:pageBreakBefore/>
        <w:jc w:val="center"/>
        <w:rPr>
          <w:rFonts w:ascii="Calibri" w:hAnsi="Calibri"/>
          <w:b/>
          <w:szCs w:val="24"/>
        </w:rPr>
      </w:pPr>
      <w:r w:rsidRPr="00171E29">
        <w:rPr>
          <w:rFonts w:ascii="Calibri" w:hAnsi="Calibri"/>
          <w:b/>
          <w:szCs w:val="24"/>
        </w:rPr>
        <w:lastRenderedPageBreak/>
        <w:t xml:space="preserve"> </w:t>
      </w:r>
    </w:p>
    <w:p w:rsidR="007E1B0F" w:rsidRPr="00171E29" w:rsidRDefault="007E1B0F" w:rsidP="007E1B0F">
      <w:pPr>
        <w:pStyle w:val="Cmsor1"/>
        <w:spacing w:before="0" w:after="0"/>
        <w:jc w:val="center"/>
        <w:rPr>
          <w:rFonts w:ascii="Calibri" w:hAnsi="Calibri"/>
          <w:bCs/>
          <w:sz w:val="24"/>
          <w:szCs w:val="24"/>
        </w:rPr>
      </w:pPr>
      <w:bookmarkStart w:id="6" w:name="_Toc72115218"/>
    </w:p>
    <w:p w:rsidR="007E1B0F" w:rsidRPr="00171E29" w:rsidRDefault="007E1B0F" w:rsidP="007E1B0F">
      <w:pPr>
        <w:jc w:val="center"/>
        <w:rPr>
          <w:rFonts w:ascii="Calibri" w:hAnsi="Calibri"/>
          <w:b/>
          <w:szCs w:val="24"/>
        </w:rPr>
      </w:pPr>
      <w:bookmarkStart w:id="7" w:name="_Toc129744149"/>
      <w:r w:rsidRPr="00171E29">
        <w:rPr>
          <w:rFonts w:ascii="Calibri" w:hAnsi="Calibri"/>
          <w:b/>
          <w:szCs w:val="24"/>
        </w:rPr>
        <w:t>TARTALOMJEGYZÉK</w:t>
      </w:r>
      <w:bookmarkEnd w:id="6"/>
      <w:bookmarkEnd w:id="7"/>
    </w:p>
    <w:p w:rsidR="00750D25" w:rsidRPr="00171E29" w:rsidRDefault="00750D25" w:rsidP="007E1B0F">
      <w:pPr>
        <w:jc w:val="center"/>
        <w:rPr>
          <w:rFonts w:ascii="Calibri" w:hAnsi="Calibri"/>
          <w:b/>
          <w:szCs w:val="24"/>
        </w:rPr>
      </w:pPr>
    </w:p>
    <w:p w:rsidR="00750D25" w:rsidRPr="00171E29" w:rsidRDefault="00750D25" w:rsidP="007E1B0F">
      <w:pPr>
        <w:jc w:val="center"/>
        <w:rPr>
          <w:rFonts w:ascii="Calibri" w:hAnsi="Calibri"/>
          <w:b/>
          <w:szCs w:val="24"/>
        </w:rPr>
      </w:pPr>
    </w:p>
    <w:p w:rsidR="00750D25" w:rsidRPr="00171E29" w:rsidRDefault="00750D25" w:rsidP="007E1B0F">
      <w:pPr>
        <w:jc w:val="center"/>
        <w:rPr>
          <w:rFonts w:ascii="Calibri" w:hAnsi="Calibri"/>
          <w:b/>
          <w:szCs w:val="24"/>
        </w:rPr>
      </w:pPr>
    </w:p>
    <w:p w:rsidR="00750D25" w:rsidRPr="00171E29" w:rsidRDefault="00750D25" w:rsidP="007E1B0F">
      <w:pPr>
        <w:jc w:val="center"/>
        <w:rPr>
          <w:rFonts w:ascii="Calibri" w:hAnsi="Calibri"/>
          <w:b/>
          <w:szCs w:val="24"/>
        </w:rPr>
      </w:pPr>
    </w:p>
    <w:p w:rsidR="00750D25" w:rsidRPr="00171E29" w:rsidRDefault="00750D25" w:rsidP="007E1B0F">
      <w:pPr>
        <w:jc w:val="center"/>
        <w:rPr>
          <w:rFonts w:ascii="Calibri" w:hAnsi="Calibri"/>
          <w:b/>
          <w:szCs w:val="24"/>
        </w:rPr>
      </w:pPr>
    </w:p>
    <w:p w:rsidR="007E1B0F" w:rsidRPr="00171E29" w:rsidRDefault="007E1B0F" w:rsidP="007E1B0F">
      <w:pPr>
        <w:rPr>
          <w:rFonts w:ascii="Calibri" w:hAnsi="Calibri"/>
          <w:szCs w:val="24"/>
        </w:rPr>
      </w:pPr>
    </w:p>
    <w:p w:rsidR="00711FFA" w:rsidRPr="00171E29" w:rsidRDefault="00343558" w:rsidP="00343558">
      <w:pPr>
        <w:pStyle w:val="TJ1"/>
        <w:tabs>
          <w:tab w:val="right" w:leader="dot" w:pos="9062"/>
        </w:tabs>
        <w:spacing w:before="0"/>
        <w:rPr>
          <w:rFonts w:ascii="Calibri" w:hAnsi="Calibri"/>
          <w:sz w:val="24"/>
          <w:szCs w:val="24"/>
        </w:rPr>
      </w:pPr>
      <w:r w:rsidRPr="00171E29">
        <w:rPr>
          <w:rFonts w:ascii="Calibri" w:hAnsi="Calibri"/>
          <w:bCs w:val="0"/>
          <w:caps w:val="0"/>
          <w:sz w:val="24"/>
          <w:szCs w:val="24"/>
        </w:rPr>
        <w:t xml:space="preserve"> </w:t>
      </w:r>
    </w:p>
    <w:p w:rsidR="00EB0DE0" w:rsidRDefault="00741E0C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6E126D">
        <w:rPr>
          <w:rFonts w:asciiTheme="minorHAnsi" w:hAnsiTheme="minorHAnsi"/>
          <w:bCs/>
          <w:caps/>
          <w:sz w:val="24"/>
          <w:szCs w:val="24"/>
        </w:rPr>
        <w:fldChar w:fldCharType="begin"/>
      </w:r>
      <w:r w:rsidR="007E1B0F" w:rsidRPr="006E126D">
        <w:rPr>
          <w:rFonts w:asciiTheme="minorHAnsi" w:hAnsiTheme="minorHAnsi"/>
          <w:bCs/>
          <w:caps/>
          <w:sz w:val="24"/>
          <w:szCs w:val="24"/>
        </w:rPr>
        <w:instrText xml:space="preserve"> TOC \o "1-3" \h \z \u </w:instrText>
      </w:r>
      <w:r w:rsidRPr="006E126D">
        <w:rPr>
          <w:rFonts w:asciiTheme="minorHAnsi" w:hAnsiTheme="minorHAnsi"/>
          <w:bCs/>
          <w:caps/>
          <w:sz w:val="24"/>
          <w:szCs w:val="24"/>
        </w:rPr>
        <w:fldChar w:fldCharType="separate"/>
      </w:r>
      <w:hyperlink w:anchor="_Toc464558029" w:history="1">
        <w:r w:rsidR="00EB0DE0" w:rsidRPr="00497D37">
          <w:rPr>
            <w:rStyle w:val="Hiperhivatkozs"/>
            <w:rFonts w:ascii="Calibri" w:hAnsi="Calibri"/>
            <w:noProof/>
          </w:rPr>
          <w:t>1.</w:t>
        </w:r>
        <w:r w:rsidR="00EB0D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EB0DE0" w:rsidRPr="00497D37">
          <w:rPr>
            <w:rStyle w:val="Hiperhivatkozs"/>
            <w:rFonts w:ascii="Calibri" w:hAnsi="Calibri"/>
            <w:noProof/>
          </w:rPr>
          <w:t>ÁLTALÁNOS TUDNIVALÓK</w:t>
        </w:r>
        <w:r w:rsidR="00EB0DE0">
          <w:rPr>
            <w:noProof/>
            <w:webHidden/>
          </w:rPr>
          <w:tab/>
        </w:r>
        <w:r w:rsidR="00EB0DE0">
          <w:rPr>
            <w:noProof/>
            <w:webHidden/>
          </w:rPr>
          <w:fldChar w:fldCharType="begin"/>
        </w:r>
        <w:r w:rsidR="00EB0DE0">
          <w:rPr>
            <w:noProof/>
            <w:webHidden/>
          </w:rPr>
          <w:instrText xml:space="preserve"> PAGEREF _Toc464558029 \h </w:instrText>
        </w:r>
        <w:r w:rsidR="00EB0DE0">
          <w:rPr>
            <w:noProof/>
            <w:webHidden/>
          </w:rPr>
        </w:r>
        <w:r w:rsidR="00EB0DE0">
          <w:rPr>
            <w:noProof/>
            <w:webHidden/>
          </w:rPr>
          <w:fldChar w:fldCharType="separate"/>
        </w:r>
        <w:r w:rsidR="00EB0DE0">
          <w:rPr>
            <w:noProof/>
            <w:webHidden/>
          </w:rPr>
          <w:t>3</w:t>
        </w:r>
        <w:r w:rsidR="00EB0DE0">
          <w:rPr>
            <w:noProof/>
            <w:webHidden/>
          </w:rPr>
          <w:fldChar w:fldCharType="end"/>
        </w:r>
      </w:hyperlink>
    </w:p>
    <w:p w:rsidR="00EB0DE0" w:rsidRDefault="003A0FF2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4558030" w:history="1">
        <w:r w:rsidR="00EB0DE0" w:rsidRPr="00497D37">
          <w:rPr>
            <w:rStyle w:val="Hiperhivatkozs"/>
            <w:rFonts w:ascii="Calibri" w:hAnsi="Calibri"/>
            <w:noProof/>
          </w:rPr>
          <w:t>2.</w:t>
        </w:r>
        <w:r w:rsidR="00EB0D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EB0DE0" w:rsidRPr="00497D37">
          <w:rPr>
            <w:rStyle w:val="Hiperhivatkozs"/>
            <w:rFonts w:ascii="Calibri" w:hAnsi="Calibri"/>
            <w:noProof/>
          </w:rPr>
          <w:t>ALAPAJÁNLAT</w:t>
        </w:r>
        <w:r w:rsidR="00EB0DE0">
          <w:rPr>
            <w:noProof/>
            <w:webHidden/>
          </w:rPr>
          <w:tab/>
        </w:r>
        <w:r w:rsidR="00EB0DE0">
          <w:rPr>
            <w:noProof/>
            <w:webHidden/>
          </w:rPr>
          <w:fldChar w:fldCharType="begin"/>
        </w:r>
        <w:r w:rsidR="00EB0DE0">
          <w:rPr>
            <w:noProof/>
            <w:webHidden/>
          </w:rPr>
          <w:instrText xml:space="preserve"> PAGEREF _Toc464558030 \h </w:instrText>
        </w:r>
        <w:r w:rsidR="00EB0DE0">
          <w:rPr>
            <w:noProof/>
            <w:webHidden/>
          </w:rPr>
        </w:r>
        <w:r w:rsidR="00EB0DE0">
          <w:rPr>
            <w:noProof/>
            <w:webHidden/>
          </w:rPr>
          <w:fldChar w:fldCharType="separate"/>
        </w:r>
        <w:r w:rsidR="00EB0DE0">
          <w:rPr>
            <w:noProof/>
            <w:webHidden/>
          </w:rPr>
          <w:t>3</w:t>
        </w:r>
        <w:r w:rsidR="00EB0DE0">
          <w:rPr>
            <w:noProof/>
            <w:webHidden/>
          </w:rPr>
          <w:fldChar w:fldCharType="end"/>
        </w:r>
      </w:hyperlink>
    </w:p>
    <w:p w:rsidR="00EB0DE0" w:rsidRDefault="003A0FF2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4558031" w:history="1">
        <w:r w:rsidR="00EB0DE0" w:rsidRPr="00497D37">
          <w:rPr>
            <w:rStyle w:val="Hiperhivatkozs"/>
            <w:rFonts w:ascii="Calibri" w:hAnsi="Calibri"/>
            <w:noProof/>
          </w:rPr>
          <w:t>3.</w:t>
        </w:r>
        <w:r w:rsidR="00EB0D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EB0DE0" w:rsidRPr="00497D37">
          <w:rPr>
            <w:rStyle w:val="Hiperhivatkozs"/>
            <w:rFonts w:ascii="Calibri" w:hAnsi="Calibri"/>
            <w:noProof/>
          </w:rPr>
          <w:t>A MUNKAVÉGZÉSRE VONATKOZÓ ADATOK, OKIRATOK</w:t>
        </w:r>
        <w:r w:rsidR="00EB0DE0">
          <w:rPr>
            <w:noProof/>
            <w:webHidden/>
          </w:rPr>
          <w:tab/>
        </w:r>
        <w:r w:rsidR="00EB0DE0">
          <w:rPr>
            <w:noProof/>
            <w:webHidden/>
          </w:rPr>
          <w:fldChar w:fldCharType="begin"/>
        </w:r>
        <w:r w:rsidR="00EB0DE0">
          <w:rPr>
            <w:noProof/>
            <w:webHidden/>
          </w:rPr>
          <w:instrText xml:space="preserve"> PAGEREF _Toc464558031 \h </w:instrText>
        </w:r>
        <w:r w:rsidR="00EB0DE0">
          <w:rPr>
            <w:noProof/>
            <w:webHidden/>
          </w:rPr>
        </w:r>
        <w:r w:rsidR="00EB0DE0">
          <w:rPr>
            <w:noProof/>
            <w:webHidden/>
          </w:rPr>
          <w:fldChar w:fldCharType="separate"/>
        </w:r>
        <w:r w:rsidR="00EB0DE0">
          <w:rPr>
            <w:noProof/>
            <w:webHidden/>
          </w:rPr>
          <w:t>5</w:t>
        </w:r>
        <w:r w:rsidR="00EB0DE0">
          <w:rPr>
            <w:noProof/>
            <w:webHidden/>
          </w:rPr>
          <w:fldChar w:fldCharType="end"/>
        </w:r>
      </w:hyperlink>
    </w:p>
    <w:p w:rsidR="00EB0DE0" w:rsidRDefault="003A0FF2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4558032" w:history="1">
        <w:r w:rsidR="00EB0DE0" w:rsidRPr="00497D37">
          <w:rPr>
            <w:rStyle w:val="Hiperhivatkozs"/>
            <w:rFonts w:ascii="Calibri" w:hAnsi="Calibri"/>
            <w:noProof/>
          </w:rPr>
          <w:t>4.</w:t>
        </w:r>
        <w:r w:rsidR="00EB0D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EB0DE0" w:rsidRPr="00497D37">
          <w:rPr>
            <w:rStyle w:val="Hiperhivatkozs"/>
            <w:rFonts w:ascii="Calibri" w:hAnsi="Calibri"/>
            <w:noProof/>
          </w:rPr>
          <w:t>KÜLÖNLEGES KÖVETELMÉNYEK, KÖRÜLMÉNYEK</w:t>
        </w:r>
        <w:r w:rsidR="00EB0DE0">
          <w:rPr>
            <w:noProof/>
            <w:webHidden/>
          </w:rPr>
          <w:tab/>
        </w:r>
        <w:r w:rsidR="00EB0DE0">
          <w:rPr>
            <w:noProof/>
            <w:webHidden/>
          </w:rPr>
          <w:fldChar w:fldCharType="begin"/>
        </w:r>
        <w:r w:rsidR="00EB0DE0">
          <w:rPr>
            <w:noProof/>
            <w:webHidden/>
          </w:rPr>
          <w:instrText xml:space="preserve"> PAGEREF _Toc464558032 \h </w:instrText>
        </w:r>
        <w:r w:rsidR="00EB0DE0">
          <w:rPr>
            <w:noProof/>
            <w:webHidden/>
          </w:rPr>
        </w:r>
        <w:r w:rsidR="00EB0DE0">
          <w:rPr>
            <w:noProof/>
            <w:webHidden/>
          </w:rPr>
          <w:fldChar w:fldCharType="separate"/>
        </w:r>
        <w:r w:rsidR="00EB0DE0">
          <w:rPr>
            <w:noProof/>
            <w:webHidden/>
          </w:rPr>
          <w:t>8</w:t>
        </w:r>
        <w:r w:rsidR="00EB0DE0">
          <w:rPr>
            <w:noProof/>
            <w:webHidden/>
          </w:rPr>
          <w:fldChar w:fldCharType="end"/>
        </w:r>
      </w:hyperlink>
    </w:p>
    <w:p w:rsidR="00EB0DE0" w:rsidRDefault="003A0FF2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4558033" w:history="1">
        <w:r w:rsidR="00EB0DE0" w:rsidRPr="00497D37">
          <w:rPr>
            <w:rStyle w:val="Hiperhivatkozs"/>
            <w:rFonts w:ascii="Calibri" w:hAnsi="Calibri"/>
            <w:noProof/>
          </w:rPr>
          <w:t>5.</w:t>
        </w:r>
        <w:r w:rsidR="00EB0D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EB0DE0" w:rsidRPr="00497D37">
          <w:rPr>
            <w:rStyle w:val="Hiperhivatkozs"/>
            <w:rFonts w:ascii="Calibri" w:hAnsi="Calibri"/>
            <w:noProof/>
          </w:rPr>
          <w:t>AZ ÉPÍTÉSI NAPLÓHOZ ÉS MELLÉKLETEIHEZ VALÓ HOZZÁJUTÁS BIZTOSÍTÁSA</w:t>
        </w:r>
        <w:r w:rsidR="00EB0DE0">
          <w:rPr>
            <w:noProof/>
            <w:webHidden/>
          </w:rPr>
          <w:tab/>
        </w:r>
        <w:r w:rsidR="00EB0DE0">
          <w:rPr>
            <w:noProof/>
            <w:webHidden/>
          </w:rPr>
          <w:fldChar w:fldCharType="begin"/>
        </w:r>
        <w:r w:rsidR="00EB0DE0">
          <w:rPr>
            <w:noProof/>
            <w:webHidden/>
          </w:rPr>
          <w:instrText xml:space="preserve"> PAGEREF _Toc464558033 \h </w:instrText>
        </w:r>
        <w:r w:rsidR="00EB0DE0">
          <w:rPr>
            <w:noProof/>
            <w:webHidden/>
          </w:rPr>
        </w:r>
        <w:r w:rsidR="00EB0DE0">
          <w:rPr>
            <w:noProof/>
            <w:webHidden/>
          </w:rPr>
          <w:fldChar w:fldCharType="separate"/>
        </w:r>
        <w:r w:rsidR="00EB0DE0">
          <w:rPr>
            <w:noProof/>
            <w:webHidden/>
          </w:rPr>
          <w:t>8</w:t>
        </w:r>
        <w:r w:rsidR="00EB0DE0">
          <w:rPr>
            <w:noProof/>
            <w:webHidden/>
          </w:rPr>
          <w:fldChar w:fldCharType="end"/>
        </w:r>
      </w:hyperlink>
    </w:p>
    <w:p w:rsidR="00EB0DE0" w:rsidRDefault="003A0FF2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4558034" w:history="1">
        <w:r w:rsidR="00EB0DE0" w:rsidRPr="00497D37">
          <w:rPr>
            <w:rStyle w:val="Hiperhivatkozs"/>
            <w:rFonts w:ascii="Calibri" w:hAnsi="Calibri"/>
            <w:noProof/>
          </w:rPr>
          <w:t>6.</w:t>
        </w:r>
        <w:r w:rsidR="00EB0D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EB0DE0" w:rsidRPr="00497D37">
          <w:rPr>
            <w:rStyle w:val="Hiperhivatkozs"/>
            <w:rFonts w:ascii="Calibri" w:hAnsi="Calibri"/>
            <w:noProof/>
          </w:rPr>
          <w:t>ÜTEMTERV</w:t>
        </w:r>
        <w:r w:rsidR="00EB0DE0">
          <w:rPr>
            <w:noProof/>
            <w:webHidden/>
          </w:rPr>
          <w:tab/>
        </w:r>
        <w:r w:rsidR="00EB0DE0">
          <w:rPr>
            <w:noProof/>
            <w:webHidden/>
          </w:rPr>
          <w:fldChar w:fldCharType="begin"/>
        </w:r>
        <w:r w:rsidR="00EB0DE0">
          <w:rPr>
            <w:noProof/>
            <w:webHidden/>
          </w:rPr>
          <w:instrText xml:space="preserve"> PAGEREF _Toc464558034 \h </w:instrText>
        </w:r>
        <w:r w:rsidR="00EB0DE0">
          <w:rPr>
            <w:noProof/>
            <w:webHidden/>
          </w:rPr>
        </w:r>
        <w:r w:rsidR="00EB0DE0">
          <w:rPr>
            <w:noProof/>
            <w:webHidden/>
          </w:rPr>
          <w:fldChar w:fldCharType="separate"/>
        </w:r>
        <w:r w:rsidR="00EB0DE0">
          <w:rPr>
            <w:noProof/>
            <w:webHidden/>
          </w:rPr>
          <w:t>9</w:t>
        </w:r>
        <w:r w:rsidR="00EB0DE0">
          <w:rPr>
            <w:noProof/>
            <w:webHidden/>
          </w:rPr>
          <w:fldChar w:fldCharType="end"/>
        </w:r>
      </w:hyperlink>
    </w:p>
    <w:p w:rsidR="00EB0DE0" w:rsidRDefault="003A0FF2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4558035" w:history="1">
        <w:r w:rsidR="00EB0DE0" w:rsidRPr="00497D37">
          <w:rPr>
            <w:rStyle w:val="Hiperhivatkozs"/>
            <w:rFonts w:ascii="Calibri" w:hAnsi="Calibri"/>
            <w:noProof/>
          </w:rPr>
          <w:t>7.</w:t>
        </w:r>
        <w:r w:rsidR="00EB0D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EB0DE0" w:rsidRPr="00497D37">
          <w:rPr>
            <w:rStyle w:val="Hiperhivatkozs"/>
            <w:rFonts w:ascii="Calibri" w:hAnsi="Calibri"/>
            <w:noProof/>
          </w:rPr>
          <w:t>BALESETEK ÉS RENDKÍVÜLI ESEMÉNYEK JELENTÉSE</w:t>
        </w:r>
        <w:r w:rsidR="00EB0DE0">
          <w:rPr>
            <w:noProof/>
            <w:webHidden/>
          </w:rPr>
          <w:tab/>
        </w:r>
        <w:r w:rsidR="00EB0DE0">
          <w:rPr>
            <w:noProof/>
            <w:webHidden/>
          </w:rPr>
          <w:fldChar w:fldCharType="begin"/>
        </w:r>
        <w:r w:rsidR="00EB0DE0">
          <w:rPr>
            <w:noProof/>
            <w:webHidden/>
          </w:rPr>
          <w:instrText xml:space="preserve"> PAGEREF _Toc464558035 \h </w:instrText>
        </w:r>
        <w:r w:rsidR="00EB0DE0">
          <w:rPr>
            <w:noProof/>
            <w:webHidden/>
          </w:rPr>
        </w:r>
        <w:r w:rsidR="00EB0DE0">
          <w:rPr>
            <w:noProof/>
            <w:webHidden/>
          </w:rPr>
          <w:fldChar w:fldCharType="separate"/>
        </w:r>
        <w:r w:rsidR="00EB0DE0">
          <w:rPr>
            <w:noProof/>
            <w:webHidden/>
          </w:rPr>
          <w:t>9</w:t>
        </w:r>
        <w:r w:rsidR="00EB0DE0">
          <w:rPr>
            <w:noProof/>
            <w:webHidden/>
          </w:rPr>
          <w:fldChar w:fldCharType="end"/>
        </w:r>
      </w:hyperlink>
    </w:p>
    <w:p w:rsidR="00EB0DE0" w:rsidRDefault="003A0FF2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4558036" w:history="1">
        <w:r w:rsidR="00EB0DE0" w:rsidRPr="00497D37">
          <w:rPr>
            <w:rStyle w:val="Hiperhivatkozs"/>
            <w:rFonts w:ascii="Calibri" w:hAnsi="Calibri"/>
            <w:noProof/>
          </w:rPr>
          <w:t>8.</w:t>
        </w:r>
        <w:r w:rsidR="00EB0D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EB0DE0" w:rsidRPr="00497D37">
          <w:rPr>
            <w:rStyle w:val="Hiperhivatkozs"/>
            <w:rFonts w:ascii="Calibri" w:hAnsi="Calibri"/>
            <w:noProof/>
          </w:rPr>
          <w:t>FELEK EGYÜTTMŰKÖDÉSE A MUNKATERÜLETTEL KAPCSOLATBAN</w:t>
        </w:r>
        <w:r w:rsidR="00EB0DE0">
          <w:rPr>
            <w:noProof/>
            <w:webHidden/>
          </w:rPr>
          <w:tab/>
        </w:r>
        <w:r w:rsidR="00EB0DE0">
          <w:rPr>
            <w:noProof/>
            <w:webHidden/>
          </w:rPr>
          <w:fldChar w:fldCharType="begin"/>
        </w:r>
        <w:r w:rsidR="00EB0DE0">
          <w:rPr>
            <w:noProof/>
            <w:webHidden/>
          </w:rPr>
          <w:instrText xml:space="preserve"> PAGEREF _Toc464558036 \h </w:instrText>
        </w:r>
        <w:r w:rsidR="00EB0DE0">
          <w:rPr>
            <w:noProof/>
            <w:webHidden/>
          </w:rPr>
        </w:r>
        <w:r w:rsidR="00EB0DE0">
          <w:rPr>
            <w:noProof/>
            <w:webHidden/>
          </w:rPr>
          <w:fldChar w:fldCharType="separate"/>
        </w:r>
        <w:r w:rsidR="00EB0DE0">
          <w:rPr>
            <w:noProof/>
            <w:webHidden/>
          </w:rPr>
          <w:t>9</w:t>
        </w:r>
        <w:r w:rsidR="00EB0DE0">
          <w:rPr>
            <w:noProof/>
            <w:webHidden/>
          </w:rPr>
          <w:fldChar w:fldCharType="end"/>
        </w:r>
      </w:hyperlink>
    </w:p>
    <w:p w:rsidR="00EB0DE0" w:rsidRDefault="003A0FF2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4558037" w:history="1">
        <w:r w:rsidR="00EB0DE0" w:rsidRPr="00497D37">
          <w:rPr>
            <w:rStyle w:val="Hiperhivatkozs"/>
            <w:rFonts w:ascii="Calibri" w:hAnsi="Calibri"/>
            <w:noProof/>
          </w:rPr>
          <w:t>9.</w:t>
        </w:r>
        <w:r w:rsidR="00EB0D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EB0DE0" w:rsidRPr="00497D37">
          <w:rPr>
            <w:rStyle w:val="Hiperhivatkozs"/>
            <w:rFonts w:ascii="Calibri" w:hAnsi="Calibri"/>
            <w:noProof/>
          </w:rPr>
          <w:t>ÁTADÁSI DOKUMENTÁCIÓ RÉSZLETEZÉSE</w:t>
        </w:r>
        <w:r w:rsidR="00EB0DE0">
          <w:rPr>
            <w:noProof/>
            <w:webHidden/>
          </w:rPr>
          <w:tab/>
        </w:r>
        <w:r w:rsidR="00EB0DE0">
          <w:rPr>
            <w:noProof/>
            <w:webHidden/>
          </w:rPr>
          <w:fldChar w:fldCharType="begin"/>
        </w:r>
        <w:r w:rsidR="00EB0DE0">
          <w:rPr>
            <w:noProof/>
            <w:webHidden/>
          </w:rPr>
          <w:instrText xml:space="preserve"> PAGEREF _Toc464558037 \h </w:instrText>
        </w:r>
        <w:r w:rsidR="00EB0DE0">
          <w:rPr>
            <w:noProof/>
            <w:webHidden/>
          </w:rPr>
        </w:r>
        <w:r w:rsidR="00EB0DE0">
          <w:rPr>
            <w:noProof/>
            <w:webHidden/>
          </w:rPr>
          <w:fldChar w:fldCharType="separate"/>
        </w:r>
        <w:r w:rsidR="00EB0DE0">
          <w:rPr>
            <w:noProof/>
            <w:webHidden/>
          </w:rPr>
          <w:t>10</w:t>
        </w:r>
        <w:r w:rsidR="00EB0DE0">
          <w:rPr>
            <w:noProof/>
            <w:webHidden/>
          </w:rPr>
          <w:fldChar w:fldCharType="end"/>
        </w:r>
      </w:hyperlink>
    </w:p>
    <w:p w:rsidR="00EB0DE0" w:rsidRDefault="003A0FF2">
      <w:pPr>
        <w:pStyle w:val="TJ3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464558038" w:history="1">
        <w:r w:rsidR="00EB0DE0" w:rsidRPr="00497D37">
          <w:rPr>
            <w:rStyle w:val="Hiperhivatkozs"/>
            <w:rFonts w:ascii="Calibri" w:hAnsi="Calibri"/>
            <w:noProof/>
          </w:rPr>
          <w:t>10.</w:t>
        </w:r>
        <w:r w:rsidR="00EB0DE0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</w:rPr>
          <w:tab/>
        </w:r>
        <w:r w:rsidR="00EB0DE0" w:rsidRPr="00497D37">
          <w:rPr>
            <w:rStyle w:val="Hiperhivatkozs"/>
            <w:rFonts w:ascii="Calibri" w:hAnsi="Calibri"/>
            <w:noProof/>
          </w:rPr>
          <w:t>SZABVÁNYOK ÉS JOGSZABÁLYOK</w:t>
        </w:r>
        <w:r w:rsidR="00EB0DE0">
          <w:rPr>
            <w:noProof/>
            <w:webHidden/>
          </w:rPr>
          <w:tab/>
        </w:r>
        <w:r w:rsidR="00EB0DE0">
          <w:rPr>
            <w:noProof/>
            <w:webHidden/>
          </w:rPr>
          <w:fldChar w:fldCharType="begin"/>
        </w:r>
        <w:r w:rsidR="00EB0DE0">
          <w:rPr>
            <w:noProof/>
            <w:webHidden/>
          </w:rPr>
          <w:instrText xml:space="preserve"> PAGEREF _Toc464558038 \h </w:instrText>
        </w:r>
        <w:r w:rsidR="00EB0DE0">
          <w:rPr>
            <w:noProof/>
            <w:webHidden/>
          </w:rPr>
        </w:r>
        <w:r w:rsidR="00EB0DE0">
          <w:rPr>
            <w:noProof/>
            <w:webHidden/>
          </w:rPr>
          <w:fldChar w:fldCharType="separate"/>
        </w:r>
        <w:r w:rsidR="00EB0DE0">
          <w:rPr>
            <w:noProof/>
            <w:webHidden/>
          </w:rPr>
          <w:t>10</w:t>
        </w:r>
        <w:r w:rsidR="00EB0DE0">
          <w:rPr>
            <w:noProof/>
            <w:webHidden/>
          </w:rPr>
          <w:fldChar w:fldCharType="end"/>
        </w:r>
      </w:hyperlink>
    </w:p>
    <w:p w:rsidR="007E1B0F" w:rsidRPr="00171E29" w:rsidRDefault="00741E0C" w:rsidP="007E1B0F">
      <w:pPr>
        <w:tabs>
          <w:tab w:val="right" w:leader="dot" w:pos="9061"/>
        </w:tabs>
        <w:ind w:left="284"/>
        <w:rPr>
          <w:rFonts w:ascii="Calibri" w:hAnsi="Calibri"/>
          <w:bCs/>
          <w:caps/>
          <w:szCs w:val="24"/>
        </w:rPr>
      </w:pPr>
      <w:r w:rsidRPr="006E126D">
        <w:rPr>
          <w:rFonts w:asciiTheme="minorHAnsi" w:hAnsiTheme="minorHAnsi"/>
          <w:bCs/>
          <w:caps/>
          <w:szCs w:val="24"/>
        </w:rPr>
        <w:fldChar w:fldCharType="end"/>
      </w:r>
    </w:p>
    <w:p w:rsidR="000066C5" w:rsidRPr="00171E29" w:rsidRDefault="000066C5" w:rsidP="007E1B0F">
      <w:pPr>
        <w:tabs>
          <w:tab w:val="right" w:leader="dot" w:pos="9061"/>
        </w:tabs>
        <w:ind w:left="284"/>
        <w:rPr>
          <w:rFonts w:ascii="Calibri" w:hAnsi="Calibri"/>
          <w:bCs/>
          <w:caps/>
          <w:szCs w:val="24"/>
        </w:rPr>
      </w:pPr>
    </w:p>
    <w:p w:rsidR="000066C5" w:rsidRPr="00171E29" w:rsidRDefault="000066C5" w:rsidP="000066C5">
      <w:pPr>
        <w:tabs>
          <w:tab w:val="right" w:leader="dot" w:pos="9061"/>
        </w:tabs>
        <w:rPr>
          <w:rFonts w:ascii="Calibri" w:hAnsi="Calibri"/>
          <w:bCs/>
          <w:caps/>
          <w:szCs w:val="24"/>
        </w:rPr>
      </w:pPr>
      <w:r w:rsidRPr="00171E29">
        <w:rPr>
          <w:rFonts w:ascii="Calibri" w:hAnsi="Calibri"/>
          <w:bCs/>
          <w:caps/>
          <w:szCs w:val="24"/>
        </w:rPr>
        <w:t>Mellékletek:</w:t>
      </w:r>
    </w:p>
    <w:p w:rsidR="000066C5" w:rsidRPr="00171E29" w:rsidRDefault="000066C5" w:rsidP="000066C5">
      <w:pPr>
        <w:tabs>
          <w:tab w:val="right" w:leader="dot" w:pos="9061"/>
        </w:tabs>
        <w:rPr>
          <w:rFonts w:ascii="Calibri" w:hAnsi="Calibri"/>
          <w:bCs/>
          <w:caps/>
          <w:szCs w:val="24"/>
        </w:rPr>
      </w:pPr>
    </w:p>
    <w:p w:rsidR="000066C5" w:rsidRPr="00171E29" w:rsidRDefault="000066C5" w:rsidP="00495650">
      <w:pPr>
        <w:tabs>
          <w:tab w:val="left" w:pos="426"/>
          <w:tab w:val="right" w:leader="dot" w:pos="9061"/>
        </w:tabs>
        <w:rPr>
          <w:rFonts w:ascii="Calibri" w:hAnsi="Calibri"/>
          <w:bCs/>
          <w:caps/>
          <w:szCs w:val="24"/>
        </w:rPr>
      </w:pPr>
    </w:p>
    <w:p w:rsidR="00083B73" w:rsidRPr="00171E29" w:rsidRDefault="00023AD2" w:rsidP="000066C5">
      <w:pPr>
        <w:tabs>
          <w:tab w:val="right" w:leader="dot" w:pos="9061"/>
        </w:tabs>
        <w:jc w:val="left"/>
        <w:rPr>
          <w:rFonts w:ascii="Calibri" w:hAnsi="Calibri"/>
          <w:bCs/>
          <w:caps/>
          <w:szCs w:val="24"/>
        </w:rPr>
      </w:pPr>
      <w:r w:rsidRPr="00171E29">
        <w:rPr>
          <w:rFonts w:ascii="Calibri" w:hAnsi="Calibri"/>
          <w:bCs/>
          <w:caps/>
          <w:szCs w:val="24"/>
        </w:rPr>
        <w:t xml:space="preserve">1.sz. melléklet </w:t>
      </w:r>
      <w:r w:rsidR="00967B2F" w:rsidRPr="00171E29">
        <w:rPr>
          <w:rFonts w:ascii="Calibri" w:hAnsi="Calibri"/>
          <w:bCs/>
          <w:caps/>
          <w:szCs w:val="24"/>
        </w:rPr>
        <w:t xml:space="preserve">– </w:t>
      </w:r>
      <w:r w:rsidR="00F64B8B" w:rsidRPr="00171E29">
        <w:rPr>
          <w:rFonts w:ascii="Calibri" w:hAnsi="Calibri"/>
          <w:bCs/>
          <w:caps/>
          <w:szCs w:val="24"/>
        </w:rPr>
        <w:t>TERVEK</w:t>
      </w:r>
      <w:r w:rsidR="00B742DF" w:rsidRPr="00171E29">
        <w:rPr>
          <w:rFonts w:ascii="Calibri" w:hAnsi="Calibri"/>
          <w:bCs/>
          <w:caps/>
          <w:szCs w:val="24"/>
        </w:rPr>
        <w:t xml:space="preserve"> (</w:t>
      </w:r>
      <w:r w:rsidR="00F64B8B" w:rsidRPr="00171E29">
        <w:rPr>
          <w:rFonts w:ascii="Calibri" w:hAnsi="Calibri"/>
          <w:bCs/>
          <w:caps/>
          <w:szCs w:val="24"/>
        </w:rPr>
        <w:t>digitálisan</w:t>
      </w:r>
      <w:r w:rsidR="00B742DF" w:rsidRPr="00171E29">
        <w:rPr>
          <w:rFonts w:ascii="Calibri" w:hAnsi="Calibri"/>
          <w:bCs/>
          <w:caps/>
          <w:szCs w:val="24"/>
        </w:rPr>
        <w:t>)</w:t>
      </w:r>
    </w:p>
    <w:p w:rsidR="00481293" w:rsidRPr="00171E29" w:rsidRDefault="00023AD2" w:rsidP="000066C5">
      <w:pPr>
        <w:tabs>
          <w:tab w:val="right" w:leader="dot" w:pos="9061"/>
        </w:tabs>
        <w:jc w:val="left"/>
        <w:rPr>
          <w:rFonts w:ascii="Calibri" w:hAnsi="Calibri"/>
          <w:bCs/>
          <w:caps/>
          <w:szCs w:val="24"/>
        </w:rPr>
      </w:pPr>
      <w:r w:rsidRPr="00171E29">
        <w:rPr>
          <w:rFonts w:ascii="Calibri" w:hAnsi="Calibri"/>
          <w:bCs/>
          <w:caps/>
          <w:szCs w:val="24"/>
        </w:rPr>
        <w:t xml:space="preserve">2.sz. melléklet – </w:t>
      </w:r>
      <w:r w:rsidR="00481293" w:rsidRPr="00171E29">
        <w:rPr>
          <w:rFonts w:ascii="Calibri" w:hAnsi="Calibri"/>
          <w:bCs/>
          <w:caps/>
          <w:szCs w:val="24"/>
        </w:rPr>
        <w:t>okiratok, dokumentumok</w:t>
      </w:r>
    </w:p>
    <w:p w:rsidR="000066C5" w:rsidRDefault="00023AD2" w:rsidP="000066C5">
      <w:pPr>
        <w:tabs>
          <w:tab w:val="right" w:leader="dot" w:pos="9061"/>
        </w:tabs>
        <w:jc w:val="left"/>
        <w:rPr>
          <w:rFonts w:ascii="Calibri" w:hAnsi="Calibri"/>
          <w:bCs/>
          <w:caps/>
          <w:szCs w:val="24"/>
        </w:rPr>
      </w:pPr>
      <w:r w:rsidRPr="00171E29">
        <w:rPr>
          <w:rFonts w:ascii="Calibri" w:hAnsi="Calibri"/>
          <w:bCs/>
          <w:caps/>
          <w:szCs w:val="24"/>
        </w:rPr>
        <w:t>3.</w:t>
      </w:r>
      <w:r w:rsidR="00967B2F">
        <w:rPr>
          <w:rFonts w:ascii="Calibri" w:hAnsi="Calibri"/>
          <w:bCs/>
          <w:caps/>
          <w:szCs w:val="24"/>
        </w:rPr>
        <w:t xml:space="preserve">sz. melléklet </w:t>
      </w:r>
      <w:r w:rsidR="00967B2F" w:rsidRPr="00171E29">
        <w:rPr>
          <w:rFonts w:ascii="Calibri" w:hAnsi="Calibri"/>
          <w:bCs/>
          <w:caps/>
          <w:szCs w:val="24"/>
        </w:rPr>
        <w:t xml:space="preserve">– </w:t>
      </w:r>
      <w:r w:rsidR="000066C5" w:rsidRPr="00171E29">
        <w:rPr>
          <w:rFonts w:ascii="Calibri" w:hAnsi="Calibri"/>
          <w:bCs/>
          <w:caps/>
          <w:szCs w:val="24"/>
        </w:rPr>
        <w:t>Tételes költségvetés kiírás</w:t>
      </w:r>
    </w:p>
    <w:p w:rsidR="0023041C" w:rsidRPr="0023041C" w:rsidRDefault="00CE7522" w:rsidP="000066C5">
      <w:pPr>
        <w:tabs>
          <w:tab w:val="right" w:leader="dot" w:pos="9061"/>
        </w:tabs>
        <w:jc w:val="left"/>
        <w:rPr>
          <w:rFonts w:ascii="Calibri" w:hAnsi="Calibri"/>
          <w:bCs/>
          <w:caps/>
          <w:szCs w:val="24"/>
        </w:rPr>
      </w:pPr>
      <w:r>
        <w:rPr>
          <w:rFonts w:ascii="Calibri" w:hAnsi="Calibri"/>
          <w:bCs/>
          <w:caps/>
          <w:szCs w:val="24"/>
        </w:rPr>
        <w:t>4.sz. melléklet – új peron tervezési specifikációja</w:t>
      </w:r>
    </w:p>
    <w:p w:rsidR="00083B73" w:rsidRPr="00171E29" w:rsidRDefault="00083B73" w:rsidP="000066C5">
      <w:pPr>
        <w:tabs>
          <w:tab w:val="right" w:leader="dot" w:pos="9061"/>
        </w:tabs>
        <w:jc w:val="left"/>
        <w:rPr>
          <w:rFonts w:ascii="Calibri" w:hAnsi="Calibri"/>
          <w:bCs/>
          <w:caps/>
          <w:szCs w:val="24"/>
        </w:rPr>
      </w:pPr>
    </w:p>
    <w:p w:rsidR="00083B73" w:rsidRPr="00171E29" w:rsidRDefault="00083B73" w:rsidP="000066C5">
      <w:pPr>
        <w:tabs>
          <w:tab w:val="right" w:leader="dot" w:pos="9061"/>
        </w:tabs>
        <w:jc w:val="left"/>
        <w:rPr>
          <w:rFonts w:ascii="Calibri" w:hAnsi="Calibri"/>
          <w:szCs w:val="24"/>
        </w:rPr>
        <w:sectPr w:rsidR="00083B73" w:rsidRPr="00171E29" w:rsidSect="007E1B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7" w:h="16840" w:code="9"/>
          <w:pgMar w:top="1418" w:right="1134" w:bottom="1134" w:left="1701" w:header="709" w:footer="709" w:gutter="0"/>
          <w:paperSrc w:first="15" w:other="15"/>
          <w:cols w:space="708"/>
          <w:titlePg/>
        </w:sectPr>
      </w:pPr>
    </w:p>
    <w:p w:rsidR="002924E5" w:rsidRPr="00171E29" w:rsidRDefault="001A07DB" w:rsidP="002924E5">
      <w:pPr>
        <w:pStyle w:val="Cmsor3"/>
        <w:keepNext w:val="0"/>
        <w:numPr>
          <w:ilvl w:val="0"/>
          <w:numId w:val="0"/>
        </w:numPr>
        <w:spacing w:before="0" w:after="0"/>
        <w:rPr>
          <w:rFonts w:ascii="Calibri" w:hAnsi="Calibri"/>
          <w:szCs w:val="24"/>
        </w:rPr>
      </w:pPr>
      <w:bookmarkStart w:id="8" w:name="_Toc299160842"/>
      <w:bookmarkStart w:id="9" w:name="_Toc300379419"/>
      <w:bookmarkStart w:id="10" w:name="_Toc300385258"/>
      <w:bookmarkStart w:id="11" w:name="_Toc329588141"/>
      <w:bookmarkStart w:id="12" w:name="_Toc330183466"/>
      <w:bookmarkStart w:id="13" w:name="_Toc347822062"/>
      <w:bookmarkStart w:id="14" w:name="_Toc495364368"/>
      <w:bookmarkStart w:id="15" w:name="_Toc57171332"/>
      <w:bookmarkStart w:id="16" w:name="_Toc57171479"/>
      <w:bookmarkStart w:id="17" w:name="_Toc57705214"/>
      <w:bookmarkStart w:id="18" w:name="_Toc57785069"/>
      <w:bookmarkStart w:id="19" w:name="_Toc72115223"/>
      <w:r w:rsidRPr="00171E29">
        <w:rPr>
          <w:rFonts w:ascii="Calibri" w:hAnsi="Calibri"/>
          <w:bCs/>
          <w:szCs w:val="24"/>
        </w:rPr>
        <w:t xml:space="preserve"> </w:t>
      </w:r>
      <w:bookmarkStart w:id="20" w:name="_Toc299160837"/>
      <w:bookmarkStart w:id="21" w:name="_Toc300379414"/>
      <w:bookmarkStart w:id="22" w:name="_Toc300385253"/>
      <w:bookmarkStart w:id="23" w:name="_Toc329588136"/>
      <w:bookmarkStart w:id="24" w:name="_Toc330183461"/>
      <w:bookmarkStart w:id="25" w:name="_Toc347822057"/>
      <w:bookmarkStart w:id="26" w:name="_Toc495364363"/>
      <w:bookmarkStart w:id="27" w:name="_Toc57171327"/>
      <w:bookmarkStart w:id="28" w:name="_Toc57705209"/>
      <w:bookmarkStart w:id="29" w:name="_Toc72115221"/>
      <w:bookmarkStart w:id="30" w:name="_Toc125870431"/>
      <w:bookmarkStart w:id="31" w:name="_Toc129744152"/>
      <w:r w:rsidRPr="00171E29">
        <w:rPr>
          <w:rFonts w:ascii="Calibri" w:hAnsi="Calibri"/>
          <w:szCs w:val="24"/>
        </w:rPr>
        <w:t xml:space="preserve"> </w:t>
      </w:r>
    </w:p>
    <w:p w:rsidR="007E1B0F" w:rsidRPr="00171E29" w:rsidRDefault="007E1B0F" w:rsidP="003B09C4">
      <w:pPr>
        <w:pStyle w:val="Cmsor3"/>
        <w:keepNext w:val="0"/>
        <w:numPr>
          <w:ilvl w:val="0"/>
          <w:numId w:val="4"/>
        </w:numPr>
        <w:spacing w:before="0" w:after="0"/>
        <w:ind w:left="703" w:hanging="703"/>
        <w:rPr>
          <w:rFonts w:ascii="Calibri" w:hAnsi="Calibri"/>
          <w:szCs w:val="24"/>
        </w:rPr>
      </w:pPr>
      <w:bookmarkStart w:id="32" w:name="_Toc464558029"/>
      <w:r w:rsidRPr="00171E29">
        <w:rPr>
          <w:rFonts w:ascii="Calibri" w:hAnsi="Calibri"/>
          <w:szCs w:val="24"/>
        </w:rPr>
        <w:t>ÁLTALÁNOS</w:t>
      </w:r>
      <w:smartTag w:uri="urn:schemas-microsoft-com:office:smarttags" w:element="PersonName">
        <w:r w:rsidRPr="00171E29">
          <w:rPr>
            <w:rFonts w:ascii="Calibri" w:hAnsi="Calibri"/>
            <w:szCs w:val="24"/>
          </w:rPr>
          <w:t xml:space="preserve"> </w:t>
        </w:r>
      </w:smartTag>
      <w:r w:rsidRPr="00171E29">
        <w:rPr>
          <w:rFonts w:ascii="Calibri" w:hAnsi="Calibri"/>
          <w:szCs w:val="24"/>
        </w:rPr>
        <w:t>TUDNIVALÓK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4F0B9B" w:rsidRPr="00171E29" w:rsidRDefault="004F0B9B" w:rsidP="004F0B9B">
      <w:pPr>
        <w:rPr>
          <w:rFonts w:ascii="Calibri" w:hAnsi="Calibri"/>
          <w:szCs w:val="24"/>
        </w:rPr>
      </w:pPr>
    </w:p>
    <w:p w:rsidR="001A07DB" w:rsidRPr="00171E29" w:rsidRDefault="001A07DB" w:rsidP="001A07DB">
      <w:pPr>
        <w:ind w:left="703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műszaki előírások a szerződés követelményeinek bővítését, részletezését célozzák és semmi, ami a műszaki előírásban rögzített, nem csökkenti a szerződéses feltételek tartalmát, nem csökkenti a vállalkozó felelősségét az említett szerződésben vállalt bármilyen kötelezettsége alól.</w:t>
      </w:r>
    </w:p>
    <w:p w:rsidR="001A07DB" w:rsidRPr="00171E29" w:rsidRDefault="001A07DB" w:rsidP="001A07DB">
      <w:pPr>
        <w:ind w:left="703"/>
        <w:rPr>
          <w:rFonts w:ascii="Calibri" w:hAnsi="Calibri"/>
          <w:szCs w:val="24"/>
        </w:rPr>
      </w:pPr>
    </w:p>
    <w:p w:rsidR="001A07DB" w:rsidRPr="00171E29" w:rsidRDefault="005E603C" w:rsidP="00ED71DA">
      <w:pPr>
        <w:pStyle w:val="Cmsor3"/>
        <w:keepNext w:val="0"/>
        <w:numPr>
          <w:ilvl w:val="0"/>
          <w:numId w:val="4"/>
        </w:numPr>
        <w:spacing w:before="0" w:after="0"/>
        <w:ind w:left="703" w:hanging="70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Pr="00171E29">
        <w:rPr>
          <w:rFonts w:ascii="Calibri" w:hAnsi="Calibri"/>
          <w:szCs w:val="24"/>
        </w:rPr>
        <w:t xml:space="preserve"> </w:t>
      </w:r>
      <w:bookmarkStart w:id="33" w:name="_Toc464558030"/>
      <w:r w:rsidR="001A07DB" w:rsidRPr="00171E29">
        <w:rPr>
          <w:rFonts w:ascii="Calibri" w:hAnsi="Calibri"/>
          <w:szCs w:val="24"/>
        </w:rPr>
        <w:t>ALAPAJÁNLAT</w:t>
      </w:r>
      <w:bookmarkEnd w:id="33"/>
    </w:p>
    <w:p w:rsidR="001A07DB" w:rsidRPr="00171E29" w:rsidRDefault="001A07DB" w:rsidP="00ED71DA">
      <w:pPr>
        <w:ind w:left="703"/>
        <w:rPr>
          <w:rFonts w:ascii="Calibri" w:hAnsi="Calibri"/>
          <w:szCs w:val="24"/>
        </w:rPr>
      </w:pPr>
    </w:p>
    <w:p w:rsidR="00C93D66" w:rsidRPr="00171E29" w:rsidRDefault="00C93D66" w:rsidP="00ED71DA">
      <w:pPr>
        <w:numPr>
          <w:ilvl w:val="1"/>
          <w:numId w:val="4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BKV Zrt. a következő engedélyezési terveket biztosítja:</w:t>
      </w:r>
    </w:p>
    <w:p w:rsidR="00C93D66" w:rsidRPr="00171E29" w:rsidRDefault="00C93D66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Szerkezetterv (1. sz. támfal),</w:t>
      </w:r>
    </w:p>
    <w:p w:rsidR="00C93D66" w:rsidRPr="00171E29" w:rsidRDefault="00C93D66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Geotechnika</w:t>
      </w:r>
      <w:r w:rsidR="0041729B">
        <w:rPr>
          <w:sz w:val="24"/>
          <w:szCs w:val="24"/>
        </w:rPr>
        <w:t>i terv</w:t>
      </w:r>
      <w:r w:rsidRPr="00171E29">
        <w:rPr>
          <w:sz w:val="24"/>
          <w:szCs w:val="24"/>
        </w:rPr>
        <w:t xml:space="preserve"> (1. sz. támfal),</w:t>
      </w:r>
    </w:p>
    <w:p w:rsidR="00C93D66" w:rsidRPr="00171E29" w:rsidRDefault="00C93D66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 xml:space="preserve">Közműterv (1. </w:t>
      </w:r>
      <w:r w:rsidR="008E46E2" w:rsidRPr="00171E29">
        <w:rPr>
          <w:sz w:val="24"/>
          <w:szCs w:val="24"/>
        </w:rPr>
        <w:t>s</w:t>
      </w:r>
      <w:r w:rsidRPr="00171E29">
        <w:rPr>
          <w:sz w:val="24"/>
          <w:szCs w:val="24"/>
        </w:rPr>
        <w:t>z. támfal).</w:t>
      </w:r>
    </w:p>
    <w:p w:rsidR="00C93D66" w:rsidRPr="00171E29" w:rsidRDefault="00C93D66" w:rsidP="00ED71DA">
      <w:pPr>
        <w:pStyle w:val="Listaszerbekezds"/>
        <w:autoSpaceDE w:val="0"/>
        <w:autoSpaceDN w:val="0"/>
        <w:adjustRightInd w:val="0"/>
        <w:spacing w:after="0" w:line="240" w:lineRule="auto"/>
        <w:ind w:left="1270"/>
        <w:jc w:val="both"/>
        <w:rPr>
          <w:sz w:val="24"/>
          <w:szCs w:val="24"/>
        </w:rPr>
      </w:pPr>
    </w:p>
    <w:p w:rsidR="00E07B2D" w:rsidRPr="00171E29" w:rsidRDefault="00E07B2D" w:rsidP="00ED71DA">
      <w:pPr>
        <w:numPr>
          <w:ilvl w:val="1"/>
          <w:numId w:val="4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BKV Zrt. a következő kiviteli terveket biztosítja:</w:t>
      </w:r>
    </w:p>
    <w:p w:rsidR="008E46E2" w:rsidRPr="00171E29" w:rsidRDefault="008E46E2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Szerkezetterv (1. és 2.sz. támfalra együtt, de csak 2.sz. támfalat kell figyelembe venni),</w:t>
      </w:r>
    </w:p>
    <w:p w:rsidR="008E46E2" w:rsidRPr="00171E29" w:rsidRDefault="008E46E2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Geotechnika</w:t>
      </w:r>
      <w:r w:rsidR="0041729B">
        <w:rPr>
          <w:sz w:val="24"/>
          <w:szCs w:val="24"/>
        </w:rPr>
        <w:t>i terv</w:t>
      </w:r>
      <w:r w:rsidRPr="00171E29">
        <w:rPr>
          <w:sz w:val="24"/>
          <w:szCs w:val="24"/>
        </w:rPr>
        <w:t xml:space="preserve"> (1. és 2.sz. támfalra együtt, de csak 2.sz. támfalat kell figyelembe venni),</w:t>
      </w:r>
    </w:p>
    <w:p w:rsidR="008E46E2" w:rsidRPr="00171E29" w:rsidRDefault="008E46E2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Közműterv (1. és 2.sz. támfalra együtt, de csak 2.sz. támfalat kell figyelembe venni).</w:t>
      </w:r>
    </w:p>
    <w:p w:rsidR="008E46E2" w:rsidRPr="00171E29" w:rsidRDefault="008E46E2" w:rsidP="006E126D">
      <w:pPr>
        <w:pStyle w:val="Listaszerbekezds"/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Megjegyzés: 1.sz. támfal állapotromlása miatt áttervezésre került.</w:t>
      </w:r>
    </w:p>
    <w:p w:rsidR="00E07B2D" w:rsidRPr="00171E29" w:rsidRDefault="00E07B2D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Vágányépítés</w:t>
      </w:r>
      <w:r w:rsidR="0041729B">
        <w:rPr>
          <w:sz w:val="24"/>
          <w:szCs w:val="24"/>
        </w:rPr>
        <w:t>i terv</w:t>
      </w:r>
      <w:r w:rsidRPr="00171E29">
        <w:rPr>
          <w:sz w:val="24"/>
          <w:szCs w:val="24"/>
        </w:rPr>
        <w:t xml:space="preserve"> (1. és 2.sz. támfalra együtt, ideiglenes végállomással az építés idejére),</w:t>
      </w:r>
    </w:p>
    <w:p w:rsidR="00E07B2D" w:rsidRPr="00171E29" w:rsidRDefault="00E07B2D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Felsővezeték építési terv (1. és 2.sz. támfalra együtt, ideiglenes kialakítással az építés idejére),</w:t>
      </w:r>
    </w:p>
    <w:p w:rsidR="00C93D66" w:rsidRPr="00171E29" w:rsidRDefault="00E07B2D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NSN távközlés</w:t>
      </w:r>
      <w:r w:rsidR="0041729B">
        <w:rPr>
          <w:sz w:val="24"/>
          <w:szCs w:val="24"/>
        </w:rPr>
        <w:t>i</w:t>
      </w:r>
      <w:r w:rsidRPr="00171E29">
        <w:rPr>
          <w:sz w:val="24"/>
          <w:szCs w:val="24"/>
        </w:rPr>
        <w:t xml:space="preserve"> terv (1. és 2.sz. támfalra együtt, ideiglenes kialakítással az építés idejére)</w:t>
      </w:r>
      <w:r w:rsidR="00C93D66" w:rsidRPr="00171E29">
        <w:rPr>
          <w:sz w:val="24"/>
          <w:szCs w:val="24"/>
        </w:rPr>
        <w:t>.</w:t>
      </w:r>
    </w:p>
    <w:p w:rsidR="00B81D89" w:rsidRPr="00171E29" w:rsidRDefault="00B81D89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Vágányzár idejére buszpótlási terv, (esetleges ideiglenes buszmegállók kialakításával; készítés alatt, később kerül átadásra)</w:t>
      </w:r>
    </w:p>
    <w:p w:rsidR="00EA3280" w:rsidRPr="00171E29" w:rsidRDefault="00EA3280" w:rsidP="00ED71DA">
      <w:pPr>
        <w:pStyle w:val="Listaszerbekezds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</w:p>
    <w:p w:rsidR="00EA3280" w:rsidRPr="00171E29" w:rsidRDefault="00EA3280" w:rsidP="00ED71DA">
      <w:pPr>
        <w:numPr>
          <w:ilvl w:val="1"/>
          <w:numId w:val="4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vállalkozónak a következő kiviteli terveket</w:t>
      </w:r>
      <w:r w:rsidR="00CF7643" w:rsidRPr="00171E29">
        <w:rPr>
          <w:rFonts w:ascii="Calibri" w:hAnsi="Calibri"/>
          <w:szCs w:val="24"/>
        </w:rPr>
        <w:t>, illetve szakvéleményeket</w:t>
      </w:r>
      <w:r w:rsidRPr="00171E29">
        <w:rPr>
          <w:rFonts w:ascii="Calibri" w:hAnsi="Calibri"/>
          <w:szCs w:val="24"/>
        </w:rPr>
        <w:t xml:space="preserve"> kell elkészíteni:</w:t>
      </w:r>
    </w:p>
    <w:p w:rsidR="00EA3280" w:rsidRPr="00171E29" w:rsidRDefault="00B53B2A" w:rsidP="00ED71DA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 w:rsidRPr="00171E29">
        <w:rPr>
          <w:rFonts w:ascii="Calibri" w:hAnsi="Calibri"/>
          <w:szCs w:val="24"/>
        </w:rPr>
        <w:tab/>
      </w:r>
      <w:r w:rsidR="00EA3280" w:rsidRPr="00171E29">
        <w:rPr>
          <w:rFonts w:ascii="Calibri" w:hAnsi="Calibri"/>
          <w:b/>
          <w:szCs w:val="24"/>
        </w:rPr>
        <w:t>1.sz. és 2.sz támfalra</w:t>
      </w:r>
      <w:r w:rsidRPr="00171E29">
        <w:rPr>
          <w:rFonts w:ascii="Calibri" w:hAnsi="Calibri"/>
          <w:b/>
          <w:szCs w:val="24"/>
        </w:rPr>
        <w:t>:</w:t>
      </w:r>
    </w:p>
    <w:p w:rsidR="00AF7F1B" w:rsidRPr="009E2DBD" w:rsidRDefault="00302584" w:rsidP="009E2DBD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ind w:left="851" w:hanging="142"/>
        <w:rPr>
          <w:color w:val="FF0000"/>
          <w:szCs w:val="24"/>
        </w:rPr>
      </w:pPr>
      <w:r w:rsidRPr="009E2DBD">
        <w:rPr>
          <w:szCs w:val="24"/>
        </w:rPr>
        <w:t>Építési forgalomtechnikai</w:t>
      </w:r>
      <w:r w:rsidR="00EA3280" w:rsidRPr="009E2DBD">
        <w:rPr>
          <w:szCs w:val="24"/>
        </w:rPr>
        <w:t xml:space="preserve"> terv, (munkaterületre, esetleges ideiglenes jelzőlámpa szabályozás)</w:t>
      </w:r>
      <w:r w:rsidR="00621C26" w:rsidRPr="009E2DBD">
        <w:rPr>
          <w:szCs w:val="24"/>
        </w:rPr>
        <w:t>, összehangolva a BKV által biztosított autóbusz pótlási forgalomtechnikai tervvel.</w:t>
      </w:r>
      <w:r w:rsidR="009E2DBD" w:rsidRPr="009E2DBD">
        <w:rPr>
          <w:szCs w:val="24"/>
        </w:rPr>
        <w:t xml:space="preserve"> A</w:t>
      </w:r>
      <w:r w:rsidR="009E2DBD" w:rsidRPr="009E2DBD">
        <w:rPr>
          <w:rFonts w:asciiTheme="minorHAnsi" w:hAnsiTheme="minorHAnsi" w:cstheme="minorBidi"/>
          <w:color w:val="FF0000"/>
          <w:szCs w:val="24"/>
        </w:rPr>
        <w:t xml:space="preserve"> </w:t>
      </w:r>
      <w:r w:rsidR="00AF7F1B" w:rsidRPr="009E2DBD">
        <w:rPr>
          <w:rFonts w:asciiTheme="minorHAnsi" w:hAnsiTheme="minorHAnsi" w:cstheme="minorBidi"/>
          <w:color w:val="FF0000"/>
          <w:szCs w:val="24"/>
        </w:rPr>
        <w:t xml:space="preserve"> </w:t>
      </w:r>
      <w:r w:rsidR="00AF7F1B" w:rsidRPr="002741C5">
        <w:rPr>
          <w:rFonts w:asciiTheme="minorHAnsi" w:hAnsiTheme="minorHAnsi" w:cstheme="minorBidi"/>
          <w:szCs w:val="24"/>
        </w:rPr>
        <w:t>teljes hosszon buszpótlás fog történni.</w:t>
      </w:r>
    </w:p>
    <w:p w:rsidR="00EA3280" w:rsidRPr="002741C5" w:rsidRDefault="00621C26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06226A">
        <w:rPr>
          <w:sz w:val="24"/>
          <w:szCs w:val="24"/>
        </w:rPr>
        <w:t>M</w:t>
      </w:r>
      <w:r w:rsidR="00B26A2D" w:rsidRPr="0006226A">
        <w:rPr>
          <w:sz w:val="24"/>
          <w:szCs w:val="24"/>
        </w:rPr>
        <w:t>egmaradó oszlopok vizsgálata</w:t>
      </w:r>
      <w:r w:rsidR="0006226A" w:rsidRPr="0006226A">
        <w:rPr>
          <w:sz w:val="24"/>
          <w:szCs w:val="24"/>
        </w:rPr>
        <w:t>,</w:t>
      </w:r>
      <w:r w:rsidR="0006226A" w:rsidRPr="0006226A">
        <w:rPr>
          <w:color w:val="FF0000"/>
          <w:sz w:val="24"/>
          <w:szCs w:val="24"/>
        </w:rPr>
        <w:t xml:space="preserve"> </w:t>
      </w:r>
      <w:r w:rsidR="0006226A" w:rsidRPr="002741C5">
        <w:rPr>
          <w:sz w:val="24"/>
          <w:szCs w:val="24"/>
        </w:rPr>
        <w:t>megmaradó oszlopok: a 25HU – 52HU oszlopok között.</w:t>
      </w:r>
    </w:p>
    <w:p w:rsidR="00A63A89" w:rsidRPr="002741C5" w:rsidRDefault="00A63A89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2741C5">
        <w:rPr>
          <w:sz w:val="24"/>
          <w:szCs w:val="24"/>
        </w:rPr>
        <w:t xml:space="preserve">A pálya végleges állapot kialakításánál szükséges áramvisszavezető kötések szaktervező általi terveinek elkészítése </w:t>
      </w:r>
    </w:p>
    <w:p w:rsidR="00EA3280" w:rsidRPr="00171E29" w:rsidRDefault="00390053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B</w:t>
      </w:r>
      <w:r w:rsidR="00EA3280" w:rsidRPr="00171E29">
        <w:rPr>
          <w:sz w:val="24"/>
          <w:szCs w:val="24"/>
        </w:rPr>
        <w:t>iztonságvédelmi és egészségvédelmi terv,</w:t>
      </w:r>
    </w:p>
    <w:p w:rsidR="00EA3280" w:rsidRPr="00171E29" w:rsidRDefault="007E1F7B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 xml:space="preserve">A lejárt illetve lejáró érvényességű </w:t>
      </w:r>
      <w:r w:rsidR="00EA3280" w:rsidRPr="00171E29">
        <w:rPr>
          <w:sz w:val="24"/>
          <w:szCs w:val="24"/>
        </w:rPr>
        <w:t>Közműnyilatkozatok</w:t>
      </w:r>
      <w:r w:rsidRPr="00171E29">
        <w:rPr>
          <w:sz w:val="24"/>
          <w:szCs w:val="24"/>
        </w:rPr>
        <w:t xml:space="preserve"> újra beszerzése, valamint meghosszabbítása.</w:t>
      </w:r>
      <w:r w:rsidR="00EA3280" w:rsidRPr="00171E29">
        <w:rPr>
          <w:sz w:val="24"/>
          <w:szCs w:val="24"/>
        </w:rPr>
        <w:t xml:space="preserve"> érvényességét át kell tekinteni és a lejáróakat meg kell hosszabbítat</w:t>
      </w:r>
      <w:r w:rsidRPr="00171E29">
        <w:rPr>
          <w:sz w:val="24"/>
          <w:szCs w:val="24"/>
        </w:rPr>
        <w:t>ni</w:t>
      </w:r>
      <w:r w:rsidR="009D1215" w:rsidRPr="00171E29">
        <w:rPr>
          <w:sz w:val="24"/>
          <w:szCs w:val="24"/>
        </w:rPr>
        <w:t>,</w:t>
      </w:r>
    </w:p>
    <w:p w:rsidR="00D120CE" w:rsidRPr="00796667" w:rsidRDefault="00D120CE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796667">
        <w:rPr>
          <w:sz w:val="24"/>
          <w:szCs w:val="24"/>
        </w:rPr>
        <w:t xml:space="preserve">Kelemen László utcai jobb oldali peron </w:t>
      </w:r>
      <w:r>
        <w:rPr>
          <w:sz w:val="24"/>
          <w:szCs w:val="24"/>
        </w:rPr>
        <w:t>helyreállítási terv – OPCIÓS TÉTEL,</w:t>
      </w:r>
    </w:p>
    <w:p w:rsidR="00D120CE" w:rsidRPr="00796667" w:rsidRDefault="00D120CE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796667">
        <w:rPr>
          <w:sz w:val="24"/>
          <w:szCs w:val="24"/>
        </w:rPr>
        <w:t xml:space="preserve">Kelemen László utcai jobb oldali új ideiglenes peron </w:t>
      </w:r>
      <w:r>
        <w:rPr>
          <w:sz w:val="24"/>
          <w:szCs w:val="24"/>
        </w:rPr>
        <w:t>terv – OPCIÓS TÉTEL,</w:t>
      </w:r>
    </w:p>
    <w:p w:rsidR="00EA3280" w:rsidRPr="00171E29" w:rsidRDefault="00EA3280" w:rsidP="00EA3280">
      <w:pPr>
        <w:pStyle w:val="Listaszerbekezds"/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</w:p>
    <w:p w:rsidR="00EA3280" w:rsidRPr="00171E29" w:rsidRDefault="00B53B2A" w:rsidP="00EA3280">
      <w:pPr>
        <w:autoSpaceDE w:val="0"/>
        <w:autoSpaceDN w:val="0"/>
        <w:adjustRightInd w:val="0"/>
        <w:rPr>
          <w:rFonts w:ascii="Calibri" w:hAnsi="Calibri"/>
          <w:b/>
          <w:szCs w:val="24"/>
        </w:rPr>
      </w:pPr>
      <w:r w:rsidRPr="00171E29">
        <w:rPr>
          <w:rFonts w:ascii="Calibri" w:hAnsi="Calibri"/>
          <w:szCs w:val="24"/>
        </w:rPr>
        <w:tab/>
      </w:r>
      <w:r w:rsidR="00EA3280" w:rsidRPr="00171E29">
        <w:rPr>
          <w:rFonts w:ascii="Calibri" w:hAnsi="Calibri"/>
          <w:b/>
          <w:szCs w:val="24"/>
        </w:rPr>
        <w:t>1.sz. támfalra</w:t>
      </w:r>
      <w:r w:rsidRPr="00171E29">
        <w:rPr>
          <w:rFonts w:ascii="Calibri" w:hAnsi="Calibri"/>
          <w:b/>
          <w:szCs w:val="24"/>
        </w:rPr>
        <w:t>:</w:t>
      </w:r>
    </w:p>
    <w:p w:rsidR="00EA3280" w:rsidRPr="00171E29" w:rsidRDefault="00EA3280" w:rsidP="007A5D30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rPr>
          <w:sz w:val="24"/>
          <w:szCs w:val="24"/>
        </w:rPr>
      </w:pPr>
      <w:r w:rsidRPr="00171E29">
        <w:rPr>
          <w:sz w:val="24"/>
          <w:szCs w:val="24"/>
        </w:rPr>
        <w:t xml:space="preserve">Szerkezetterv, </w:t>
      </w:r>
    </w:p>
    <w:p w:rsidR="00EA3280" w:rsidRPr="00171E29" w:rsidRDefault="00EA3280" w:rsidP="007A5D30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rPr>
          <w:sz w:val="24"/>
          <w:szCs w:val="24"/>
        </w:rPr>
      </w:pPr>
      <w:r w:rsidRPr="00171E29">
        <w:rPr>
          <w:sz w:val="24"/>
          <w:szCs w:val="24"/>
        </w:rPr>
        <w:t>Geotechnikai terv.</w:t>
      </w:r>
    </w:p>
    <w:p w:rsidR="00EA3280" w:rsidRPr="002741C5" w:rsidRDefault="00EF10E4" w:rsidP="007A5D30">
      <w:pPr>
        <w:pStyle w:val="Listaszerbekezds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741C5">
        <w:rPr>
          <w:sz w:val="24"/>
          <w:szCs w:val="24"/>
        </w:rPr>
        <w:t xml:space="preserve">A tervezéssel érintett munkálatok kivitelezése csak a tervek </w:t>
      </w:r>
      <w:r w:rsidR="006B4698" w:rsidRPr="002741C5">
        <w:rPr>
          <w:sz w:val="24"/>
          <w:szCs w:val="24"/>
        </w:rPr>
        <w:t xml:space="preserve">tervzsűrin, a </w:t>
      </w:r>
      <w:r w:rsidRPr="002741C5">
        <w:rPr>
          <w:sz w:val="24"/>
          <w:szCs w:val="24"/>
        </w:rPr>
        <w:t>Megrendelő általi elfogadását követően kezdhetők meg.</w:t>
      </w:r>
      <w:r w:rsidR="006B4698" w:rsidRPr="002741C5">
        <w:rPr>
          <w:sz w:val="24"/>
          <w:szCs w:val="24"/>
        </w:rPr>
        <w:t xml:space="preserve"> A jóváhagyott terveket 3 pld papír alapon és 1 pld. elektronikusan (szerkeszthető formátumban is) kell Megrendelő részére átadni.</w:t>
      </w:r>
    </w:p>
    <w:p w:rsidR="00EA3280" w:rsidRPr="00171E29" w:rsidRDefault="00EA3280" w:rsidP="00ED71DA">
      <w:pPr>
        <w:numPr>
          <w:ilvl w:val="1"/>
          <w:numId w:val="4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</w:t>
      </w:r>
      <w:r w:rsidR="00B90A1E" w:rsidRPr="00171E29">
        <w:rPr>
          <w:rFonts w:ascii="Calibri" w:hAnsi="Calibri"/>
          <w:szCs w:val="24"/>
        </w:rPr>
        <w:t>tervben szereplő alapfeladatokon kívül</w:t>
      </w:r>
      <w:r w:rsidRPr="00171E29">
        <w:rPr>
          <w:rFonts w:ascii="Calibri" w:hAnsi="Calibri"/>
          <w:szCs w:val="24"/>
        </w:rPr>
        <w:t xml:space="preserve"> a következő </w:t>
      </w:r>
      <w:r w:rsidR="00B90A1E" w:rsidRPr="00171E29">
        <w:rPr>
          <w:rFonts w:ascii="Calibri" w:hAnsi="Calibri"/>
          <w:szCs w:val="24"/>
        </w:rPr>
        <w:t>kapcsolódó</w:t>
      </w:r>
      <w:r w:rsidRPr="00171E29">
        <w:rPr>
          <w:rFonts w:ascii="Calibri" w:hAnsi="Calibri"/>
          <w:szCs w:val="24"/>
        </w:rPr>
        <w:t xml:space="preserve"> feladatokat </w:t>
      </w:r>
      <w:r w:rsidR="00B90A1E" w:rsidRPr="00171E29">
        <w:rPr>
          <w:rFonts w:ascii="Calibri" w:hAnsi="Calibri"/>
          <w:szCs w:val="24"/>
        </w:rPr>
        <w:t>szükséges elvégezni</w:t>
      </w:r>
      <w:r w:rsidRPr="00171E29">
        <w:rPr>
          <w:rFonts w:ascii="Calibri" w:hAnsi="Calibri"/>
          <w:szCs w:val="24"/>
        </w:rPr>
        <w:t>, melyekhez tervet nem biztosít</w:t>
      </w:r>
      <w:r w:rsidR="00B90A1E" w:rsidRPr="00171E29">
        <w:rPr>
          <w:rFonts w:ascii="Calibri" w:hAnsi="Calibri"/>
          <w:szCs w:val="24"/>
        </w:rPr>
        <w:t xml:space="preserve"> a BKV Zrt.</w:t>
      </w:r>
      <w:r w:rsidRPr="00171E29">
        <w:rPr>
          <w:rFonts w:ascii="Calibri" w:hAnsi="Calibri"/>
          <w:szCs w:val="24"/>
        </w:rPr>
        <w:t xml:space="preserve">, csak a </w:t>
      </w:r>
      <w:r w:rsidR="00B90A1E" w:rsidRPr="00171E29">
        <w:rPr>
          <w:rFonts w:ascii="Calibri" w:hAnsi="Calibri"/>
          <w:szCs w:val="24"/>
        </w:rPr>
        <w:t>költségvetési kiírásban szerepeltnek</w:t>
      </w:r>
      <w:r w:rsidRPr="00171E29">
        <w:rPr>
          <w:rFonts w:ascii="Calibri" w:hAnsi="Calibri"/>
          <w:szCs w:val="24"/>
        </w:rPr>
        <w:t xml:space="preserve">: </w:t>
      </w:r>
    </w:p>
    <w:p w:rsidR="00EA3280" w:rsidRPr="00171E29" w:rsidRDefault="00EA3280" w:rsidP="00ED71DA">
      <w:pPr>
        <w:pStyle w:val="Listaszerbekezds"/>
        <w:jc w:val="both"/>
        <w:rPr>
          <w:color w:val="FF0000"/>
          <w:sz w:val="24"/>
          <w:szCs w:val="24"/>
        </w:rPr>
      </w:pPr>
    </w:p>
    <w:p w:rsidR="00BD6B3F" w:rsidRDefault="00EA3280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2.sz. a támfalban van egy csőáteresz ami, most el van mozdulva, ki kell  javítani, felújítani,</w:t>
      </w:r>
    </w:p>
    <w:p w:rsidR="00BD6B3F" w:rsidRDefault="00BD6B3F" w:rsidP="00BD6B3F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907703">
        <w:rPr>
          <w:sz w:val="24"/>
          <w:szCs w:val="24"/>
        </w:rPr>
        <w:t>kivágandó fák pótlása az Ördög árok Zuhatag sor felőli oldalán, – OPCIÓS TÉTEL</w:t>
      </w:r>
    </w:p>
    <w:p w:rsidR="00EA3280" w:rsidRPr="00171E29" w:rsidRDefault="00EA3280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907703">
        <w:rPr>
          <w:sz w:val="24"/>
          <w:szCs w:val="24"/>
        </w:rPr>
        <w:t xml:space="preserve">Riadó utcai híd felújítása nem </w:t>
      </w:r>
      <w:r w:rsidR="00990BA0" w:rsidRPr="00907703">
        <w:rPr>
          <w:sz w:val="24"/>
          <w:szCs w:val="24"/>
        </w:rPr>
        <w:t xml:space="preserve">alap </w:t>
      </w:r>
      <w:r w:rsidRPr="00907703">
        <w:rPr>
          <w:sz w:val="24"/>
          <w:szCs w:val="24"/>
        </w:rPr>
        <w:t xml:space="preserve">feladat, de a kérjük a híd falazatának </w:t>
      </w:r>
      <w:r w:rsidR="00AF4E9E" w:rsidRPr="00907703">
        <w:rPr>
          <w:sz w:val="24"/>
          <w:szCs w:val="24"/>
        </w:rPr>
        <w:t>állapot javítását</w:t>
      </w:r>
      <w:r w:rsidRPr="00907703">
        <w:rPr>
          <w:sz w:val="24"/>
          <w:szCs w:val="24"/>
        </w:rPr>
        <w:t xml:space="preserve"> (növényzettől, szennyeződéstől való megtisztítás magasnyomású mosással</w:t>
      </w:r>
      <w:r w:rsidRPr="00171E29">
        <w:rPr>
          <w:sz w:val="24"/>
          <w:szCs w:val="24"/>
        </w:rPr>
        <w:t xml:space="preserve">, hiányok, </w:t>
      </w:r>
      <w:r w:rsidR="00990BA0" w:rsidRPr="00171E29">
        <w:rPr>
          <w:sz w:val="24"/>
          <w:szCs w:val="24"/>
        </w:rPr>
        <w:t>repedések, injektálása,</w:t>
      </w:r>
      <w:r w:rsidRPr="00171E29">
        <w:rPr>
          <w:sz w:val="24"/>
          <w:szCs w:val="24"/>
        </w:rPr>
        <w:t xml:space="preserve"> hiányzó kövek pótlása, fugák alapos tisztítása, fagyálló habarccsal újra fúgázása, teljes felújított felület antigraffiti bevonattal való ellátása)</w:t>
      </w:r>
      <w:r w:rsidR="007A481C" w:rsidRPr="00171E29">
        <w:rPr>
          <w:sz w:val="24"/>
          <w:szCs w:val="24"/>
        </w:rPr>
        <w:t xml:space="preserve"> – OPCIÓS TÉTEL</w:t>
      </w:r>
    </w:p>
    <w:p w:rsidR="00796667" w:rsidRPr="00796667" w:rsidRDefault="00796667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796667">
        <w:rPr>
          <w:sz w:val="24"/>
          <w:szCs w:val="24"/>
        </w:rPr>
        <w:t>Kelemen László utcai jobb oldali peron helyreállítása</w:t>
      </w:r>
      <w:r>
        <w:rPr>
          <w:sz w:val="24"/>
          <w:szCs w:val="24"/>
        </w:rPr>
        <w:t xml:space="preserve"> – OPCIÓS TÉTEL,</w:t>
      </w:r>
    </w:p>
    <w:p w:rsidR="00796667" w:rsidRPr="00796667" w:rsidRDefault="00796667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796667">
        <w:rPr>
          <w:sz w:val="24"/>
          <w:szCs w:val="24"/>
        </w:rPr>
        <w:t>Kelemen László utcai jobb oldali peron elbontása és új ideiglenes peron tervezése,</w:t>
      </w:r>
      <w:r>
        <w:rPr>
          <w:sz w:val="24"/>
          <w:szCs w:val="24"/>
        </w:rPr>
        <w:t xml:space="preserve"> kivitelezése</w:t>
      </w:r>
      <w:r w:rsidR="00F9326A">
        <w:rPr>
          <w:sz w:val="24"/>
          <w:szCs w:val="24"/>
        </w:rPr>
        <w:t>, kísérleti napelemes peronvilágítással, utas</w:t>
      </w:r>
      <w:r w:rsidR="00AB71FC">
        <w:rPr>
          <w:sz w:val="24"/>
          <w:szCs w:val="24"/>
        </w:rPr>
        <w:t xml:space="preserve"> </w:t>
      </w:r>
      <w:r w:rsidR="00F9326A">
        <w:rPr>
          <w:sz w:val="24"/>
          <w:szCs w:val="24"/>
        </w:rPr>
        <w:t>váró áthelyezéssel</w:t>
      </w:r>
      <w:r>
        <w:rPr>
          <w:sz w:val="24"/>
          <w:szCs w:val="24"/>
        </w:rPr>
        <w:t xml:space="preserve"> – OPCIÓS TÉTEL,</w:t>
      </w:r>
    </w:p>
    <w:p w:rsidR="00186B68" w:rsidRPr="00171E29" w:rsidRDefault="00186B68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Kelemen László utcai közúti átjáró javítása – OPCIÓS TÉTEL,</w:t>
      </w:r>
    </w:p>
    <w:p w:rsidR="008325FD" w:rsidRPr="008325FD" w:rsidRDefault="00186B68" w:rsidP="008325FD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1. és 2.sz támfal között lévő vízzsák megszüntetése – OPCIÓS TÉTEL.</w:t>
      </w:r>
    </w:p>
    <w:p w:rsidR="00C93D66" w:rsidRPr="00171E29" w:rsidRDefault="00C93D66" w:rsidP="00ED71DA">
      <w:pPr>
        <w:pStyle w:val="Listaszerbekezds"/>
        <w:autoSpaceDE w:val="0"/>
        <w:autoSpaceDN w:val="0"/>
        <w:adjustRightInd w:val="0"/>
        <w:spacing w:after="0" w:line="240" w:lineRule="auto"/>
        <w:ind w:left="1270"/>
        <w:jc w:val="both"/>
        <w:rPr>
          <w:sz w:val="24"/>
          <w:szCs w:val="24"/>
        </w:rPr>
      </w:pPr>
    </w:p>
    <w:p w:rsidR="00EA3280" w:rsidRPr="00171E29" w:rsidRDefault="00EA3280" w:rsidP="00ED71DA">
      <w:pPr>
        <w:numPr>
          <w:ilvl w:val="1"/>
          <w:numId w:val="4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vállalkozónak a következő engedélyeket és bejelentéseket kell </w:t>
      </w:r>
      <w:r w:rsidR="00352CE4" w:rsidRPr="00171E29">
        <w:rPr>
          <w:rFonts w:ascii="Calibri" w:hAnsi="Calibri"/>
          <w:szCs w:val="24"/>
        </w:rPr>
        <w:t xml:space="preserve">megkérnie, illetve </w:t>
      </w:r>
      <w:r w:rsidRPr="00171E29">
        <w:rPr>
          <w:rFonts w:ascii="Calibri" w:hAnsi="Calibri"/>
          <w:szCs w:val="24"/>
        </w:rPr>
        <w:t>megtennie:</w:t>
      </w:r>
    </w:p>
    <w:p w:rsidR="00EA3280" w:rsidRPr="00171E29" w:rsidRDefault="00EA3280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Budapest Főváros Önkormányzata Főpolgármesteri Hivatal– Vár</w:t>
      </w:r>
      <w:r w:rsidR="000F4397" w:rsidRPr="00171E29">
        <w:rPr>
          <w:sz w:val="24"/>
          <w:szCs w:val="24"/>
        </w:rPr>
        <w:t xml:space="preserve">osüzemeltetési főosztály - </w:t>
      </w:r>
      <w:r w:rsidRPr="00171E29">
        <w:rPr>
          <w:sz w:val="24"/>
          <w:szCs w:val="24"/>
        </w:rPr>
        <w:t>Kommunális Közszolgálati és Környezeti Osztály</w:t>
      </w:r>
      <w:r w:rsidR="008C6A95" w:rsidRPr="00171E29">
        <w:rPr>
          <w:sz w:val="24"/>
          <w:szCs w:val="24"/>
        </w:rPr>
        <w:t xml:space="preserve">: </w:t>
      </w:r>
      <w:r w:rsidR="000F4397" w:rsidRPr="00171E29">
        <w:rPr>
          <w:sz w:val="24"/>
          <w:szCs w:val="24"/>
        </w:rPr>
        <w:t>favizsgálati terv</w:t>
      </w:r>
      <w:r w:rsidR="008C6A95" w:rsidRPr="00171E29">
        <w:rPr>
          <w:sz w:val="24"/>
          <w:szCs w:val="24"/>
        </w:rPr>
        <w:t xml:space="preserve"> miatt,</w:t>
      </w:r>
    </w:p>
    <w:p w:rsidR="00EA3280" w:rsidRPr="00171E29" w:rsidRDefault="00EA3280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Főkert</w:t>
      </w:r>
      <w:r w:rsidR="001A619B" w:rsidRPr="00171E29">
        <w:rPr>
          <w:sz w:val="24"/>
          <w:szCs w:val="24"/>
        </w:rPr>
        <w:t>, mint a védett fasor kezelője felé: lombkorona és gyökérzet metszése</w:t>
      </w:r>
      <w:r w:rsidRPr="00171E29">
        <w:rPr>
          <w:sz w:val="24"/>
          <w:szCs w:val="24"/>
        </w:rPr>
        <w:t>,</w:t>
      </w:r>
    </w:p>
    <w:p w:rsidR="00EA3280" w:rsidRPr="00171E29" w:rsidRDefault="00EA3280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 xml:space="preserve">Budapesti Történeti Múzeum, bejelentés, régészeti szakfelügyelet kérése, </w:t>
      </w:r>
    </w:p>
    <w:p w:rsidR="00EA3280" w:rsidRPr="00171E29" w:rsidRDefault="000F4397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K</w:t>
      </w:r>
      <w:r w:rsidR="00EA3280" w:rsidRPr="00171E29">
        <w:rPr>
          <w:sz w:val="24"/>
          <w:szCs w:val="24"/>
        </w:rPr>
        <w:t>özútkezel</w:t>
      </w:r>
      <w:r w:rsidRPr="00171E29">
        <w:rPr>
          <w:sz w:val="24"/>
          <w:szCs w:val="24"/>
        </w:rPr>
        <w:t>ői és burkolatbontási (</w:t>
      </w:r>
      <w:r w:rsidR="00EA3280" w:rsidRPr="00171E29">
        <w:rPr>
          <w:sz w:val="24"/>
          <w:szCs w:val="24"/>
        </w:rPr>
        <w:t>munkakezdési) engedélyt.</w:t>
      </w:r>
    </w:p>
    <w:p w:rsidR="00EA3280" w:rsidRPr="00171E29" w:rsidRDefault="000F4397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>Egyéb közműnyilatkozatokban szereplő bejelentések, értesítések és szakfelügyeletek</w:t>
      </w:r>
      <w:r w:rsidR="00FA1D7F" w:rsidRPr="00171E29">
        <w:rPr>
          <w:sz w:val="24"/>
          <w:szCs w:val="24"/>
        </w:rPr>
        <w:t>,</w:t>
      </w:r>
    </w:p>
    <w:p w:rsidR="00FA1D7F" w:rsidRPr="00171E29" w:rsidRDefault="00FA1D7F" w:rsidP="00ED71DA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4"/>
          <w:szCs w:val="24"/>
        </w:rPr>
      </w:pPr>
      <w:r w:rsidRPr="00171E29">
        <w:rPr>
          <w:sz w:val="24"/>
          <w:szCs w:val="24"/>
        </w:rPr>
        <w:t xml:space="preserve">Országos Munkavédelmi </w:t>
      </w:r>
      <w:r w:rsidR="00952085" w:rsidRPr="00171E29">
        <w:rPr>
          <w:sz w:val="24"/>
          <w:szCs w:val="24"/>
        </w:rPr>
        <w:t>és Munkaügyi Főfelügyelőség – bejelentés.</w:t>
      </w:r>
    </w:p>
    <w:p w:rsidR="00EA3280" w:rsidRPr="00171E29" w:rsidRDefault="00EA3280" w:rsidP="00ED71DA">
      <w:pPr>
        <w:pStyle w:val="Listaszerbekezds"/>
        <w:autoSpaceDE w:val="0"/>
        <w:autoSpaceDN w:val="0"/>
        <w:adjustRightInd w:val="0"/>
        <w:spacing w:after="0" w:line="240" w:lineRule="auto"/>
        <w:ind w:left="1270"/>
        <w:jc w:val="both"/>
        <w:rPr>
          <w:sz w:val="24"/>
          <w:szCs w:val="24"/>
        </w:rPr>
      </w:pPr>
    </w:p>
    <w:p w:rsidR="00E07B2D" w:rsidRDefault="00C93D66" w:rsidP="007A5D30">
      <w:pPr>
        <w:numPr>
          <w:ilvl w:val="1"/>
          <w:numId w:val="4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további szükséges terveket, a számításokat, kiegészítő előírásokat, és egyéb a megvalósításhoz szükséges dokumentumot</w:t>
      </w:r>
      <w:r w:rsidR="00AB5B00" w:rsidRPr="00171E29">
        <w:rPr>
          <w:rFonts w:ascii="Calibri" w:hAnsi="Calibri"/>
          <w:szCs w:val="24"/>
        </w:rPr>
        <w:t xml:space="preserve"> (</w:t>
      </w:r>
      <w:r w:rsidR="00D57EC8" w:rsidRPr="00171E29">
        <w:rPr>
          <w:rFonts w:ascii="Calibri" w:hAnsi="Calibri"/>
          <w:szCs w:val="24"/>
        </w:rPr>
        <w:t xml:space="preserve">pl.: </w:t>
      </w:r>
      <w:r w:rsidR="00AB5B00" w:rsidRPr="00171E29">
        <w:rPr>
          <w:rFonts w:ascii="Calibri" w:hAnsi="Calibri"/>
          <w:szCs w:val="24"/>
        </w:rPr>
        <w:t>technológiai utasításokat, Mintavételi és Minősítési terv)</w:t>
      </w:r>
      <w:r w:rsidRPr="00171E29">
        <w:rPr>
          <w:rFonts w:ascii="Calibri" w:hAnsi="Calibri"/>
          <w:szCs w:val="24"/>
        </w:rPr>
        <w:t>, a használatbavételhez sz</w:t>
      </w:r>
      <w:r w:rsidR="00D57EC8" w:rsidRPr="00171E29">
        <w:rPr>
          <w:rFonts w:ascii="Calibri" w:hAnsi="Calibri"/>
          <w:szCs w:val="24"/>
        </w:rPr>
        <w:t xml:space="preserve">ükséges hatósági vizsgálatokat, </w:t>
      </w:r>
      <w:r w:rsidRPr="00171E29">
        <w:rPr>
          <w:rFonts w:ascii="Calibri" w:hAnsi="Calibri"/>
          <w:szCs w:val="24"/>
        </w:rPr>
        <w:t>a kezelési és karbantartási utasítást a Vállalkozónak kell elkészíteni a mindenkori érvényes jogszabályoknak és előírásoknak megfelelően.</w:t>
      </w:r>
      <w:r w:rsidR="00EF10E4">
        <w:rPr>
          <w:rFonts w:ascii="Calibri" w:hAnsi="Calibri"/>
          <w:szCs w:val="24"/>
        </w:rPr>
        <w:t xml:space="preserve"> </w:t>
      </w:r>
    </w:p>
    <w:p w:rsidR="008E0C19" w:rsidRPr="002741C5" w:rsidRDefault="008E0C19" w:rsidP="008E0C19">
      <w:pPr>
        <w:suppressAutoHyphens/>
        <w:ind w:left="705"/>
        <w:rPr>
          <w:rFonts w:ascii="Calibri" w:hAnsi="Calibri"/>
          <w:szCs w:val="24"/>
        </w:rPr>
      </w:pPr>
      <w:r w:rsidRPr="002741C5">
        <w:rPr>
          <w:rFonts w:ascii="Calibri" w:hAnsi="Calibri"/>
          <w:szCs w:val="24"/>
        </w:rPr>
        <w:t xml:space="preserve">Ez vonatkozik a töltésépítésre is, </w:t>
      </w:r>
      <w:r w:rsidR="00BB4C40" w:rsidRPr="002741C5">
        <w:rPr>
          <w:rFonts w:ascii="Calibri" w:hAnsi="Calibri"/>
          <w:szCs w:val="24"/>
        </w:rPr>
        <w:t>a töltést a konszolidációs idő rövidsége miatt több, vékonyabb rétegekben szükséges építeni és tömöríteni. A töltés süllyedést folyamatosan mérni és dokumentálni kell.</w:t>
      </w:r>
    </w:p>
    <w:p w:rsidR="007E1B0F" w:rsidRPr="00171E29" w:rsidRDefault="007E1B0F" w:rsidP="007E1B0F">
      <w:pPr>
        <w:suppressAutoHyphens/>
        <w:rPr>
          <w:rFonts w:ascii="Calibri" w:hAnsi="Calibri"/>
          <w:szCs w:val="24"/>
        </w:rPr>
      </w:pPr>
    </w:p>
    <w:p w:rsidR="007E1B0F" w:rsidRPr="00171E29" w:rsidRDefault="00DA5732" w:rsidP="007E1B0F">
      <w:pPr>
        <w:numPr>
          <w:ilvl w:val="1"/>
          <w:numId w:val="4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Az </w:t>
      </w:r>
      <w:r w:rsidR="007E1B0F" w:rsidRPr="00171E29">
        <w:rPr>
          <w:rFonts w:ascii="Calibri" w:hAnsi="Calibri"/>
          <w:szCs w:val="24"/>
        </w:rPr>
        <w:t>Ajánlattevő</w:t>
      </w:r>
      <w:r w:rsidRPr="00171E29">
        <w:rPr>
          <w:rFonts w:ascii="Calibri" w:hAnsi="Calibri"/>
          <w:szCs w:val="24"/>
        </w:rPr>
        <w:t>k</w:t>
      </w:r>
      <w:r w:rsidR="007E1B0F" w:rsidRPr="00171E29">
        <w:rPr>
          <w:rFonts w:ascii="Calibri" w:hAnsi="Calibri"/>
          <w:szCs w:val="24"/>
        </w:rPr>
        <w:t xml:space="preserve"> </w:t>
      </w:r>
      <w:r w:rsidRPr="00171E29">
        <w:rPr>
          <w:rFonts w:ascii="Calibri" w:hAnsi="Calibri"/>
          <w:szCs w:val="24"/>
        </w:rPr>
        <w:t xml:space="preserve">ajánlatának teljes egészében meg kell egyezni az ajánlati dokumentációban előírtakkal. Az árajánlatot a beépítésre kerülő főbb anyagok, berendezések típusának megjelölésével kell benyújtani. </w:t>
      </w:r>
      <w:r w:rsidR="00DD7F35" w:rsidRPr="00171E29">
        <w:rPr>
          <w:rFonts w:ascii="Calibri" w:hAnsi="Calibri"/>
          <w:szCs w:val="24"/>
        </w:rPr>
        <w:t xml:space="preserve">A betervezett típusoktól eltérni csak a műszaki ellenőr </w:t>
      </w:r>
      <w:r w:rsidR="00556E6A" w:rsidRPr="00171E29">
        <w:rPr>
          <w:rFonts w:ascii="Calibri" w:hAnsi="Calibri"/>
          <w:szCs w:val="24"/>
        </w:rPr>
        <w:t xml:space="preserve">előzetes </w:t>
      </w:r>
      <w:r w:rsidR="00DD7F35" w:rsidRPr="00171E29">
        <w:rPr>
          <w:rFonts w:ascii="Calibri" w:hAnsi="Calibri"/>
          <w:szCs w:val="24"/>
        </w:rPr>
        <w:t>hozzájárulásával lehet.</w:t>
      </w:r>
      <w:r w:rsidR="00556E6A" w:rsidRPr="00171E29">
        <w:rPr>
          <w:rFonts w:ascii="Calibri" w:hAnsi="Calibri"/>
          <w:szCs w:val="24"/>
        </w:rPr>
        <w:t xml:space="preserve"> A</w:t>
      </w:r>
      <w:r w:rsidR="00F32F7B" w:rsidRPr="00171E29">
        <w:rPr>
          <w:rFonts w:ascii="Calibri" w:hAnsi="Calibri"/>
          <w:szCs w:val="24"/>
        </w:rPr>
        <w:t>z ajánlatban megadott típustól való eltérés esetén a Megrendelő árcsökkentést alkalmazhat.</w:t>
      </w:r>
    </w:p>
    <w:p w:rsidR="00F32F7B" w:rsidRPr="00171E29" w:rsidRDefault="00F32F7B" w:rsidP="00F32F7B">
      <w:pPr>
        <w:suppressAutoHyphens/>
        <w:ind w:left="705"/>
        <w:rPr>
          <w:rFonts w:ascii="Calibri" w:hAnsi="Calibri"/>
          <w:szCs w:val="24"/>
        </w:rPr>
      </w:pPr>
    </w:p>
    <w:p w:rsidR="00C65BEF" w:rsidRPr="00171E29" w:rsidRDefault="00C65BEF" w:rsidP="00C65BEF">
      <w:pPr>
        <w:pStyle w:val="Cmsor3"/>
        <w:keepNext w:val="0"/>
        <w:numPr>
          <w:ilvl w:val="0"/>
          <w:numId w:val="4"/>
        </w:numPr>
        <w:spacing w:before="0" w:after="0"/>
        <w:ind w:left="703" w:hanging="703"/>
        <w:rPr>
          <w:rFonts w:ascii="Calibri" w:hAnsi="Calibri"/>
          <w:szCs w:val="24"/>
        </w:rPr>
      </w:pPr>
      <w:bookmarkStart w:id="34" w:name="_Toc464558031"/>
      <w:r w:rsidRPr="00171E29">
        <w:rPr>
          <w:rFonts w:ascii="Calibri" w:hAnsi="Calibri"/>
          <w:szCs w:val="24"/>
        </w:rPr>
        <w:t>A MUNKAVÉGZÉSRE VONATKOZÓ ADATOK, OKIRATOK</w:t>
      </w:r>
      <w:bookmarkEnd w:id="34"/>
    </w:p>
    <w:p w:rsidR="007E1B0F" w:rsidRPr="00171E29" w:rsidRDefault="007E1B0F" w:rsidP="007E1B0F">
      <w:pPr>
        <w:suppressAutoHyphens/>
        <w:rPr>
          <w:rFonts w:ascii="Calibri" w:hAnsi="Calibri"/>
          <w:szCs w:val="24"/>
        </w:rPr>
      </w:pPr>
    </w:p>
    <w:p w:rsidR="00BA6BB8" w:rsidRPr="00171E29" w:rsidRDefault="007E1B0F" w:rsidP="007E1B0F">
      <w:pPr>
        <w:numPr>
          <w:ilvl w:val="1"/>
          <w:numId w:val="4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</w:t>
      </w:r>
      <w:r w:rsidR="00C65BEF" w:rsidRPr="00171E29">
        <w:rPr>
          <w:rFonts w:ascii="Calibri" w:hAnsi="Calibri"/>
          <w:szCs w:val="24"/>
        </w:rPr>
        <w:t xml:space="preserve"> munkavégzés helye: </w:t>
      </w:r>
      <w:r w:rsidR="00F80555" w:rsidRPr="00171E29">
        <w:rPr>
          <w:rFonts w:ascii="Calibri" w:hAnsi="Calibri"/>
          <w:szCs w:val="24"/>
        </w:rPr>
        <w:t xml:space="preserve">Budapest II. kerület, </w:t>
      </w:r>
      <w:r w:rsidR="007D3E35" w:rsidRPr="00171E29">
        <w:rPr>
          <w:rFonts w:ascii="Calibri" w:hAnsi="Calibri"/>
          <w:szCs w:val="24"/>
        </w:rPr>
        <w:t>61-es villamos nyomvonala az Ördögárok és Hűvösvölgyi út közötti terület, hrsz: 11</w:t>
      </w:r>
      <w:r w:rsidR="000E2DFA" w:rsidRPr="00171E29">
        <w:rPr>
          <w:rFonts w:ascii="Calibri" w:hAnsi="Calibri"/>
          <w:szCs w:val="24"/>
        </w:rPr>
        <w:t>154</w:t>
      </w:r>
      <w:r w:rsidR="007D3E35" w:rsidRPr="00171E29">
        <w:rPr>
          <w:rFonts w:ascii="Calibri" w:hAnsi="Calibri"/>
          <w:szCs w:val="24"/>
        </w:rPr>
        <w:t>/3</w:t>
      </w:r>
      <w:r w:rsidR="000E2DFA" w:rsidRPr="00171E29">
        <w:rPr>
          <w:rFonts w:ascii="Calibri" w:hAnsi="Calibri"/>
          <w:szCs w:val="24"/>
        </w:rPr>
        <w:t>, 11154/4</w:t>
      </w:r>
      <w:r w:rsidR="00B455ED">
        <w:rPr>
          <w:rFonts w:ascii="Calibri" w:hAnsi="Calibri"/>
          <w:szCs w:val="24"/>
        </w:rPr>
        <w:t>.</w:t>
      </w:r>
    </w:p>
    <w:p w:rsidR="00343558" w:rsidRPr="00171E29" w:rsidRDefault="00343558" w:rsidP="007E1B0F">
      <w:pPr>
        <w:suppressAutoHyphens/>
        <w:rPr>
          <w:rFonts w:ascii="Calibri" w:hAnsi="Calibri"/>
          <w:szCs w:val="24"/>
        </w:rPr>
      </w:pPr>
    </w:p>
    <w:p w:rsidR="007E1B0F" w:rsidRPr="00171E29" w:rsidRDefault="00BA6BB8" w:rsidP="00BA6BB8">
      <w:pPr>
        <w:numPr>
          <w:ilvl w:val="1"/>
          <w:numId w:val="4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munka jellege</w:t>
      </w:r>
      <w:r w:rsidR="00B3146E" w:rsidRPr="00171E29">
        <w:rPr>
          <w:rFonts w:ascii="Calibri" w:hAnsi="Calibri"/>
          <w:szCs w:val="24"/>
        </w:rPr>
        <w:t>: építési</w:t>
      </w:r>
      <w:r w:rsidRPr="00171E29">
        <w:rPr>
          <w:rFonts w:ascii="Calibri" w:hAnsi="Calibri"/>
          <w:szCs w:val="24"/>
        </w:rPr>
        <w:t xml:space="preserve"> beruházás</w:t>
      </w:r>
    </w:p>
    <w:p w:rsidR="007E1B0F" w:rsidRPr="00171E29" w:rsidRDefault="007E1B0F" w:rsidP="007E1B0F">
      <w:pPr>
        <w:suppressAutoHyphens/>
        <w:rPr>
          <w:rFonts w:ascii="Calibri" w:hAnsi="Calibri"/>
          <w:szCs w:val="24"/>
        </w:rPr>
      </w:pPr>
    </w:p>
    <w:p w:rsidR="007E1B0F" w:rsidRPr="00171E29" w:rsidRDefault="00BA6BB8" w:rsidP="007E1B0F">
      <w:pPr>
        <w:numPr>
          <w:ilvl w:val="1"/>
          <w:numId w:val="4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</w:t>
      </w:r>
      <w:r w:rsidR="0079194A" w:rsidRPr="00171E29">
        <w:rPr>
          <w:rFonts w:ascii="Calibri" w:hAnsi="Calibri"/>
          <w:szCs w:val="24"/>
        </w:rPr>
        <w:t xml:space="preserve">munkavégzés tervezett </w:t>
      </w:r>
      <w:r w:rsidRPr="00171E29">
        <w:rPr>
          <w:rFonts w:ascii="Calibri" w:hAnsi="Calibri"/>
          <w:szCs w:val="24"/>
        </w:rPr>
        <w:t>időt</w:t>
      </w:r>
      <w:r w:rsidR="0079194A" w:rsidRPr="00171E29">
        <w:rPr>
          <w:rFonts w:ascii="Calibri" w:hAnsi="Calibri"/>
          <w:szCs w:val="24"/>
        </w:rPr>
        <w:t xml:space="preserve">artama (tervezéssel, </w:t>
      </w:r>
      <w:r w:rsidR="000731F4" w:rsidRPr="00171E29">
        <w:rPr>
          <w:rFonts w:ascii="Calibri" w:hAnsi="Calibri"/>
          <w:szCs w:val="24"/>
        </w:rPr>
        <w:t xml:space="preserve">szükség esetén </w:t>
      </w:r>
      <w:r w:rsidR="0079194A" w:rsidRPr="00171E29">
        <w:rPr>
          <w:rFonts w:ascii="Calibri" w:hAnsi="Calibri"/>
          <w:szCs w:val="24"/>
        </w:rPr>
        <w:t>engedélyeztetéssel együtt)</w:t>
      </w:r>
      <w:r w:rsidR="00B3146E" w:rsidRPr="00171E29">
        <w:rPr>
          <w:rFonts w:ascii="Calibri" w:hAnsi="Calibri"/>
          <w:szCs w:val="24"/>
        </w:rPr>
        <w:t>:</w:t>
      </w:r>
      <w:r w:rsidRPr="00171E29">
        <w:rPr>
          <w:rFonts w:ascii="Calibri" w:hAnsi="Calibri"/>
          <w:szCs w:val="24"/>
        </w:rPr>
        <w:t xml:space="preserve"> </w:t>
      </w:r>
      <w:r w:rsidR="0079194A" w:rsidRPr="00171E29">
        <w:rPr>
          <w:rFonts w:ascii="Calibri" w:hAnsi="Calibri"/>
          <w:szCs w:val="24"/>
        </w:rPr>
        <w:t xml:space="preserve">a megrendeléstől számított </w:t>
      </w:r>
      <w:r w:rsidR="00F80555" w:rsidRPr="00171E29">
        <w:rPr>
          <w:rFonts w:ascii="Calibri" w:hAnsi="Calibri"/>
          <w:szCs w:val="24"/>
        </w:rPr>
        <w:t>6</w:t>
      </w:r>
      <w:r w:rsidR="00384CDA" w:rsidRPr="00171E29">
        <w:rPr>
          <w:rFonts w:ascii="Calibri" w:hAnsi="Calibri"/>
          <w:szCs w:val="24"/>
        </w:rPr>
        <w:t xml:space="preserve"> hónap, ezen belül </w:t>
      </w:r>
      <w:r w:rsidR="00F80555" w:rsidRPr="00171E29">
        <w:rPr>
          <w:rFonts w:ascii="Calibri" w:hAnsi="Calibri"/>
          <w:szCs w:val="24"/>
        </w:rPr>
        <w:t>3-4</w:t>
      </w:r>
      <w:r w:rsidR="00135B4B" w:rsidRPr="00171E29">
        <w:rPr>
          <w:rFonts w:ascii="Calibri" w:hAnsi="Calibri"/>
          <w:szCs w:val="24"/>
        </w:rPr>
        <w:t xml:space="preserve"> </w:t>
      </w:r>
      <w:r w:rsidR="0079194A" w:rsidRPr="00171E29">
        <w:rPr>
          <w:rFonts w:ascii="Calibri" w:hAnsi="Calibri"/>
          <w:szCs w:val="24"/>
        </w:rPr>
        <w:t>hónap</w:t>
      </w:r>
      <w:r w:rsidR="00384CDA" w:rsidRPr="00171E29">
        <w:rPr>
          <w:rFonts w:ascii="Calibri" w:hAnsi="Calibri"/>
          <w:szCs w:val="24"/>
        </w:rPr>
        <w:t xml:space="preserve"> vágányzár biztosításával</w:t>
      </w:r>
      <w:r w:rsidR="0079194A" w:rsidRPr="00171E29">
        <w:rPr>
          <w:rFonts w:ascii="Calibri" w:hAnsi="Calibri"/>
          <w:szCs w:val="24"/>
        </w:rPr>
        <w:t>.</w:t>
      </w:r>
    </w:p>
    <w:p w:rsidR="00BA6BB8" w:rsidRPr="00171E29" w:rsidRDefault="00BA6BB8" w:rsidP="00BA6BB8">
      <w:pPr>
        <w:suppressAutoHyphens/>
        <w:rPr>
          <w:rFonts w:ascii="Calibri" w:hAnsi="Calibri"/>
          <w:szCs w:val="24"/>
        </w:rPr>
      </w:pPr>
    </w:p>
    <w:p w:rsidR="005A7D85" w:rsidRPr="00171E29" w:rsidRDefault="005A7D85" w:rsidP="00B455ED">
      <w:pPr>
        <w:tabs>
          <w:tab w:val="num" w:pos="709"/>
        </w:tabs>
        <w:suppressAutoHyphens/>
        <w:rPr>
          <w:rFonts w:ascii="Calibri" w:hAnsi="Calibri"/>
          <w:szCs w:val="24"/>
        </w:rPr>
      </w:pPr>
    </w:p>
    <w:p w:rsidR="005A7D85" w:rsidRPr="00171E29" w:rsidRDefault="00E768DA" w:rsidP="007E1B0F">
      <w:pPr>
        <w:numPr>
          <w:ilvl w:val="1"/>
          <w:numId w:val="4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b/>
          <w:szCs w:val="24"/>
        </w:rPr>
        <w:t xml:space="preserve">A </w:t>
      </w:r>
      <w:r w:rsidR="00502AC6" w:rsidRPr="00171E29">
        <w:rPr>
          <w:rFonts w:ascii="Calibri" w:hAnsi="Calibri"/>
          <w:b/>
          <w:szCs w:val="24"/>
        </w:rPr>
        <w:t>felújítás</w:t>
      </w:r>
      <w:r w:rsidR="005A7D85" w:rsidRPr="00171E29">
        <w:rPr>
          <w:rFonts w:ascii="Calibri" w:hAnsi="Calibri"/>
          <w:b/>
          <w:szCs w:val="24"/>
        </w:rPr>
        <w:t xml:space="preserve"> célja:</w:t>
      </w:r>
    </w:p>
    <w:p w:rsidR="008E7D08" w:rsidRPr="00171E29" w:rsidRDefault="008E7D08" w:rsidP="00B455ED">
      <w:pPr>
        <w:suppressAutoHyphens/>
        <w:rPr>
          <w:rFonts w:ascii="Calibri" w:hAnsi="Calibri"/>
          <w:szCs w:val="24"/>
        </w:rPr>
      </w:pPr>
    </w:p>
    <w:p w:rsidR="00502AC6" w:rsidRPr="00171E29" w:rsidRDefault="00502AC6" w:rsidP="007A5D30">
      <w:pPr>
        <w:numPr>
          <w:ilvl w:val="0"/>
          <w:numId w:val="37"/>
        </w:num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támfalszakaszok átépítésének célja a </w:t>
      </w:r>
      <w:r w:rsidR="00AB71FC" w:rsidRPr="00171E29">
        <w:rPr>
          <w:rFonts w:ascii="Calibri" w:hAnsi="Calibri"/>
          <w:szCs w:val="24"/>
        </w:rPr>
        <w:t>villamos vonal</w:t>
      </w:r>
      <w:r w:rsidRPr="00171E29">
        <w:rPr>
          <w:rFonts w:ascii="Calibri" w:hAnsi="Calibri"/>
          <w:szCs w:val="24"/>
        </w:rPr>
        <w:t xml:space="preserve"> üzembiztonságának visszaállítása, és a sebesség korlátozások megszüntetése.</w:t>
      </w:r>
    </w:p>
    <w:p w:rsidR="00991C79" w:rsidRPr="00171E29" w:rsidRDefault="00991C79" w:rsidP="00991C79">
      <w:pPr>
        <w:suppressAutoHyphens/>
        <w:ind w:left="705"/>
        <w:rPr>
          <w:rFonts w:ascii="Calibri" w:hAnsi="Calibri"/>
          <w:b/>
          <w:szCs w:val="24"/>
        </w:rPr>
      </w:pPr>
    </w:p>
    <w:p w:rsidR="00C940A4" w:rsidRPr="00171E29" w:rsidRDefault="00C940A4" w:rsidP="00C940A4">
      <w:pPr>
        <w:suppressAutoHyphens/>
        <w:ind w:left="1423"/>
        <w:rPr>
          <w:rFonts w:ascii="Calibri" w:hAnsi="Calibri"/>
          <w:szCs w:val="24"/>
        </w:rPr>
      </w:pPr>
    </w:p>
    <w:p w:rsidR="00C940A4" w:rsidRPr="00171E29" w:rsidRDefault="00C940A4" w:rsidP="00C940A4">
      <w:pPr>
        <w:suppressAutoHyphens/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b/>
          <w:szCs w:val="24"/>
        </w:rPr>
        <w:t>Az elvégzendő munka rövid leírása</w:t>
      </w:r>
      <w:r w:rsidRPr="00171E29">
        <w:rPr>
          <w:rFonts w:ascii="Calibri" w:hAnsi="Calibri"/>
          <w:szCs w:val="24"/>
        </w:rPr>
        <w:t>:</w:t>
      </w:r>
    </w:p>
    <w:p w:rsidR="00F22114" w:rsidRPr="00171E29" w:rsidRDefault="00F22114" w:rsidP="00C940A4">
      <w:pPr>
        <w:suppressAutoHyphens/>
        <w:ind w:left="705"/>
        <w:rPr>
          <w:rFonts w:ascii="Calibri" w:hAnsi="Calibri"/>
          <w:szCs w:val="24"/>
        </w:rPr>
      </w:pPr>
    </w:p>
    <w:p w:rsidR="000B6CB5" w:rsidRPr="00171E29" w:rsidRDefault="00C940A4" w:rsidP="00C940A4">
      <w:pPr>
        <w:suppressAutoHyphens/>
        <w:rPr>
          <w:rFonts w:ascii="Calibri" w:hAnsi="Calibri"/>
          <w:b/>
          <w:szCs w:val="24"/>
        </w:rPr>
      </w:pPr>
      <w:r w:rsidRPr="00171E29">
        <w:rPr>
          <w:rFonts w:ascii="Calibri" w:hAnsi="Calibri"/>
          <w:szCs w:val="24"/>
        </w:rPr>
        <w:tab/>
      </w:r>
      <w:r w:rsidR="00F22114" w:rsidRPr="00171E29">
        <w:rPr>
          <w:rFonts w:ascii="Calibri" w:hAnsi="Calibri"/>
          <w:szCs w:val="24"/>
        </w:rPr>
        <w:t xml:space="preserve">   </w:t>
      </w:r>
      <w:r w:rsidR="00F22114" w:rsidRPr="00171E29">
        <w:rPr>
          <w:rFonts w:ascii="Calibri" w:hAnsi="Calibri"/>
          <w:b/>
          <w:szCs w:val="24"/>
        </w:rPr>
        <w:t xml:space="preserve"> </w:t>
      </w:r>
      <w:r w:rsidR="000B6CB5" w:rsidRPr="00171E29">
        <w:rPr>
          <w:rFonts w:ascii="Calibri" w:hAnsi="Calibri"/>
          <w:b/>
          <w:szCs w:val="24"/>
        </w:rPr>
        <w:t>1.sz. támfal átépítése</w:t>
      </w:r>
    </w:p>
    <w:p w:rsidR="000B6CB5" w:rsidRPr="00171E29" w:rsidRDefault="0077169E" w:rsidP="007A5D30">
      <w:pPr>
        <w:suppressAutoHyphens/>
        <w:ind w:left="142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</w:t>
      </w:r>
      <w:r w:rsidR="000B6CB5" w:rsidRPr="00171E29">
        <w:rPr>
          <w:rFonts w:ascii="Calibri" w:hAnsi="Calibri"/>
          <w:szCs w:val="24"/>
        </w:rPr>
        <w:t xml:space="preserve"> Riadó utcai híd a támfalat kettéosztja, így a támfalat a következő szelvények közt kell munkába venni:</w:t>
      </w:r>
    </w:p>
    <w:p w:rsidR="000B6CB5" w:rsidRPr="00171E29" w:rsidRDefault="000B6CB5" w:rsidP="009D5BB0">
      <w:pPr>
        <w:numPr>
          <w:ilvl w:val="0"/>
          <w:numId w:val="37"/>
        </w:numPr>
        <w:tabs>
          <w:tab w:val="clear" w:pos="1423"/>
          <w:tab w:val="num" w:pos="1843"/>
        </w:tabs>
        <w:suppressAutoHyphens/>
        <w:ind w:left="1378" w:firstLine="182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28+31,13 és 28+48,11 szelvények közt 16,98 m hosszon és</w:t>
      </w:r>
    </w:p>
    <w:p w:rsidR="000B6CB5" w:rsidRPr="00171E29" w:rsidRDefault="000B6CB5" w:rsidP="009D5BB0">
      <w:pPr>
        <w:numPr>
          <w:ilvl w:val="0"/>
          <w:numId w:val="37"/>
        </w:numPr>
        <w:tabs>
          <w:tab w:val="clear" w:pos="1423"/>
          <w:tab w:val="num" w:pos="1843"/>
        </w:tabs>
        <w:suppressAutoHyphens/>
        <w:ind w:left="1378" w:firstLine="182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28+63,11 és 30+24,21 szelvények közt 161,10 m hosszon.</w:t>
      </w:r>
    </w:p>
    <w:p w:rsidR="00A34789" w:rsidRPr="00171E29" w:rsidRDefault="000B6CB5" w:rsidP="007A5D30">
      <w:pPr>
        <w:suppressAutoHyphens/>
        <w:ind w:left="1423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Ezeken a szakaszokon a támfal felmenőfalát teljes egészében el kell bontani</w:t>
      </w:r>
      <w:r w:rsidR="00062FAC" w:rsidRPr="00171E29">
        <w:rPr>
          <w:rFonts w:ascii="Calibri" w:hAnsi="Calibri"/>
          <w:szCs w:val="24"/>
        </w:rPr>
        <w:t>, csak a</w:t>
      </w:r>
      <w:r w:rsidRPr="00171E29">
        <w:rPr>
          <w:rFonts w:ascii="Calibri" w:hAnsi="Calibri"/>
          <w:szCs w:val="24"/>
        </w:rPr>
        <w:t xml:space="preserve"> beton alaptestek maradnak</w:t>
      </w:r>
      <w:r w:rsidR="00062FAC" w:rsidRPr="00171E29">
        <w:rPr>
          <w:rFonts w:ascii="Calibri" w:hAnsi="Calibri"/>
          <w:szCs w:val="24"/>
        </w:rPr>
        <w:t xml:space="preserve"> meg</w:t>
      </w:r>
      <w:r w:rsidRPr="00171E29">
        <w:rPr>
          <w:rFonts w:ascii="Calibri" w:hAnsi="Calibri"/>
          <w:szCs w:val="24"/>
        </w:rPr>
        <w:t xml:space="preserve">. </w:t>
      </w:r>
      <w:r w:rsidR="00B66BF3" w:rsidRPr="002741C5">
        <w:rPr>
          <w:rFonts w:ascii="Calibri" w:hAnsi="Calibri"/>
          <w:szCs w:val="24"/>
        </w:rPr>
        <w:t>Az újonnan építendő szögtámfalon a vízköpők monolit beton (műkő) anyagból készülnek és vízorral kell kialakítani.</w:t>
      </w:r>
      <w:r w:rsidR="00B66BF3" w:rsidRPr="002741C5">
        <w:rPr>
          <w:rFonts w:ascii="Garamond" w:hAnsi="Garamond"/>
          <w:b/>
          <w:bCs/>
          <w:i/>
          <w:iCs/>
          <w:szCs w:val="24"/>
          <w:highlight w:val="green"/>
        </w:rPr>
        <w:t xml:space="preserve"> </w:t>
      </w:r>
      <w:r w:rsidR="00B66BF3" w:rsidRPr="002741C5">
        <w:rPr>
          <w:rFonts w:ascii="Calibri" w:hAnsi="Calibri"/>
          <w:szCs w:val="24"/>
        </w:rPr>
        <w:t>Pontos méreteit a kiviteli terv hivatott megadni. Nincs tudomásunk arról, hogy kereskedelmi forgalomban lenne ilyen típuselem.</w:t>
      </w:r>
      <w:r w:rsidR="00B66BF3" w:rsidRPr="002741C5">
        <w:rPr>
          <w:rFonts w:ascii="Garamond" w:hAnsi="Garamond"/>
          <w:b/>
          <w:bCs/>
          <w:i/>
          <w:iCs/>
          <w:szCs w:val="24"/>
          <w:highlight w:val="green"/>
        </w:rPr>
        <w:t xml:space="preserve"> </w:t>
      </w:r>
      <w:r w:rsidR="00B66BF3" w:rsidRPr="002741C5">
        <w:rPr>
          <w:rFonts w:ascii="Calibri" w:hAnsi="Calibri"/>
          <w:szCs w:val="24"/>
        </w:rPr>
        <w:t xml:space="preserve"> </w:t>
      </w:r>
    </w:p>
    <w:p w:rsidR="00062FAC" w:rsidRPr="003154F4" w:rsidRDefault="00062FAC" w:rsidP="007A5D30">
      <w:pPr>
        <w:suppressAutoHyphens/>
        <w:ind w:left="1423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</w:t>
      </w:r>
      <w:r w:rsidR="00A34789" w:rsidRPr="00171E29">
        <w:rPr>
          <w:rFonts w:ascii="Calibri" w:hAnsi="Calibri"/>
          <w:szCs w:val="24"/>
        </w:rPr>
        <w:t>28+26,88 szelvényben levő Riadó utcai villamosvasúti vb. teknőhíd</w:t>
      </w:r>
      <w:r w:rsidRPr="00171E29">
        <w:rPr>
          <w:rFonts w:ascii="Calibri" w:hAnsi="Calibri"/>
          <w:szCs w:val="24"/>
        </w:rPr>
        <w:t xml:space="preserve"> is el</w:t>
      </w:r>
      <w:r w:rsidR="00A34789" w:rsidRPr="00171E29">
        <w:rPr>
          <w:rFonts w:ascii="Calibri" w:hAnsi="Calibri"/>
          <w:szCs w:val="24"/>
        </w:rPr>
        <w:t>bontás</w:t>
      </w:r>
      <w:r w:rsidRPr="00171E29">
        <w:rPr>
          <w:rFonts w:ascii="Calibri" w:hAnsi="Calibri"/>
          <w:szCs w:val="24"/>
        </w:rPr>
        <w:t>ra</w:t>
      </w:r>
      <w:r w:rsidR="00A34789" w:rsidRPr="00171E29">
        <w:rPr>
          <w:rFonts w:ascii="Calibri" w:hAnsi="Calibri"/>
          <w:szCs w:val="24"/>
        </w:rPr>
        <w:t>, megszüntetés</w:t>
      </w:r>
      <w:r w:rsidRPr="00171E29">
        <w:rPr>
          <w:rFonts w:ascii="Calibri" w:hAnsi="Calibri"/>
          <w:szCs w:val="24"/>
        </w:rPr>
        <w:t>re kerül</w:t>
      </w:r>
      <w:r w:rsidR="00A34789" w:rsidRPr="00171E29">
        <w:rPr>
          <w:rFonts w:ascii="Calibri" w:hAnsi="Calibri"/>
          <w:szCs w:val="24"/>
        </w:rPr>
        <w:t>.</w:t>
      </w:r>
      <w:r w:rsidR="00556E6A" w:rsidRPr="00171E29">
        <w:rPr>
          <w:rFonts w:ascii="Calibri" w:hAnsi="Calibri"/>
          <w:szCs w:val="24"/>
        </w:rPr>
        <w:t xml:space="preserve"> Meglévő </w:t>
      </w:r>
      <w:r w:rsidRPr="00171E29">
        <w:rPr>
          <w:rFonts w:ascii="Calibri" w:hAnsi="Calibri"/>
          <w:szCs w:val="24"/>
        </w:rPr>
        <w:t>csatorna állapota nem me</w:t>
      </w:r>
      <w:r w:rsidR="00556E6A" w:rsidRPr="00171E29">
        <w:rPr>
          <w:rFonts w:ascii="Calibri" w:hAnsi="Calibri"/>
          <w:szCs w:val="24"/>
        </w:rPr>
        <w:t>gfelelő,</w:t>
      </w:r>
      <w:r w:rsidRPr="00171E29">
        <w:rPr>
          <w:rFonts w:ascii="Calibri" w:hAnsi="Calibri"/>
          <w:szCs w:val="24"/>
        </w:rPr>
        <w:t xml:space="preserve"> </w:t>
      </w:r>
      <w:r w:rsidRPr="003154F4">
        <w:rPr>
          <w:rFonts w:ascii="Calibri" w:hAnsi="Calibri"/>
          <w:szCs w:val="24"/>
        </w:rPr>
        <w:t>a meglévő csövet bélelni kell.</w:t>
      </w:r>
    </w:p>
    <w:p w:rsidR="0077169E" w:rsidRPr="003154F4" w:rsidRDefault="0077169E" w:rsidP="007A5D30">
      <w:pPr>
        <w:suppressAutoHyphens/>
        <w:ind w:left="1423"/>
        <w:rPr>
          <w:rFonts w:ascii="Calibri" w:hAnsi="Calibri"/>
          <w:szCs w:val="24"/>
        </w:rPr>
      </w:pPr>
      <w:r w:rsidRPr="003154F4">
        <w:rPr>
          <w:rFonts w:ascii="Calibri" w:hAnsi="Calibri"/>
          <w:szCs w:val="24"/>
        </w:rPr>
        <w:t>A vágányokat a 28+10 és 30+67,50 szelvények között kell elbontani (515 vm</w:t>
      </w:r>
      <w:r w:rsidRPr="003154F4">
        <w:rPr>
          <w:rFonts w:ascii="Calibri" w:hAnsi="Calibri"/>
          <w:b/>
          <w:color w:val="7030A0"/>
          <w:szCs w:val="24"/>
        </w:rPr>
        <w:t>)</w:t>
      </w:r>
      <w:r w:rsidRPr="003154F4">
        <w:rPr>
          <w:rFonts w:ascii="Calibri" w:hAnsi="Calibri"/>
          <w:szCs w:val="24"/>
        </w:rPr>
        <w:t xml:space="preserve"> és helyben új felépítményt visszaépíteni.</w:t>
      </w:r>
    </w:p>
    <w:p w:rsidR="008325FD" w:rsidRPr="002741C5" w:rsidRDefault="008325FD" w:rsidP="007A5D30">
      <w:pPr>
        <w:suppressAutoHyphens/>
        <w:ind w:left="1423"/>
        <w:rPr>
          <w:rFonts w:ascii="Calibri" w:hAnsi="Calibri"/>
          <w:szCs w:val="24"/>
        </w:rPr>
      </w:pPr>
      <w:r w:rsidRPr="002741C5">
        <w:rPr>
          <w:rFonts w:ascii="Calibri" w:hAnsi="Calibri"/>
          <w:szCs w:val="24"/>
        </w:rPr>
        <w:t>Az 1.sz. vasbeton szögtámfalat egyszer tisztítható antigraffiti bevonattal kell ellátni.</w:t>
      </w:r>
    </w:p>
    <w:p w:rsidR="00E67F92" w:rsidRPr="002741C5" w:rsidRDefault="00E67F92" w:rsidP="007A5D30">
      <w:pPr>
        <w:suppressAutoHyphens/>
        <w:ind w:left="1423"/>
        <w:rPr>
          <w:rFonts w:ascii="Calibri" w:hAnsi="Calibri"/>
          <w:szCs w:val="24"/>
        </w:rPr>
      </w:pPr>
      <w:r w:rsidRPr="002741C5">
        <w:rPr>
          <w:rFonts w:ascii="Calibri" w:hAnsi="Calibri"/>
          <w:szCs w:val="24"/>
        </w:rPr>
        <w:t>Vízgátló réteg beépítése, melynek elvárt paraméterei a Frikoplast anyaggal egyenértékűek: k=1E – 11 m/s. Fagyálló környezetbarát, a környező talajhoz jól illeszkedő, szinte természetes anyag, önhegedő képesség, reverzibilis vízfelvevő képesség.</w:t>
      </w:r>
    </w:p>
    <w:p w:rsidR="003D5268" w:rsidRPr="002741C5" w:rsidRDefault="003D5268" w:rsidP="007A5D30">
      <w:pPr>
        <w:suppressAutoHyphens/>
        <w:ind w:left="1423"/>
        <w:rPr>
          <w:rFonts w:ascii="Calibri" w:hAnsi="Calibri"/>
          <w:szCs w:val="24"/>
        </w:rPr>
      </w:pPr>
      <w:r w:rsidRPr="002741C5">
        <w:rPr>
          <w:rFonts w:ascii="Calibri" w:hAnsi="Calibri"/>
          <w:szCs w:val="24"/>
        </w:rPr>
        <w:t>A támfalépítések során geotextília anyag beépítése szükséges.  Az elvárt műszaki paraméterek: 100g/m2 súlyú, nem szőtt geotextilia vagy min. 200 g/m2 egyéb geotextilia.</w:t>
      </w:r>
    </w:p>
    <w:p w:rsidR="00A34789" w:rsidRPr="00171E29" w:rsidRDefault="00A34789" w:rsidP="007A5D30">
      <w:pPr>
        <w:suppressAutoHyphens/>
        <w:ind w:left="1423"/>
        <w:rPr>
          <w:rFonts w:ascii="Calibri" w:hAnsi="Calibri"/>
          <w:szCs w:val="24"/>
        </w:rPr>
      </w:pPr>
    </w:p>
    <w:p w:rsidR="000B6CB5" w:rsidRPr="00171E29" w:rsidRDefault="007739F1" w:rsidP="007A5D30">
      <w:pPr>
        <w:suppressAutoHyphens/>
        <w:ind w:left="708"/>
        <w:rPr>
          <w:rFonts w:ascii="Calibri" w:hAnsi="Calibri"/>
          <w:szCs w:val="24"/>
        </w:rPr>
      </w:pPr>
      <w:r w:rsidRPr="00171E29">
        <w:rPr>
          <w:rFonts w:ascii="Calibri" w:hAnsi="Calibri"/>
          <w:b/>
          <w:szCs w:val="24"/>
        </w:rPr>
        <w:t xml:space="preserve"> </w:t>
      </w:r>
      <w:r w:rsidR="000B6CB5" w:rsidRPr="00171E29">
        <w:rPr>
          <w:rFonts w:ascii="Calibri" w:hAnsi="Calibri"/>
          <w:b/>
          <w:szCs w:val="24"/>
        </w:rPr>
        <w:t>2.sz. támfal felújítása</w:t>
      </w:r>
    </w:p>
    <w:p w:rsidR="00C63FA5" w:rsidRPr="00171E29" w:rsidRDefault="00C63FA5" w:rsidP="007A5D30">
      <w:pPr>
        <w:suppressAutoHyphens/>
        <w:ind w:left="1423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2.sz. támfal </w:t>
      </w:r>
      <w:r w:rsidR="007F5356" w:rsidRPr="00171E29">
        <w:rPr>
          <w:rFonts w:ascii="Calibri" w:hAnsi="Calibri"/>
          <w:szCs w:val="24"/>
        </w:rPr>
        <w:t xml:space="preserve">(33+16,80 - 34+51,35 </w:t>
      </w:r>
      <w:r w:rsidR="005F22E2" w:rsidRPr="00171E29">
        <w:rPr>
          <w:rFonts w:ascii="Calibri" w:hAnsi="Calibri"/>
          <w:szCs w:val="24"/>
        </w:rPr>
        <w:t xml:space="preserve">vasúti </w:t>
      </w:r>
      <w:r w:rsidR="007F5356" w:rsidRPr="00171E29">
        <w:rPr>
          <w:rFonts w:ascii="Calibri" w:hAnsi="Calibri"/>
          <w:szCs w:val="24"/>
        </w:rPr>
        <w:t>szelvények között</w:t>
      </w:r>
      <w:r w:rsidR="005F22E2" w:rsidRPr="00171E29">
        <w:rPr>
          <w:rFonts w:ascii="Calibri" w:hAnsi="Calibri"/>
          <w:szCs w:val="24"/>
        </w:rPr>
        <w:t>, 0+603,20 –0+738,0 Ördögárok szelvények között, 0+000-135,5 támfal szelvények között 135,50</w:t>
      </w:r>
      <w:r w:rsidR="007F5356" w:rsidRPr="00171E29">
        <w:rPr>
          <w:rFonts w:ascii="Calibri" w:hAnsi="Calibri"/>
          <w:szCs w:val="24"/>
        </w:rPr>
        <w:t xml:space="preserve"> </w:t>
      </w:r>
      <w:r w:rsidR="00A34789" w:rsidRPr="00171E29">
        <w:rPr>
          <w:rFonts w:ascii="Calibri" w:hAnsi="Calibri"/>
          <w:szCs w:val="24"/>
        </w:rPr>
        <w:t xml:space="preserve">m) </w:t>
      </w:r>
      <w:r w:rsidRPr="00171E29">
        <w:rPr>
          <w:rFonts w:ascii="Calibri" w:hAnsi="Calibri"/>
          <w:szCs w:val="24"/>
        </w:rPr>
        <w:t xml:space="preserve">felújításának tervezésekor </w:t>
      </w:r>
      <w:r w:rsidR="00062FAC" w:rsidRPr="00171E29">
        <w:rPr>
          <w:rFonts w:ascii="Calibri" w:hAnsi="Calibri"/>
          <w:szCs w:val="24"/>
        </w:rPr>
        <w:t xml:space="preserve">a tervező </w:t>
      </w:r>
      <w:r w:rsidRPr="00171E29">
        <w:rPr>
          <w:rFonts w:ascii="Calibri" w:hAnsi="Calibri"/>
          <w:szCs w:val="24"/>
        </w:rPr>
        <w:t>az alábbi szempontok</w:t>
      </w:r>
      <w:r w:rsidR="00062FAC" w:rsidRPr="00171E29">
        <w:rPr>
          <w:rFonts w:ascii="Calibri" w:hAnsi="Calibri"/>
          <w:szCs w:val="24"/>
        </w:rPr>
        <w:t>at vette</w:t>
      </w:r>
      <w:r w:rsidRPr="00171E29">
        <w:rPr>
          <w:rFonts w:ascii="Calibri" w:hAnsi="Calibri"/>
          <w:szCs w:val="24"/>
        </w:rPr>
        <w:t xml:space="preserve"> figyelem</w:t>
      </w:r>
      <w:r w:rsidR="00062FAC" w:rsidRPr="00171E29">
        <w:rPr>
          <w:rFonts w:ascii="Calibri" w:hAnsi="Calibri"/>
          <w:szCs w:val="24"/>
        </w:rPr>
        <w:t>be</w:t>
      </w:r>
      <w:r w:rsidRPr="00171E29">
        <w:rPr>
          <w:rFonts w:ascii="Calibri" w:hAnsi="Calibri"/>
          <w:szCs w:val="24"/>
        </w:rPr>
        <w:t>:</w:t>
      </w:r>
    </w:p>
    <w:p w:rsidR="00C63FA5" w:rsidRPr="00171E29" w:rsidRDefault="00C63FA5" w:rsidP="007A5D30">
      <w:pPr>
        <w:suppressAutoHyphens/>
        <w:ind w:left="1423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a) töltésrézsűben megtelepedett fák kiirtása után megmaradt fatönkök és gyökérzete eltávolítása,</w:t>
      </w:r>
    </w:p>
    <w:p w:rsidR="00C63FA5" w:rsidRPr="00171E29" w:rsidRDefault="00C63FA5" w:rsidP="007A5D30">
      <w:pPr>
        <w:suppressAutoHyphens/>
        <w:ind w:left="1423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b) üzemeltetési szempontból kedvezőbb ágyazatmegtámasztás kialakítása, a jelenlegi geometriájában a támfal tetejére kifuttatott töltésrézsű megszüntetésével, üzemi korlát telepítésével,</w:t>
      </w:r>
    </w:p>
    <w:p w:rsidR="00C63FA5" w:rsidRPr="00171E29" w:rsidRDefault="00C63FA5" w:rsidP="007A5D30">
      <w:pPr>
        <w:suppressAutoHyphens/>
        <w:ind w:left="1423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c) támfal magasításából adódó többletterhekre a meglévő támfal megfeleltetése.</w:t>
      </w:r>
    </w:p>
    <w:p w:rsidR="00C63FA5" w:rsidRPr="00B12D73" w:rsidRDefault="00C63FA5" w:rsidP="007A5D30">
      <w:pPr>
        <w:suppressAutoHyphens/>
        <w:ind w:left="1423"/>
        <w:rPr>
          <w:rFonts w:asciiTheme="minorHAnsi" w:hAnsiTheme="minorHAnsi"/>
          <w:szCs w:val="24"/>
        </w:rPr>
      </w:pPr>
      <w:r w:rsidRPr="00B12D73">
        <w:rPr>
          <w:rFonts w:asciiTheme="minorHAnsi" w:hAnsiTheme="minorHAnsi"/>
          <w:szCs w:val="24"/>
        </w:rPr>
        <w:t>A felújítás során a meglé</w:t>
      </w:r>
      <w:r w:rsidR="00062FAC" w:rsidRPr="00B12D73">
        <w:rPr>
          <w:rFonts w:asciiTheme="minorHAnsi" w:hAnsiTheme="minorHAnsi"/>
          <w:szCs w:val="24"/>
        </w:rPr>
        <w:t>vő súlytámfal</w:t>
      </w:r>
      <w:r w:rsidRPr="00B12D73">
        <w:rPr>
          <w:rFonts w:asciiTheme="minorHAnsi" w:hAnsiTheme="minorHAnsi"/>
          <w:szCs w:val="24"/>
        </w:rPr>
        <w:t xml:space="preserve"> </w:t>
      </w:r>
      <w:r w:rsidR="00062FAC" w:rsidRPr="00B12D73">
        <w:rPr>
          <w:rFonts w:asciiTheme="minorHAnsi" w:hAnsiTheme="minorHAnsi"/>
          <w:szCs w:val="24"/>
        </w:rPr>
        <w:t xml:space="preserve">megmagasítása </w:t>
      </w:r>
      <w:r w:rsidRPr="00B12D73">
        <w:rPr>
          <w:rFonts w:asciiTheme="minorHAnsi" w:hAnsiTheme="minorHAnsi"/>
          <w:szCs w:val="24"/>
        </w:rPr>
        <w:t xml:space="preserve">gabionfallal </w:t>
      </w:r>
      <w:r w:rsidR="00062FAC" w:rsidRPr="00B12D73">
        <w:rPr>
          <w:rFonts w:asciiTheme="minorHAnsi" w:hAnsiTheme="minorHAnsi"/>
          <w:szCs w:val="24"/>
        </w:rPr>
        <w:t>lett meg</w:t>
      </w:r>
      <w:r w:rsidRPr="00B12D73">
        <w:rPr>
          <w:rFonts w:asciiTheme="minorHAnsi" w:hAnsiTheme="minorHAnsi"/>
          <w:szCs w:val="24"/>
        </w:rPr>
        <w:t>tervez</w:t>
      </w:r>
      <w:r w:rsidR="00062FAC" w:rsidRPr="00B12D73">
        <w:rPr>
          <w:rFonts w:asciiTheme="minorHAnsi" w:hAnsiTheme="minorHAnsi"/>
          <w:szCs w:val="24"/>
        </w:rPr>
        <w:t>ve.</w:t>
      </w:r>
    </w:p>
    <w:p w:rsidR="00097138" w:rsidRPr="002741C5" w:rsidRDefault="00097138" w:rsidP="007A5D30">
      <w:pPr>
        <w:suppressAutoHyphens/>
        <w:ind w:left="1423"/>
        <w:rPr>
          <w:rFonts w:asciiTheme="minorHAnsi" w:hAnsiTheme="minorHAnsi"/>
          <w:szCs w:val="24"/>
        </w:rPr>
      </w:pPr>
      <w:r w:rsidRPr="002741C5">
        <w:rPr>
          <w:rFonts w:asciiTheme="minorHAnsi" w:hAnsiTheme="minorHAnsi"/>
          <w:szCs w:val="24"/>
        </w:rPr>
        <w:t>A támfalszerkezet gabion dobozaira vonatkozóan a tervek műszaki leírásában szereplő műszaki paramétereket kell figyelembe venni.</w:t>
      </w:r>
    </w:p>
    <w:p w:rsidR="003D5268" w:rsidRPr="002741C5" w:rsidRDefault="003D5268" w:rsidP="007A5D30">
      <w:pPr>
        <w:suppressAutoHyphens/>
        <w:ind w:left="1423"/>
        <w:rPr>
          <w:rFonts w:asciiTheme="minorHAnsi" w:hAnsiTheme="minorHAnsi"/>
          <w:szCs w:val="24"/>
        </w:rPr>
      </w:pPr>
      <w:r w:rsidRPr="002741C5">
        <w:rPr>
          <w:rFonts w:ascii="Calibri" w:hAnsi="Calibri"/>
          <w:szCs w:val="24"/>
        </w:rPr>
        <w:t>A támfalépítések során geotextília anyag beépítése szükséges.  Az elvárt műszaki paraméterek: 100g/m2 súlyú, nem szőtt geotextilia vagy min. 200 g/m2 egyéb geotextilia</w:t>
      </w:r>
      <w:r w:rsidR="006E4843" w:rsidRPr="002741C5">
        <w:rPr>
          <w:rFonts w:ascii="Calibri" w:hAnsi="Calibri"/>
          <w:szCs w:val="24"/>
        </w:rPr>
        <w:t>.</w:t>
      </w:r>
    </w:p>
    <w:p w:rsidR="007739F1" w:rsidRPr="002741C5" w:rsidRDefault="007739F1" w:rsidP="007A5D30">
      <w:pPr>
        <w:suppressAutoHyphens/>
        <w:ind w:left="1423"/>
        <w:rPr>
          <w:rFonts w:asciiTheme="minorHAnsi" w:hAnsiTheme="minorHAnsi"/>
          <w:szCs w:val="24"/>
        </w:rPr>
      </w:pPr>
      <w:r w:rsidRPr="002741C5">
        <w:rPr>
          <w:rFonts w:asciiTheme="minorHAnsi" w:hAnsiTheme="minorHAnsi"/>
          <w:szCs w:val="24"/>
        </w:rPr>
        <w:t>Az elvégzett erőtani számítások alapján is szükség van a támfalak belső és külső felújítására. A mészhabarcsba rakott, falazott mészkő súlytámfal belső szerkezetének kötőanyag-hiányos részei, elsősorban a laza kötetlen alaprészek teherhordó szerepe nem megfelelő. A felületi hibák a belső hibák jelei, esetenként pedig – például a vízbehatolás révén – forrásai.</w:t>
      </w:r>
      <w:r w:rsidRPr="002741C5">
        <w:rPr>
          <w:rFonts w:asciiTheme="minorHAnsi" w:hAnsiTheme="minorHAnsi" w:cs="ArialNarrow"/>
          <w:szCs w:val="24"/>
        </w:rPr>
        <w:t xml:space="preserve"> </w:t>
      </w:r>
      <w:r w:rsidRPr="002741C5">
        <w:rPr>
          <w:rFonts w:asciiTheme="minorHAnsi" w:hAnsiTheme="minorHAnsi"/>
          <w:szCs w:val="24"/>
        </w:rPr>
        <w:t>A belső felújítást injektálással tervezzük megoldani.</w:t>
      </w:r>
    </w:p>
    <w:p w:rsidR="00A47BAD" w:rsidRPr="002741C5" w:rsidRDefault="00A47BAD" w:rsidP="00A47BAD">
      <w:pPr>
        <w:suppressAutoHyphens/>
        <w:ind w:left="2124"/>
        <w:rPr>
          <w:rFonts w:asciiTheme="minorHAnsi" w:hAnsiTheme="minorHAnsi"/>
        </w:rPr>
      </w:pPr>
      <w:r w:rsidRPr="002741C5">
        <w:rPr>
          <w:rFonts w:asciiTheme="minorHAnsi" w:hAnsiTheme="minorHAnsi"/>
        </w:rPr>
        <w:t xml:space="preserve">A tényleges injektálandó mennyiség a támfal valós állapotától függ. </w:t>
      </w:r>
      <w:r w:rsidR="006C2901" w:rsidRPr="002741C5">
        <w:rPr>
          <w:rFonts w:asciiTheme="minorHAnsi" w:hAnsiTheme="minorHAnsi"/>
        </w:rPr>
        <w:t xml:space="preserve">Az injektálást vízzáró anyaggal kérjük kivitelezni. </w:t>
      </w:r>
    </w:p>
    <w:p w:rsidR="007A0197" w:rsidRPr="002741C5" w:rsidRDefault="007A0197" w:rsidP="007A0197">
      <w:pPr>
        <w:pStyle w:val="Default"/>
        <w:spacing w:after="22"/>
        <w:ind w:left="2124"/>
        <w:rPr>
          <w:rFonts w:asciiTheme="minorHAnsi" w:hAnsiTheme="minorHAnsi"/>
          <w:color w:val="auto"/>
        </w:rPr>
      </w:pPr>
      <w:r w:rsidRPr="002741C5">
        <w:rPr>
          <w:rFonts w:asciiTheme="minorHAnsi" w:hAnsiTheme="minorHAnsi"/>
          <w:color w:val="auto"/>
        </w:rPr>
        <w:t xml:space="preserve">A 2. sz. támfal falazatának kőpótlását </w:t>
      </w:r>
      <w:r w:rsidR="00075A13" w:rsidRPr="002741C5">
        <w:rPr>
          <w:rFonts w:asciiTheme="minorHAnsi" w:hAnsiTheme="minorHAnsi"/>
          <w:color w:val="auto"/>
        </w:rPr>
        <w:t xml:space="preserve">új </w:t>
      </w:r>
      <w:r w:rsidRPr="002741C5">
        <w:rPr>
          <w:rFonts w:asciiTheme="minorHAnsi" w:hAnsiTheme="minorHAnsi"/>
          <w:color w:val="auto"/>
        </w:rPr>
        <w:t>faragott kővel kell elvégezni, úgy, hogy a javítás összképi hatása ne legyen feltűnő.</w:t>
      </w:r>
    </w:p>
    <w:p w:rsidR="007A0197" w:rsidRPr="002741C5" w:rsidRDefault="007A0197" w:rsidP="00A47BAD">
      <w:pPr>
        <w:suppressAutoHyphens/>
        <w:ind w:left="2124"/>
        <w:rPr>
          <w:rFonts w:asciiTheme="minorHAnsi" w:hAnsiTheme="minorHAnsi"/>
          <w:szCs w:val="24"/>
        </w:rPr>
      </w:pPr>
    </w:p>
    <w:p w:rsidR="001B198F" w:rsidRPr="002741C5" w:rsidRDefault="001B198F" w:rsidP="001B198F">
      <w:pPr>
        <w:suppressAutoHyphens/>
        <w:ind w:left="1423"/>
        <w:rPr>
          <w:rFonts w:asciiTheme="minorHAnsi" w:hAnsiTheme="minorHAnsi"/>
          <w:szCs w:val="24"/>
        </w:rPr>
      </w:pPr>
      <w:r w:rsidRPr="002741C5">
        <w:rPr>
          <w:rFonts w:asciiTheme="minorHAnsi" w:hAnsiTheme="minorHAnsi"/>
          <w:szCs w:val="24"/>
        </w:rPr>
        <w:t>A 2.sz. támfalnál  a jobb vágányt  a 33+07,00 - 34+59,00 szelvények között 152 vágányméter hosszban kell elbontani és támfal felújítása után visszaépíteni.</w:t>
      </w:r>
    </w:p>
    <w:p w:rsidR="00A91D98" w:rsidRPr="002741C5" w:rsidRDefault="00A91D98" w:rsidP="001B198F">
      <w:pPr>
        <w:suppressAutoHyphens/>
        <w:ind w:left="1423"/>
        <w:rPr>
          <w:rFonts w:asciiTheme="minorHAnsi" w:hAnsiTheme="minorHAnsi"/>
          <w:szCs w:val="24"/>
        </w:rPr>
      </w:pPr>
      <w:r w:rsidRPr="002741C5">
        <w:rPr>
          <w:rFonts w:asciiTheme="minorHAnsi" w:hAnsiTheme="minorHAnsi"/>
          <w:szCs w:val="24"/>
        </w:rPr>
        <w:t>Mivel az eredeti állapotot kell visszaállítani, ezért iránytervnek a jellemző keresztszelvényekből kell kiindulni és a szerint kell a kivitelezést megvalósítani. A pályaszerkezete adott</w:t>
      </w:r>
      <w:r w:rsidR="00DB612D" w:rsidRPr="002741C5">
        <w:rPr>
          <w:rFonts w:asciiTheme="minorHAnsi" w:hAnsiTheme="minorHAnsi"/>
          <w:szCs w:val="24"/>
        </w:rPr>
        <w:t>,</w:t>
      </w:r>
      <w:r w:rsidRPr="002741C5">
        <w:rPr>
          <w:rFonts w:asciiTheme="minorHAnsi" w:hAnsiTheme="minorHAnsi"/>
          <w:szCs w:val="24"/>
        </w:rPr>
        <w:t xml:space="preserve"> mint vertikális, mint horizontális irányba.</w:t>
      </w:r>
    </w:p>
    <w:p w:rsidR="00B82EB1" w:rsidRPr="002741C5" w:rsidRDefault="00B82EB1" w:rsidP="001B198F">
      <w:pPr>
        <w:suppressAutoHyphens/>
        <w:ind w:left="1423"/>
        <w:rPr>
          <w:rFonts w:asciiTheme="minorHAnsi" w:hAnsiTheme="minorHAnsi"/>
          <w:szCs w:val="24"/>
        </w:rPr>
      </w:pPr>
    </w:p>
    <w:p w:rsidR="00B82EB1" w:rsidRPr="002741C5" w:rsidRDefault="00B82EB1" w:rsidP="00B82EB1">
      <w:pPr>
        <w:pStyle w:val="Listaszerbekezds"/>
        <w:ind w:right="71"/>
        <w:jc w:val="both"/>
        <w:rPr>
          <w:b/>
          <w:sz w:val="24"/>
          <w:szCs w:val="24"/>
        </w:rPr>
      </w:pPr>
      <w:r w:rsidRPr="002741C5">
        <w:rPr>
          <w:b/>
          <w:sz w:val="24"/>
          <w:szCs w:val="24"/>
        </w:rPr>
        <w:t>Egyéb kiegészítő munkák</w:t>
      </w:r>
    </w:p>
    <w:p w:rsidR="00B82EB1" w:rsidRPr="002741C5" w:rsidRDefault="00B82EB1" w:rsidP="00ED71DA">
      <w:pPr>
        <w:pStyle w:val="Listaszerbekezds"/>
        <w:numPr>
          <w:ilvl w:val="0"/>
          <w:numId w:val="55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ab/>
        <w:t>Távközlési (NSN) vezeték ideiglenes kiváltása és visszaépítése.</w:t>
      </w:r>
    </w:p>
    <w:p w:rsidR="00341018" w:rsidRPr="002741C5" w:rsidRDefault="00341018" w:rsidP="00341018">
      <w:pPr>
        <w:pStyle w:val="Listaszerbekezds"/>
        <w:numPr>
          <w:ilvl w:val="2"/>
          <w:numId w:val="55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Az ideiglenes állapot műszaki tartalmát szakági tervező bevonásával módosítani szükséges.</w:t>
      </w:r>
    </w:p>
    <w:p w:rsidR="00B82EB1" w:rsidRPr="0023041C" w:rsidRDefault="00B82EB1" w:rsidP="00ED71DA">
      <w:pPr>
        <w:pStyle w:val="Listaszerbekezds"/>
        <w:numPr>
          <w:ilvl w:val="0"/>
          <w:numId w:val="55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 w:rsidRPr="0023041C">
        <w:rPr>
          <w:sz w:val="24"/>
          <w:szCs w:val="24"/>
        </w:rPr>
        <w:tab/>
      </w:r>
      <w:r w:rsidR="00126DDC">
        <w:rPr>
          <w:sz w:val="24"/>
          <w:szCs w:val="24"/>
        </w:rPr>
        <w:t>F</w:t>
      </w:r>
      <w:r w:rsidRPr="0023041C">
        <w:rPr>
          <w:color w:val="000000"/>
          <w:sz w:val="24"/>
          <w:szCs w:val="24"/>
        </w:rPr>
        <w:t>elsővezeték</w:t>
      </w:r>
      <w:r w:rsidRPr="0023041C">
        <w:rPr>
          <w:b/>
          <w:color w:val="000000"/>
          <w:sz w:val="24"/>
          <w:szCs w:val="24"/>
        </w:rPr>
        <w:t xml:space="preserve"> </w:t>
      </w:r>
      <w:r w:rsidRPr="0023041C">
        <w:rPr>
          <w:color w:val="000000"/>
          <w:sz w:val="24"/>
          <w:szCs w:val="24"/>
        </w:rPr>
        <w:t>rendszer</w:t>
      </w:r>
      <w:r w:rsidRPr="0023041C">
        <w:rPr>
          <w:b/>
          <w:color w:val="000000"/>
          <w:sz w:val="24"/>
          <w:szCs w:val="24"/>
        </w:rPr>
        <w:t xml:space="preserve"> </w:t>
      </w:r>
      <w:r w:rsidRPr="0023041C">
        <w:rPr>
          <w:sz w:val="24"/>
          <w:szCs w:val="24"/>
        </w:rPr>
        <w:t>bontása, és új felsővezeték rendszer építése.</w:t>
      </w:r>
    </w:p>
    <w:p w:rsidR="00BD6B3F" w:rsidRPr="0023041C" w:rsidRDefault="00B82EB1" w:rsidP="00ED71DA">
      <w:pPr>
        <w:pStyle w:val="Listaszerbekezds"/>
        <w:numPr>
          <w:ilvl w:val="0"/>
          <w:numId w:val="55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 w:rsidRPr="0023041C">
        <w:rPr>
          <w:sz w:val="24"/>
          <w:szCs w:val="24"/>
        </w:rPr>
        <w:tab/>
        <w:t>kiegészítő tervek elkészítése</w:t>
      </w:r>
    </w:p>
    <w:p w:rsidR="00A64153" w:rsidRPr="002741C5" w:rsidRDefault="00A64153" w:rsidP="00A64153">
      <w:pPr>
        <w:pStyle w:val="Listaszerbekezds"/>
        <w:numPr>
          <w:ilvl w:val="1"/>
          <w:numId w:val="55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A „T”-vel jelölt tervezett felsővezeték tartóoszlopokra kell az új kétvonalas oldalszigetelő tartókat felszerelni, oszloponként 3 darabot a jelenlegi elhelyezéssel azonos módon. Az ideiglenes oszlopra (T35/A) nem kell felszerelni.</w:t>
      </w:r>
    </w:p>
    <w:p w:rsidR="007F0322" w:rsidRPr="002741C5" w:rsidRDefault="007F0322" w:rsidP="00A64153">
      <w:pPr>
        <w:pStyle w:val="Listaszerbekezds"/>
        <w:numPr>
          <w:ilvl w:val="1"/>
          <w:numId w:val="55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A „T”-vel jelölt tervezett felsővezeték tartóoszlopokra kell az új karokat felszerelni, a megmaradó oszlopokra kerülnek vissza a felújított, festett karok.</w:t>
      </w:r>
    </w:p>
    <w:p w:rsidR="007F0322" w:rsidRPr="002741C5" w:rsidRDefault="007F0322" w:rsidP="00A64153">
      <w:pPr>
        <w:pStyle w:val="Listaszerbekezds"/>
        <w:numPr>
          <w:ilvl w:val="1"/>
          <w:numId w:val="55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A „T”-vel jelölt tervezett felsővezeték tartóoszlopokat kell mázolni, illetve a megmaradó oszlopokat a 25HU – 52HU oszlopok között.</w:t>
      </w:r>
    </w:p>
    <w:p w:rsidR="00490A50" w:rsidRPr="002741C5" w:rsidRDefault="00490A50" w:rsidP="00490A50">
      <w:pPr>
        <w:pStyle w:val="Listaszerbekezds"/>
        <w:numPr>
          <w:ilvl w:val="1"/>
          <w:numId w:val="55"/>
        </w:numPr>
        <w:rPr>
          <w:sz w:val="24"/>
          <w:szCs w:val="24"/>
        </w:rPr>
      </w:pPr>
      <w:r w:rsidRPr="002741C5">
        <w:rPr>
          <w:sz w:val="24"/>
          <w:szCs w:val="24"/>
        </w:rPr>
        <w:t>A „T”-vel jelölt tervezett felsővezeték tartóoszlopokat kell számozni, illetve a megmaradó oszlopokat a 25HU – 52HU oszlopok között.</w:t>
      </w:r>
    </w:p>
    <w:p w:rsidR="00490A50" w:rsidRPr="002741C5" w:rsidRDefault="00490A50" w:rsidP="0039371D">
      <w:pPr>
        <w:pStyle w:val="Listaszerbekezds"/>
        <w:numPr>
          <w:ilvl w:val="1"/>
          <w:numId w:val="55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A 25HU és 52HU oszlopokat nem kell új lábazattal ellátni.</w:t>
      </w:r>
    </w:p>
    <w:p w:rsidR="005A4997" w:rsidRPr="00B12D73" w:rsidRDefault="00BD6B3F" w:rsidP="005A4997">
      <w:pPr>
        <w:pStyle w:val="Listaszerbekezds"/>
        <w:numPr>
          <w:ilvl w:val="0"/>
          <w:numId w:val="55"/>
        </w:numPr>
        <w:spacing w:after="0" w:line="240" w:lineRule="auto"/>
        <w:ind w:left="1418" w:right="71" w:hanging="709"/>
        <w:contextualSpacing w:val="0"/>
        <w:jc w:val="both"/>
        <w:rPr>
          <w:sz w:val="24"/>
          <w:szCs w:val="24"/>
        </w:rPr>
      </w:pPr>
      <w:r w:rsidRPr="00B12D73">
        <w:rPr>
          <w:sz w:val="24"/>
          <w:szCs w:val="24"/>
        </w:rPr>
        <w:t>kivágandó fák pótlása az Ördög árok Zuhatag sor felőli oldalán, – OPCIÓS TÉTEL</w:t>
      </w:r>
    </w:p>
    <w:p w:rsidR="005A4997" w:rsidRPr="002741C5" w:rsidRDefault="005A4997" w:rsidP="005A4997">
      <w:pPr>
        <w:pStyle w:val="Listaszerbekezds"/>
        <w:numPr>
          <w:ilvl w:val="2"/>
          <w:numId w:val="55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A pótlandó fák egy éves fenntartása a Kivitelező feladatát képezi.</w:t>
      </w:r>
    </w:p>
    <w:p w:rsidR="00947543" w:rsidRPr="00B12D73" w:rsidRDefault="00947543" w:rsidP="00ED71DA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szCs w:val="24"/>
        </w:rPr>
      </w:pPr>
      <w:r w:rsidRPr="00B12D73">
        <w:rPr>
          <w:sz w:val="24"/>
          <w:szCs w:val="24"/>
        </w:rPr>
        <w:t>Kelemen László utcai jobb oldali peron helyreállítása – OPCIÓS TÉTEL,</w:t>
      </w:r>
    </w:p>
    <w:p w:rsidR="00947543" w:rsidRPr="00B12D73" w:rsidRDefault="00947543" w:rsidP="00ED71DA">
      <w:pPr>
        <w:pStyle w:val="Listaszerbekezds"/>
        <w:numPr>
          <w:ilvl w:val="0"/>
          <w:numId w:val="55"/>
        </w:numPr>
        <w:spacing w:after="0" w:line="240" w:lineRule="auto"/>
        <w:ind w:left="1418" w:right="71" w:hanging="709"/>
        <w:contextualSpacing w:val="0"/>
        <w:jc w:val="both"/>
        <w:rPr>
          <w:sz w:val="24"/>
          <w:szCs w:val="24"/>
        </w:rPr>
      </w:pPr>
      <w:r w:rsidRPr="00B12D73">
        <w:rPr>
          <w:sz w:val="24"/>
          <w:szCs w:val="24"/>
        </w:rPr>
        <w:t xml:space="preserve">Kelemen László utcai jobb oldali peron elbontása és új ideiglenes </w:t>
      </w:r>
      <w:r w:rsidR="00504817" w:rsidRPr="00B12D73">
        <w:rPr>
          <w:sz w:val="24"/>
          <w:szCs w:val="24"/>
        </w:rPr>
        <w:t>peron</w:t>
      </w:r>
      <w:r w:rsidRPr="00B12D73">
        <w:rPr>
          <w:sz w:val="24"/>
          <w:szCs w:val="24"/>
        </w:rPr>
        <w:t xml:space="preserve"> kivitelezése</w:t>
      </w:r>
      <w:r w:rsidR="00BE1934" w:rsidRPr="00B12D73">
        <w:rPr>
          <w:sz w:val="24"/>
          <w:szCs w:val="24"/>
        </w:rPr>
        <w:t>, kísérleti napelemes peronvilágítással</w:t>
      </w:r>
      <w:r w:rsidR="00F9326A" w:rsidRPr="00B12D73">
        <w:rPr>
          <w:sz w:val="24"/>
          <w:szCs w:val="24"/>
        </w:rPr>
        <w:t>, utasváró áthelyezéssel</w:t>
      </w:r>
      <w:r w:rsidR="00BE1934" w:rsidRPr="00B12D73">
        <w:rPr>
          <w:sz w:val="24"/>
          <w:szCs w:val="24"/>
        </w:rPr>
        <w:t xml:space="preserve"> </w:t>
      </w:r>
      <w:r w:rsidRPr="00B12D73">
        <w:rPr>
          <w:sz w:val="24"/>
          <w:szCs w:val="24"/>
        </w:rPr>
        <w:t>– OPCIÓS TÉTEL</w:t>
      </w:r>
      <w:r w:rsidR="00504817" w:rsidRPr="00B12D73">
        <w:rPr>
          <w:sz w:val="24"/>
          <w:szCs w:val="24"/>
        </w:rPr>
        <w:t xml:space="preserve"> (külön kiegészítő tervezési specifikáció szerint)</w:t>
      </w:r>
      <w:r w:rsidRPr="00B12D73">
        <w:rPr>
          <w:sz w:val="24"/>
          <w:szCs w:val="24"/>
        </w:rPr>
        <w:t>,</w:t>
      </w:r>
    </w:p>
    <w:p w:rsidR="007854C7" w:rsidRPr="002741C5" w:rsidRDefault="007854C7" w:rsidP="007854C7">
      <w:pPr>
        <w:pStyle w:val="Listaszerbekezds"/>
        <w:numPr>
          <w:ilvl w:val="2"/>
          <w:numId w:val="55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 xml:space="preserve">A védőcsöveket kell elhelyezni, kábelalépítmények kiépítése </w:t>
      </w:r>
      <w:r w:rsidR="009E66BC" w:rsidRPr="002741C5">
        <w:rPr>
          <w:sz w:val="24"/>
          <w:szCs w:val="24"/>
        </w:rPr>
        <w:t>és a jelenleg is meglévő berendezéseket át kell telepíteni.</w:t>
      </w:r>
    </w:p>
    <w:p w:rsidR="009736B4" w:rsidRPr="002741C5" w:rsidRDefault="009736B4" w:rsidP="007854C7">
      <w:pPr>
        <w:pStyle w:val="Listaszerbekezds"/>
        <w:numPr>
          <w:ilvl w:val="2"/>
          <w:numId w:val="55"/>
        </w:numPr>
        <w:spacing w:after="0" w:line="240" w:lineRule="auto"/>
        <w:ind w:right="71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A beépítendő 2 db B48-100/100e típusú kitérő kézi állítású legyen.</w:t>
      </w:r>
    </w:p>
    <w:p w:rsidR="00947543" w:rsidRPr="002741C5" w:rsidRDefault="00947543" w:rsidP="00ED71DA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Kelemen László utcai közúti átjáró javítása – OPCIÓS TÉTEL,</w:t>
      </w:r>
    </w:p>
    <w:p w:rsidR="00025FD4" w:rsidRPr="002741C5" w:rsidRDefault="00025FD4" w:rsidP="00025FD4">
      <w:pPr>
        <w:pStyle w:val="Listaszerbekezds"/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Amennyiben szükségessé válik, akkor fedvény tervet kell készíteni.</w:t>
      </w:r>
      <w:r w:rsidR="000E14D1" w:rsidRPr="002741C5">
        <w:rPr>
          <w:sz w:val="24"/>
          <w:szCs w:val="24"/>
        </w:rPr>
        <w:t xml:space="preserve"> A tervben az útátjáró legyen fix, a peron és közút szintje nem módosítható.</w:t>
      </w:r>
    </w:p>
    <w:p w:rsidR="00947543" w:rsidRPr="002741C5" w:rsidRDefault="00947543" w:rsidP="00ED71DA">
      <w:pPr>
        <w:pStyle w:val="Listaszerbekezds"/>
        <w:numPr>
          <w:ilvl w:val="0"/>
          <w:numId w:val="55"/>
        </w:numPr>
        <w:spacing w:after="0" w:line="240" w:lineRule="auto"/>
        <w:ind w:left="1418" w:right="71" w:hanging="709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1. és 2.sz támfal között lévő vízzsák megszüntetése – OPCIÓS TÉTEL</w:t>
      </w:r>
    </w:p>
    <w:p w:rsidR="00C10023" w:rsidRPr="002741C5" w:rsidRDefault="00C10023" w:rsidP="00C10023">
      <w:pPr>
        <w:pStyle w:val="Listaszerbekezds"/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Bal vg.: 30+66 – 31+00, 32+00 – 32+75</w:t>
      </w:r>
    </w:p>
    <w:p w:rsidR="00C10023" w:rsidRPr="002741C5" w:rsidRDefault="00C10023" w:rsidP="00C10023">
      <w:pPr>
        <w:pStyle w:val="Listaszerbekezds"/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Jobb vg.: 31+38 – 31+50, 31+58 – 31+70 sz. szelvények között.</w:t>
      </w:r>
    </w:p>
    <w:p w:rsidR="008E6E06" w:rsidRPr="002741C5" w:rsidRDefault="008E6E06" w:rsidP="00C10023">
      <w:pPr>
        <w:pStyle w:val="Listaszerbekezds"/>
        <w:numPr>
          <w:ilvl w:val="2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A zúzottkő MSZ EN 13450:2003 (MÁV P-10813/2009) szerinti A vagy B osztályú lehet, anyaga bazalt. Amennyiben használt zúzottkövet kíván beépíteni az Ajánlattevő, kérjük laboratóriumi vizsgálattal dokumentáltan igazolni, hogy nem minősül veszélyes hulladéknak.</w:t>
      </w:r>
    </w:p>
    <w:p w:rsidR="00C10023" w:rsidRPr="002741C5" w:rsidRDefault="00C10023" w:rsidP="007650CF">
      <w:pPr>
        <w:pStyle w:val="Listaszerbekezds"/>
        <w:numPr>
          <w:ilvl w:val="0"/>
          <w:numId w:val="55"/>
        </w:numPr>
        <w:spacing w:after="0" w:line="240" w:lineRule="auto"/>
        <w:ind w:left="1418" w:right="71" w:hanging="698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A Riadó utcai villamosvasúti vasbeton teknőhídon lévő magassági alappontot át kell helyezni az újonnan megépülő vasbeton szögtámfalba, szakkivitelező bevonásával.</w:t>
      </w:r>
    </w:p>
    <w:p w:rsidR="00D236C0" w:rsidRPr="002741C5" w:rsidRDefault="00D236C0" w:rsidP="007650CF">
      <w:pPr>
        <w:pStyle w:val="Listaszerbekezds"/>
        <w:numPr>
          <w:ilvl w:val="0"/>
          <w:numId w:val="55"/>
        </w:numPr>
        <w:spacing w:after="0" w:line="240" w:lineRule="auto"/>
        <w:ind w:left="1418" w:right="71" w:hanging="698"/>
        <w:contextualSpacing w:val="0"/>
        <w:jc w:val="both"/>
        <w:rPr>
          <w:sz w:val="24"/>
          <w:szCs w:val="24"/>
        </w:rPr>
      </w:pPr>
      <w:r w:rsidRPr="002741C5">
        <w:rPr>
          <w:sz w:val="24"/>
          <w:szCs w:val="24"/>
        </w:rPr>
        <w:t>A kivitelezés alatt az esetlegesen tönkrement Ördög-árok mederburkolatot helyreállítani, javítani szükséges. A megadott mennyiségen felül sérült burkolatot a Kivitelező saját költségén köteles helyreállítani.</w:t>
      </w:r>
    </w:p>
    <w:p w:rsidR="00AD3E93" w:rsidRPr="002741C5" w:rsidRDefault="00AD3E93" w:rsidP="00CC748D">
      <w:pPr>
        <w:pStyle w:val="Listaszerbekezds"/>
        <w:numPr>
          <w:ilvl w:val="0"/>
          <w:numId w:val="55"/>
        </w:numPr>
        <w:ind w:left="1418" w:hanging="709"/>
        <w:rPr>
          <w:sz w:val="24"/>
          <w:szCs w:val="24"/>
        </w:rPr>
      </w:pPr>
      <w:r w:rsidRPr="002741C5">
        <w:rPr>
          <w:sz w:val="24"/>
          <w:szCs w:val="24"/>
        </w:rPr>
        <w:t>A közműátvezetések tartószerkezeti állékonyságáról a támfal elbontása során gondoskodni kell.</w:t>
      </w:r>
    </w:p>
    <w:p w:rsidR="00886990" w:rsidRPr="002741C5" w:rsidRDefault="00FC17FA" w:rsidP="00886990">
      <w:pPr>
        <w:pStyle w:val="Listaszerbekezds"/>
        <w:numPr>
          <w:ilvl w:val="0"/>
          <w:numId w:val="55"/>
        </w:numPr>
        <w:tabs>
          <w:tab w:val="left" w:pos="709"/>
        </w:tabs>
        <w:suppressAutoHyphens/>
        <w:ind w:left="1418" w:hanging="709"/>
        <w:rPr>
          <w:sz w:val="24"/>
          <w:szCs w:val="24"/>
        </w:rPr>
      </w:pPr>
      <w:r w:rsidRPr="002741C5">
        <w:rPr>
          <w:sz w:val="24"/>
          <w:szCs w:val="24"/>
        </w:rPr>
        <w:t>A támfalszerkezet kitöltő kövei alapesetben a „szokásos” szürke andezit. A gabiont szürke dunabogdányi andezittel kérjük kitölteni.</w:t>
      </w:r>
    </w:p>
    <w:p w:rsidR="00886990" w:rsidRDefault="00886990" w:rsidP="00886990">
      <w:pPr>
        <w:tabs>
          <w:tab w:val="left" w:pos="993"/>
        </w:tabs>
        <w:suppressAutoHyphens/>
        <w:rPr>
          <w:rFonts w:ascii="Calibri" w:hAnsi="Calibri"/>
          <w:szCs w:val="24"/>
        </w:rPr>
      </w:pPr>
    </w:p>
    <w:p w:rsidR="00886990" w:rsidRPr="00171E29" w:rsidRDefault="00886990" w:rsidP="00886990">
      <w:pPr>
        <w:tabs>
          <w:tab w:val="left" w:pos="993"/>
        </w:tabs>
        <w:suppressAutoHyphens/>
        <w:rPr>
          <w:rFonts w:ascii="Calibri" w:hAnsi="Calibri"/>
          <w:szCs w:val="24"/>
        </w:rPr>
      </w:pPr>
    </w:p>
    <w:p w:rsidR="004F0B9B" w:rsidRPr="00171E29" w:rsidRDefault="00724F47" w:rsidP="00724F47">
      <w:pPr>
        <w:numPr>
          <w:ilvl w:val="1"/>
          <w:numId w:val="38"/>
        </w:numPr>
        <w:suppressAutoHyphens/>
        <w:rPr>
          <w:rFonts w:ascii="Calibri" w:hAnsi="Calibri"/>
          <w:b/>
          <w:szCs w:val="24"/>
        </w:rPr>
      </w:pPr>
      <w:r w:rsidRPr="00171E29">
        <w:rPr>
          <w:rFonts w:ascii="Calibri" w:hAnsi="Calibri"/>
          <w:b/>
          <w:szCs w:val="24"/>
        </w:rPr>
        <w:t>Okiratok:</w:t>
      </w:r>
    </w:p>
    <w:p w:rsidR="000803CC" w:rsidRDefault="000803CC" w:rsidP="00724F47">
      <w:pPr>
        <w:suppressAutoHyphens/>
        <w:ind w:left="703"/>
        <w:rPr>
          <w:rFonts w:ascii="Calibri" w:hAnsi="Calibri"/>
          <w:b/>
          <w:szCs w:val="24"/>
        </w:rPr>
      </w:pPr>
    </w:p>
    <w:p w:rsidR="00724F47" w:rsidRPr="000803CC" w:rsidRDefault="000803CC" w:rsidP="00724F47">
      <w:pPr>
        <w:suppressAutoHyphens/>
        <w:ind w:left="703"/>
        <w:rPr>
          <w:rFonts w:ascii="Calibri" w:hAnsi="Calibri"/>
          <w:b/>
          <w:szCs w:val="24"/>
        </w:rPr>
      </w:pPr>
      <w:r w:rsidRPr="000803CC">
        <w:rPr>
          <w:rFonts w:ascii="Calibri" w:hAnsi="Calibri"/>
          <w:b/>
          <w:szCs w:val="24"/>
        </w:rPr>
        <w:t>1.sz. támfalra vonatkozóan:</w:t>
      </w:r>
    </w:p>
    <w:tbl>
      <w:tblPr>
        <w:tblW w:w="5940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2369"/>
      </w:tblGrid>
      <w:tr w:rsidR="00F32F7B" w:rsidRPr="00171E29" w:rsidTr="00F32F7B">
        <w:trPr>
          <w:trHeight w:val="711"/>
        </w:trPr>
        <w:tc>
          <w:tcPr>
            <w:tcW w:w="3571" w:type="dxa"/>
            <w:shd w:val="clear" w:color="auto" w:fill="auto"/>
            <w:hideMark/>
          </w:tcPr>
          <w:p w:rsidR="00F32F7B" w:rsidRPr="00171E29" w:rsidRDefault="00F32F7B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UVHVF/3597/01/2015 Tájékoztatás</w:t>
            </w:r>
          </w:p>
        </w:tc>
        <w:tc>
          <w:tcPr>
            <w:tcW w:w="2369" w:type="dxa"/>
            <w:shd w:val="clear" w:color="auto" w:fill="auto"/>
            <w:hideMark/>
          </w:tcPr>
          <w:p w:rsidR="00F32F7B" w:rsidRPr="00171E29" w:rsidRDefault="00F32F7B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NKH - Nemzeti Közlekedési Hatóság</w:t>
            </w:r>
          </w:p>
        </w:tc>
      </w:tr>
      <w:tr w:rsidR="00F32F7B" w:rsidRPr="00171E29" w:rsidTr="00F32F7B">
        <w:trPr>
          <w:trHeight w:val="666"/>
        </w:trPr>
        <w:tc>
          <w:tcPr>
            <w:tcW w:w="3571" w:type="dxa"/>
            <w:shd w:val="clear" w:color="auto" w:fill="auto"/>
            <w:hideMark/>
          </w:tcPr>
          <w:p w:rsidR="00F32F7B" w:rsidRPr="00171E29" w:rsidRDefault="00762355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Főkert N</w:t>
            </w:r>
            <w:r w:rsidR="00F32F7B" w:rsidRPr="00171E29">
              <w:rPr>
                <w:rFonts w:ascii="Calibri" w:hAnsi="Calibri"/>
                <w:color w:val="000000"/>
                <w:szCs w:val="24"/>
              </w:rPr>
              <w:t xml:space="preserve"> Zrt.</w:t>
            </w:r>
          </w:p>
        </w:tc>
        <w:tc>
          <w:tcPr>
            <w:tcW w:w="2369" w:type="dxa"/>
            <w:shd w:val="clear" w:color="auto" w:fill="auto"/>
            <w:hideMark/>
          </w:tcPr>
          <w:p w:rsidR="00F32F7B" w:rsidRPr="00171E29" w:rsidRDefault="00F32F7B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Főkert N</w:t>
            </w:r>
            <w:r w:rsidR="00762355" w:rsidRPr="00171E29">
              <w:rPr>
                <w:rFonts w:ascii="Calibri" w:hAnsi="Calibri"/>
                <w:color w:val="000000"/>
                <w:szCs w:val="24"/>
              </w:rPr>
              <w:t xml:space="preserve"> </w:t>
            </w:r>
            <w:r w:rsidRPr="00171E29">
              <w:rPr>
                <w:rFonts w:ascii="Calibri" w:hAnsi="Calibri"/>
                <w:color w:val="000000"/>
                <w:szCs w:val="24"/>
              </w:rPr>
              <w:t>Zrt. Szakvélemény (e-mail)</w:t>
            </w:r>
          </w:p>
        </w:tc>
      </w:tr>
      <w:tr w:rsidR="00F32F7B" w:rsidRPr="00171E29" w:rsidTr="00F32F7B">
        <w:trPr>
          <w:trHeight w:val="1440"/>
        </w:trPr>
        <w:tc>
          <w:tcPr>
            <w:tcW w:w="3571" w:type="dxa"/>
            <w:shd w:val="clear" w:color="auto" w:fill="auto"/>
            <w:hideMark/>
          </w:tcPr>
          <w:p w:rsidR="00F32F7B" w:rsidRPr="00171E29" w:rsidRDefault="00F32F7B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Nagy-Ördögárok 1.sz. villamosvasúti támfal vízfolyás-üzemeltetői hozzájárulás</w:t>
            </w:r>
          </w:p>
        </w:tc>
        <w:tc>
          <w:tcPr>
            <w:tcW w:w="2369" w:type="dxa"/>
            <w:shd w:val="clear" w:color="auto" w:fill="auto"/>
            <w:hideMark/>
          </w:tcPr>
          <w:p w:rsidR="00F32F7B" w:rsidRPr="00171E29" w:rsidRDefault="00F32F7B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Fővárosi Csatornáz</w:t>
            </w:r>
            <w:r w:rsidR="00F30221">
              <w:rPr>
                <w:rFonts w:ascii="Calibri" w:hAnsi="Calibri"/>
                <w:color w:val="000000"/>
                <w:szCs w:val="24"/>
              </w:rPr>
              <w:t>ás</w:t>
            </w:r>
            <w:r w:rsidRPr="00171E29">
              <w:rPr>
                <w:rFonts w:ascii="Calibri" w:hAnsi="Calibri"/>
                <w:color w:val="000000"/>
                <w:szCs w:val="24"/>
              </w:rPr>
              <w:t>i Művek Zrt. Környezetgazdálkodási Igazgatóság</w:t>
            </w:r>
          </w:p>
        </w:tc>
      </w:tr>
      <w:tr w:rsidR="00F32F7B" w:rsidRPr="00171E29" w:rsidTr="00F32F7B">
        <w:trPr>
          <w:trHeight w:val="1440"/>
        </w:trPr>
        <w:tc>
          <w:tcPr>
            <w:tcW w:w="3571" w:type="dxa"/>
            <w:shd w:val="clear" w:color="auto" w:fill="auto"/>
            <w:hideMark/>
          </w:tcPr>
          <w:p w:rsidR="00F32F7B" w:rsidRPr="00171E29" w:rsidRDefault="00F32F7B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Közműnyilatkozat - 61-es villamos vonal Ördögárok menti 1.sz. támfal átépítése és Riadó utcai villamos vasúti vasbeton teknőhíd bontása - engedélyezési terv (Tsz.;83306U9)</w:t>
            </w:r>
          </w:p>
        </w:tc>
        <w:tc>
          <w:tcPr>
            <w:tcW w:w="2369" w:type="dxa"/>
            <w:shd w:val="clear" w:color="auto" w:fill="auto"/>
            <w:hideMark/>
          </w:tcPr>
          <w:p w:rsidR="00F32F7B" w:rsidRPr="00171E29" w:rsidRDefault="00F32F7B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Fővárosi Csatornáz</w:t>
            </w:r>
            <w:r w:rsidR="00F30221">
              <w:rPr>
                <w:rFonts w:ascii="Calibri" w:hAnsi="Calibri"/>
                <w:color w:val="000000"/>
                <w:szCs w:val="24"/>
              </w:rPr>
              <w:t>ás</w:t>
            </w:r>
            <w:r w:rsidRPr="00171E29">
              <w:rPr>
                <w:rFonts w:ascii="Calibri" w:hAnsi="Calibri"/>
                <w:color w:val="000000"/>
                <w:szCs w:val="24"/>
              </w:rPr>
              <w:t>i Művek Zrt. Hálózatüzemeltetési Osztály</w:t>
            </w:r>
          </w:p>
        </w:tc>
      </w:tr>
      <w:tr w:rsidR="00F32F7B" w:rsidRPr="00171E29" w:rsidTr="00F32F7B">
        <w:trPr>
          <w:trHeight w:val="914"/>
        </w:trPr>
        <w:tc>
          <w:tcPr>
            <w:tcW w:w="3571" w:type="dxa"/>
            <w:shd w:val="clear" w:color="auto" w:fill="auto"/>
            <w:hideMark/>
          </w:tcPr>
          <w:p w:rsidR="00F32F7B" w:rsidRPr="00171E29" w:rsidRDefault="00F32F7B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Üzemeltetői hozzájárulás</w:t>
            </w:r>
          </w:p>
        </w:tc>
        <w:tc>
          <w:tcPr>
            <w:tcW w:w="2369" w:type="dxa"/>
            <w:shd w:val="clear" w:color="auto" w:fill="auto"/>
            <w:hideMark/>
          </w:tcPr>
          <w:p w:rsidR="00F32F7B" w:rsidRPr="00171E29" w:rsidRDefault="001E17FE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BKV Zrt. Villamos Infrastruktú</w:t>
            </w:r>
            <w:r w:rsidRPr="00171E29">
              <w:rPr>
                <w:rFonts w:ascii="Calibri" w:hAnsi="Calibri"/>
                <w:color w:val="000000"/>
                <w:szCs w:val="24"/>
              </w:rPr>
              <w:t>ra</w:t>
            </w:r>
            <w:r w:rsidR="00F32F7B" w:rsidRPr="00171E29">
              <w:rPr>
                <w:rFonts w:ascii="Calibri" w:hAnsi="Calibri"/>
                <w:color w:val="000000"/>
                <w:szCs w:val="24"/>
              </w:rPr>
              <w:t xml:space="preserve"> Főmérnökség</w:t>
            </w:r>
          </w:p>
        </w:tc>
      </w:tr>
      <w:tr w:rsidR="00F32F7B" w:rsidRPr="00171E29" w:rsidTr="00F32F7B">
        <w:trPr>
          <w:trHeight w:val="576"/>
        </w:trPr>
        <w:tc>
          <w:tcPr>
            <w:tcW w:w="3571" w:type="dxa"/>
            <w:shd w:val="clear" w:color="auto" w:fill="auto"/>
            <w:hideMark/>
          </w:tcPr>
          <w:p w:rsidR="00F32F7B" w:rsidRPr="00171E29" w:rsidRDefault="00F32F7B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II. kerületi Önkormányzat tulajdonosi hozzájárulás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F32F7B" w:rsidRPr="00171E29" w:rsidRDefault="00B12D73" w:rsidP="00B12D73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Budapest II. kerületi Polgármesteri Hivatala Beruházási és Városüzemeltetési Iroda</w:t>
            </w:r>
          </w:p>
        </w:tc>
      </w:tr>
      <w:tr w:rsidR="00F32F7B" w:rsidRPr="00171E29" w:rsidTr="00F32F7B">
        <w:trPr>
          <w:trHeight w:val="576"/>
        </w:trPr>
        <w:tc>
          <w:tcPr>
            <w:tcW w:w="3571" w:type="dxa"/>
            <w:shd w:val="clear" w:color="auto" w:fill="auto"/>
            <w:hideMark/>
          </w:tcPr>
          <w:p w:rsidR="00F32F7B" w:rsidRPr="00171E29" w:rsidRDefault="00F32F7B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BFFH Városüzemeltetési Főosztály szakvélemény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F32F7B" w:rsidRPr="00171E29" w:rsidRDefault="006E0EA6" w:rsidP="00F32F7B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BFFH Városüzemeltetési Főosztály Kommunális Közszolgáltatási és Környezetügyi Osztály</w:t>
            </w:r>
          </w:p>
        </w:tc>
      </w:tr>
    </w:tbl>
    <w:p w:rsidR="000803CC" w:rsidRDefault="000803CC" w:rsidP="00F32F7B">
      <w:pPr>
        <w:suppressAutoHyphens/>
        <w:ind w:left="1423"/>
        <w:rPr>
          <w:rFonts w:ascii="Calibri" w:hAnsi="Calibri"/>
          <w:szCs w:val="24"/>
        </w:rPr>
      </w:pPr>
    </w:p>
    <w:p w:rsidR="000803CC" w:rsidRPr="000803CC" w:rsidRDefault="000803CC" w:rsidP="000803CC">
      <w:pPr>
        <w:suppressAutoHyphens/>
        <w:ind w:left="709"/>
        <w:rPr>
          <w:rFonts w:ascii="Calibri" w:hAnsi="Calibri"/>
          <w:b/>
          <w:szCs w:val="24"/>
        </w:rPr>
      </w:pPr>
      <w:r w:rsidRPr="000803CC">
        <w:rPr>
          <w:rFonts w:ascii="Calibri" w:hAnsi="Calibri"/>
          <w:b/>
          <w:szCs w:val="24"/>
        </w:rPr>
        <w:t>2.sz. támfalra vonatkozóan:</w:t>
      </w:r>
    </w:p>
    <w:p w:rsidR="000803CC" w:rsidRPr="00171E29" w:rsidRDefault="00724F47" w:rsidP="00724F47">
      <w:p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ab/>
      </w:r>
    </w:p>
    <w:tbl>
      <w:tblPr>
        <w:tblW w:w="5940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2369"/>
      </w:tblGrid>
      <w:tr w:rsidR="000803CC" w:rsidRPr="00171E29" w:rsidTr="00C67CFF">
        <w:trPr>
          <w:trHeight w:val="914"/>
        </w:trPr>
        <w:tc>
          <w:tcPr>
            <w:tcW w:w="3571" w:type="dxa"/>
            <w:shd w:val="clear" w:color="auto" w:fill="auto"/>
            <w:hideMark/>
          </w:tcPr>
          <w:p w:rsidR="000803CC" w:rsidRPr="00171E29" w:rsidRDefault="000803CC" w:rsidP="00C67CFF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 w:rsidRPr="00171E29">
              <w:rPr>
                <w:rFonts w:ascii="Calibri" w:hAnsi="Calibri"/>
                <w:color w:val="000000"/>
                <w:szCs w:val="24"/>
              </w:rPr>
              <w:t>Üzemeltetői hozzájárulás</w:t>
            </w:r>
          </w:p>
        </w:tc>
        <w:tc>
          <w:tcPr>
            <w:tcW w:w="2369" w:type="dxa"/>
            <w:shd w:val="clear" w:color="auto" w:fill="auto"/>
            <w:hideMark/>
          </w:tcPr>
          <w:p w:rsidR="000803CC" w:rsidRPr="00171E29" w:rsidRDefault="000803CC" w:rsidP="00C67CFF">
            <w:pPr>
              <w:jc w:val="lef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BKV Zrt. Villamos Infrastruktú</w:t>
            </w:r>
            <w:r w:rsidRPr="00171E29">
              <w:rPr>
                <w:rFonts w:ascii="Calibri" w:hAnsi="Calibri"/>
                <w:color w:val="000000"/>
                <w:szCs w:val="24"/>
              </w:rPr>
              <w:t>ra Főmérnökség</w:t>
            </w:r>
          </w:p>
        </w:tc>
      </w:tr>
      <w:tr w:rsidR="00396ED3" w:rsidRPr="002F7B97" w:rsidTr="00C67CFF">
        <w:trPr>
          <w:trHeight w:val="914"/>
        </w:trPr>
        <w:tc>
          <w:tcPr>
            <w:tcW w:w="3571" w:type="dxa"/>
            <w:shd w:val="clear" w:color="auto" w:fill="auto"/>
          </w:tcPr>
          <w:p w:rsidR="00396ED3" w:rsidRPr="002741C5" w:rsidRDefault="00396ED3" w:rsidP="00C67CFF">
            <w:pPr>
              <w:jc w:val="left"/>
              <w:rPr>
                <w:rFonts w:ascii="Calibri" w:hAnsi="Calibri"/>
                <w:szCs w:val="24"/>
              </w:rPr>
            </w:pPr>
            <w:r w:rsidRPr="002741C5">
              <w:rPr>
                <w:rFonts w:ascii="Calibri" w:hAnsi="Calibri"/>
                <w:szCs w:val="24"/>
              </w:rPr>
              <w:t xml:space="preserve">Ördög-árok kezelői </w:t>
            </w:r>
            <w:r w:rsidR="00294F95" w:rsidRPr="002741C5">
              <w:rPr>
                <w:rFonts w:ascii="Calibri" w:hAnsi="Calibri"/>
                <w:szCs w:val="24"/>
              </w:rPr>
              <w:t xml:space="preserve">(FCSM) </w:t>
            </w:r>
            <w:r w:rsidRPr="002741C5">
              <w:rPr>
                <w:rFonts w:ascii="Calibri" w:hAnsi="Calibri"/>
                <w:szCs w:val="24"/>
              </w:rPr>
              <w:t>hozzájárulás</w:t>
            </w:r>
          </w:p>
        </w:tc>
        <w:tc>
          <w:tcPr>
            <w:tcW w:w="2369" w:type="dxa"/>
            <w:shd w:val="clear" w:color="auto" w:fill="auto"/>
          </w:tcPr>
          <w:p w:rsidR="00396ED3" w:rsidRPr="002741C5" w:rsidRDefault="00396ED3" w:rsidP="00C67CFF">
            <w:pPr>
              <w:jc w:val="left"/>
              <w:rPr>
                <w:rFonts w:ascii="Calibri" w:hAnsi="Calibri"/>
                <w:szCs w:val="24"/>
              </w:rPr>
            </w:pPr>
            <w:r w:rsidRPr="002741C5">
              <w:rPr>
                <w:rFonts w:ascii="Calibri" w:hAnsi="Calibri"/>
                <w:szCs w:val="24"/>
              </w:rPr>
              <w:t>Később kerül átadásra.</w:t>
            </w:r>
          </w:p>
        </w:tc>
      </w:tr>
    </w:tbl>
    <w:p w:rsidR="00724F47" w:rsidRPr="00171E29" w:rsidRDefault="00724F47" w:rsidP="00724F47">
      <w:pPr>
        <w:suppressAutoHyphens/>
        <w:rPr>
          <w:rFonts w:ascii="Calibri" w:hAnsi="Calibri"/>
          <w:szCs w:val="24"/>
        </w:rPr>
      </w:pPr>
    </w:p>
    <w:p w:rsidR="00ED3222" w:rsidRPr="00171E29" w:rsidRDefault="00ED3222" w:rsidP="00724F47">
      <w:pPr>
        <w:suppressAutoHyphens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ab/>
      </w:r>
      <w:r w:rsidR="00D92D98" w:rsidRPr="00171E29">
        <w:rPr>
          <w:rFonts w:ascii="Calibri" w:hAnsi="Calibri"/>
          <w:szCs w:val="24"/>
        </w:rPr>
        <w:t xml:space="preserve"> </w:t>
      </w:r>
    </w:p>
    <w:p w:rsidR="007E1B0F" w:rsidRPr="00171E29" w:rsidRDefault="002B3058" w:rsidP="003B09C4">
      <w:pPr>
        <w:pStyle w:val="Cmsor3"/>
        <w:numPr>
          <w:ilvl w:val="0"/>
          <w:numId w:val="4"/>
        </w:numPr>
        <w:spacing w:before="0" w:after="0"/>
        <w:ind w:left="703" w:hanging="703"/>
        <w:rPr>
          <w:rFonts w:ascii="Calibri" w:hAnsi="Calibri"/>
          <w:szCs w:val="24"/>
        </w:rPr>
      </w:pPr>
      <w:bookmarkStart w:id="35" w:name="_Toc72115222"/>
      <w:bookmarkStart w:id="36" w:name="_Toc125870432"/>
      <w:bookmarkStart w:id="37" w:name="_Toc129744153"/>
      <w:bookmarkStart w:id="38" w:name="_Toc464558032"/>
      <w:r w:rsidRPr="00171E29">
        <w:rPr>
          <w:rFonts w:ascii="Calibri" w:hAnsi="Calibri"/>
          <w:szCs w:val="24"/>
        </w:rPr>
        <w:t>KÜLÖNLEGES KÖVETELMÉNYEK, KÖRÜLMÉNYEK</w:t>
      </w:r>
      <w:bookmarkEnd w:id="35"/>
      <w:bookmarkEnd w:id="36"/>
      <w:bookmarkEnd w:id="37"/>
      <w:bookmarkEnd w:id="38"/>
    </w:p>
    <w:p w:rsidR="007E1B0F" w:rsidRPr="00171E29" w:rsidRDefault="007E1B0F" w:rsidP="003B09C4">
      <w:pPr>
        <w:numPr>
          <w:ilvl w:val="1"/>
          <w:numId w:val="4"/>
        </w:numPr>
        <w:suppressAutoHyphens/>
        <w:spacing w:before="240"/>
        <w:ind w:left="703" w:hanging="703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</w:t>
      </w:r>
      <w:r w:rsidR="00A21F33" w:rsidRPr="00171E29">
        <w:rPr>
          <w:rFonts w:ascii="Calibri" w:hAnsi="Calibri"/>
          <w:szCs w:val="24"/>
        </w:rPr>
        <w:t>munkaterületen a</w:t>
      </w:r>
      <w:r w:rsidR="0022788F" w:rsidRPr="00171E29">
        <w:rPr>
          <w:rFonts w:ascii="Calibri" w:hAnsi="Calibri"/>
          <w:szCs w:val="24"/>
        </w:rPr>
        <w:t>z egészséges és biztonságos munkavégzés feltételeinek biztosítása a Vállalkozó feladata.</w:t>
      </w:r>
    </w:p>
    <w:p w:rsidR="009A3D40" w:rsidRPr="00171E29" w:rsidRDefault="009A3D40" w:rsidP="003B09C4">
      <w:pPr>
        <w:numPr>
          <w:ilvl w:val="1"/>
          <w:numId w:val="4"/>
        </w:numPr>
        <w:suppressAutoHyphens/>
        <w:spacing w:before="240"/>
        <w:ind w:left="703" w:hanging="703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helyszíni</w:t>
      </w:r>
      <w:r w:rsidR="00D30364" w:rsidRPr="00171E29">
        <w:rPr>
          <w:rFonts w:ascii="Calibri" w:hAnsi="Calibri"/>
          <w:szCs w:val="24"/>
        </w:rPr>
        <w:t xml:space="preserve"> kivitelezési munka csak a </w:t>
      </w:r>
      <w:r w:rsidRPr="00171E29">
        <w:rPr>
          <w:rFonts w:ascii="Calibri" w:hAnsi="Calibri"/>
          <w:szCs w:val="24"/>
        </w:rPr>
        <w:t>helyi munkavédelmi és tűzvédelmi oktatást követően a munkakezdési engedély birtokában kezdhető meg.</w:t>
      </w:r>
      <w:r w:rsidR="00966452" w:rsidRPr="00171E29">
        <w:rPr>
          <w:rFonts w:ascii="Calibri" w:hAnsi="Calibri"/>
          <w:szCs w:val="24"/>
        </w:rPr>
        <w:t xml:space="preserve"> Az oktatáson való részvétel a Kivitelező </w:t>
      </w:r>
      <w:r w:rsidR="00715C85" w:rsidRPr="00171E29">
        <w:rPr>
          <w:rFonts w:ascii="Calibri" w:hAnsi="Calibri"/>
          <w:szCs w:val="24"/>
        </w:rPr>
        <w:t>felelős műszaki vezetője részére</w:t>
      </w:r>
      <w:r w:rsidR="00966452" w:rsidRPr="00171E29">
        <w:rPr>
          <w:rFonts w:ascii="Calibri" w:hAnsi="Calibri"/>
          <w:szCs w:val="24"/>
        </w:rPr>
        <w:t xml:space="preserve"> kötelező</w:t>
      </w:r>
      <w:r w:rsidR="00A21F33" w:rsidRPr="00171E29">
        <w:rPr>
          <w:rFonts w:ascii="Calibri" w:hAnsi="Calibri"/>
          <w:szCs w:val="24"/>
        </w:rPr>
        <w:t>.</w:t>
      </w:r>
      <w:r w:rsidR="00966452" w:rsidRPr="00171E29">
        <w:rPr>
          <w:rFonts w:ascii="Calibri" w:hAnsi="Calibri"/>
          <w:szCs w:val="24"/>
        </w:rPr>
        <w:t xml:space="preserve"> </w:t>
      </w:r>
      <w:r w:rsidR="00F51239" w:rsidRPr="00171E29">
        <w:rPr>
          <w:rFonts w:ascii="Calibri" w:hAnsi="Calibri"/>
          <w:szCs w:val="24"/>
        </w:rPr>
        <w:t xml:space="preserve"> A dolgozók részére a továbboktatást a felelős műszaki vezetőnek kell elvégeznie.</w:t>
      </w:r>
    </w:p>
    <w:p w:rsidR="009A3D40" w:rsidRPr="00171E29" w:rsidRDefault="009A3D40" w:rsidP="003B09C4">
      <w:pPr>
        <w:numPr>
          <w:ilvl w:val="1"/>
          <w:numId w:val="4"/>
        </w:numPr>
        <w:suppressAutoHyphens/>
        <w:spacing w:before="240"/>
        <w:ind w:left="703" w:hanging="703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</w:t>
      </w:r>
      <w:r w:rsidR="00D86B6C" w:rsidRPr="00171E29">
        <w:rPr>
          <w:rFonts w:ascii="Calibri" w:hAnsi="Calibri"/>
          <w:szCs w:val="24"/>
        </w:rPr>
        <w:t xml:space="preserve">munkák megkezdése előtt minimum </w:t>
      </w:r>
      <w:r w:rsidR="00794991" w:rsidRPr="00171E29">
        <w:rPr>
          <w:rFonts w:ascii="Calibri" w:hAnsi="Calibri"/>
          <w:szCs w:val="24"/>
        </w:rPr>
        <w:t>3 nappal</w:t>
      </w:r>
      <w:r w:rsidR="00D86B6C" w:rsidRPr="00171E29">
        <w:rPr>
          <w:rFonts w:ascii="Calibri" w:hAnsi="Calibri"/>
          <w:szCs w:val="24"/>
        </w:rPr>
        <w:t xml:space="preserve">, </w:t>
      </w:r>
      <w:r w:rsidRPr="00171E29">
        <w:rPr>
          <w:rFonts w:ascii="Calibri" w:hAnsi="Calibri"/>
          <w:szCs w:val="24"/>
        </w:rPr>
        <w:t>előzetesen névsort kell leadni, a dolgozók személyi adatainak, a munkavégzés időtartamának, a napi munkaidő, a szerszám és anyagszállító járművek rendszámának felsorolásával.</w:t>
      </w:r>
    </w:p>
    <w:p w:rsidR="007E1B0F" w:rsidRPr="00171E29" w:rsidRDefault="007E1B0F" w:rsidP="007E1B0F">
      <w:pPr>
        <w:tabs>
          <w:tab w:val="left" w:pos="709"/>
        </w:tabs>
        <w:suppressAutoHyphens/>
        <w:rPr>
          <w:rFonts w:ascii="Calibri" w:hAnsi="Calibri"/>
          <w:szCs w:val="24"/>
        </w:rPr>
      </w:pPr>
    </w:p>
    <w:p w:rsidR="007E1B0F" w:rsidRPr="00171E29" w:rsidRDefault="00605CD8" w:rsidP="00B30F41">
      <w:pPr>
        <w:ind w:left="1080" w:hanging="377"/>
        <w:rPr>
          <w:rFonts w:ascii="Calibri" w:hAnsi="Calibri"/>
          <w:b/>
          <w:szCs w:val="24"/>
        </w:rPr>
      </w:pPr>
      <w:bookmarkStart w:id="39" w:name="_Toc136072887"/>
      <w:bookmarkStart w:id="40" w:name="_Toc137519900"/>
      <w:bookmarkStart w:id="41" w:name="_Toc137520837"/>
      <w:bookmarkStart w:id="42" w:name="_Toc137529038"/>
      <w:bookmarkStart w:id="43" w:name="_Toc139419723"/>
      <w:bookmarkStart w:id="44" w:name="_Toc139419804"/>
      <w:bookmarkStart w:id="45" w:name="_Toc136072888"/>
      <w:bookmarkStart w:id="46" w:name="_Toc137519901"/>
      <w:bookmarkStart w:id="47" w:name="_Toc137520838"/>
      <w:bookmarkStart w:id="48" w:name="_Toc137529039"/>
      <w:bookmarkStart w:id="49" w:name="_Toc139419724"/>
      <w:bookmarkStart w:id="50" w:name="_Toc139419805"/>
      <w:bookmarkStart w:id="51" w:name="_Toc136072889"/>
      <w:bookmarkStart w:id="52" w:name="_Toc137519902"/>
      <w:bookmarkStart w:id="53" w:name="_Toc137520839"/>
      <w:bookmarkStart w:id="54" w:name="_Toc137529040"/>
      <w:bookmarkStart w:id="55" w:name="_Toc139419725"/>
      <w:bookmarkStart w:id="56" w:name="_Toc139419806"/>
      <w:bookmarkStart w:id="57" w:name="_Toc136072890"/>
      <w:bookmarkStart w:id="58" w:name="_Toc137519903"/>
      <w:bookmarkStart w:id="59" w:name="_Toc137520840"/>
      <w:bookmarkStart w:id="60" w:name="_Toc137529041"/>
      <w:bookmarkStart w:id="61" w:name="_Toc139419726"/>
      <w:bookmarkStart w:id="62" w:name="_Toc139419807"/>
      <w:bookmarkStart w:id="63" w:name="_Toc136072892"/>
      <w:bookmarkStart w:id="64" w:name="_Toc137519905"/>
      <w:bookmarkStart w:id="65" w:name="_Toc137520842"/>
      <w:bookmarkStart w:id="66" w:name="_Toc137529043"/>
      <w:bookmarkStart w:id="67" w:name="_Toc139419728"/>
      <w:bookmarkStart w:id="68" w:name="_Toc139419809"/>
      <w:bookmarkStart w:id="69" w:name="_Toc136072894"/>
      <w:bookmarkStart w:id="70" w:name="_Toc137519907"/>
      <w:bookmarkStart w:id="71" w:name="_Toc137520844"/>
      <w:bookmarkStart w:id="72" w:name="_Toc137529045"/>
      <w:bookmarkStart w:id="73" w:name="_Toc139419730"/>
      <w:bookmarkStart w:id="74" w:name="_Toc139419811"/>
      <w:bookmarkStart w:id="75" w:name="_Toc74635329"/>
      <w:bookmarkStart w:id="76" w:name="_Toc77133620"/>
      <w:bookmarkStart w:id="77" w:name="_Toc77135476"/>
      <w:bookmarkStart w:id="78" w:name="_Toc77135881"/>
      <w:bookmarkStart w:id="79" w:name="_Toc77136026"/>
      <w:bookmarkStart w:id="80" w:name="_Toc77136126"/>
      <w:bookmarkStart w:id="81" w:name="_Toc79809347"/>
      <w:bookmarkStart w:id="82" w:name="_Toc74635330"/>
      <w:bookmarkStart w:id="83" w:name="_Toc77133621"/>
      <w:bookmarkStart w:id="84" w:name="_Toc77135477"/>
      <w:bookmarkStart w:id="85" w:name="_Toc77135882"/>
      <w:bookmarkStart w:id="86" w:name="_Toc77136027"/>
      <w:bookmarkStart w:id="87" w:name="_Toc77136127"/>
      <w:bookmarkStart w:id="88" w:name="_Toc79809348"/>
      <w:bookmarkStart w:id="89" w:name="_Toc74635331"/>
      <w:bookmarkStart w:id="90" w:name="_Toc77133622"/>
      <w:bookmarkStart w:id="91" w:name="_Toc77135478"/>
      <w:bookmarkStart w:id="92" w:name="_Toc77135883"/>
      <w:bookmarkStart w:id="93" w:name="_Toc77136028"/>
      <w:bookmarkStart w:id="94" w:name="_Toc77136128"/>
      <w:bookmarkStart w:id="95" w:name="_Toc79809349"/>
      <w:bookmarkStart w:id="96" w:name="_Toc74635332"/>
      <w:bookmarkStart w:id="97" w:name="_Toc77133623"/>
      <w:bookmarkStart w:id="98" w:name="_Toc77135479"/>
      <w:bookmarkStart w:id="99" w:name="_Toc77135884"/>
      <w:bookmarkStart w:id="100" w:name="_Toc77136029"/>
      <w:bookmarkStart w:id="101" w:name="_Toc77136129"/>
      <w:bookmarkStart w:id="102" w:name="_Toc79809350"/>
      <w:bookmarkStart w:id="103" w:name="_Toc74635333"/>
      <w:bookmarkStart w:id="104" w:name="_Toc77133624"/>
      <w:bookmarkStart w:id="105" w:name="_Toc77135480"/>
      <w:bookmarkStart w:id="106" w:name="_Toc77135885"/>
      <w:bookmarkStart w:id="107" w:name="_Toc77136030"/>
      <w:bookmarkStart w:id="108" w:name="_Toc77136130"/>
      <w:bookmarkStart w:id="109" w:name="_Toc79809351"/>
      <w:bookmarkStart w:id="110" w:name="_Toc74635335"/>
      <w:bookmarkStart w:id="111" w:name="_Toc77133626"/>
      <w:bookmarkStart w:id="112" w:name="_Toc77135482"/>
      <w:bookmarkStart w:id="113" w:name="_Toc77135887"/>
      <w:bookmarkStart w:id="114" w:name="_Toc77136032"/>
      <w:bookmarkStart w:id="115" w:name="_Toc77136132"/>
      <w:bookmarkStart w:id="116" w:name="_Toc79809353"/>
      <w:bookmarkStart w:id="117" w:name="_Toc127593961"/>
      <w:bookmarkStart w:id="118" w:name="_Toc127594143"/>
      <w:bookmarkStart w:id="119" w:name="_Toc127594225"/>
      <w:bookmarkStart w:id="120" w:name="_Toc128198022"/>
      <w:bookmarkStart w:id="121" w:name="_Toc129743946"/>
      <w:bookmarkStart w:id="122" w:name="_Toc129744096"/>
      <w:bookmarkStart w:id="123" w:name="_Toc129744195"/>
      <w:bookmarkStart w:id="124" w:name="_Toc129743949"/>
      <w:bookmarkStart w:id="125" w:name="_Toc129744099"/>
      <w:bookmarkStart w:id="126" w:name="_Toc129744198"/>
      <w:bookmarkStart w:id="127" w:name="_Toc129743951"/>
      <w:bookmarkStart w:id="128" w:name="_Toc129744101"/>
      <w:bookmarkStart w:id="129" w:name="_Toc129744200"/>
      <w:bookmarkStart w:id="130" w:name="_Toc129743954"/>
      <w:bookmarkStart w:id="131" w:name="_Toc129744104"/>
      <w:bookmarkStart w:id="132" w:name="_Toc129744203"/>
      <w:bookmarkStart w:id="133" w:name="_Toc129743957"/>
      <w:bookmarkStart w:id="134" w:name="_Toc129744107"/>
      <w:bookmarkStart w:id="135" w:name="_Toc129744206"/>
      <w:bookmarkStart w:id="136" w:name="_Toc129743958"/>
      <w:bookmarkStart w:id="137" w:name="_Toc129744108"/>
      <w:bookmarkStart w:id="138" w:name="_Toc129744207"/>
      <w:bookmarkStart w:id="139" w:name="_Toc129743959"/>
      <w:bookmarkStart w:id="140" w:name="_Toc129744109"/>
      <w:bookmarkStart w:id="141" w:name="_Toc129744208"/>
      <w:bookmarkStart w:id="142" w:name="_Toc129743961"/>
      <w:bookmarkStart w:id="143" w:name="_Toc129744111"/>
      <w:bookmarkStart w:id="144" w:name="_Toc129744210"/>
      <w:bookmarkStart w:id="145" w:name="_Toc129743965"/>
      <w:bookmarkStart w:id="146" w:name="_Toc129744115"/>
      <w:bookmarkStart w:id="147" w:name="_Toc129744214"/>
      <w:bookmarkStart w:id="148" w:name="_Toc129743968"/>
      <w:bookmarkStart w:id="149" w:name="_Toc129744118"/>
      <w:bookmarkStart w:id="150" w:name="_Toc129744217"/>
      <w:bookmarkStart w:id="151" w:name="_Toc129743971"/>
      <w:bookmarkStart w:id="152" w:name="_Toc129744121"/>
      <w:bookmarkStart w:id="153" w:name="_Toc129744220"/>
      <w:bookmarkStart w:id="154" w:name="_Toc129743972"/>
      <w:bookmarkStart w:id="155" w:name="_Toc129744122"/>
      <w:bookmarkStart w:id="156" w:name="_Toc129744221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171E29">
        <w:rPr>
          <w:rFonts w:ascii="Calibri" w:hAnsi="Calibri"/>
          <w:b/>
          <w:szCs w:val="24"/>
        </w:rPr>
        <w:t xml:space="preserve">A </w:t>
      </w:r>
      <w:r w:rsidR="0077546E" w:rsidRPr="00171E29">
        <w:rPr>
          <w:rFonts w:ascii="Calibri" w:hAnsi="Calibri"/>
          <w:b/>
          <w:szCs w:val="24"/>
        </w:rPr>
        <w:t xml:space="preserve">biztosítandó </w:t>
      </w:r>
      <w:r w:rsidRPr="00171E29">
        <w:rPr>
          <w:rFonts w:ascii="Calibri" w:hAnsi="Calibri"/>
          <w:b/>
          <w:szCs w:val="24"/>
        </w:rPr>
        <w:t>szolgáltatások:</w:t>
      </w:r>
    </w:p>
    <w:p w:rsidR="00E51CE1" w:rsidRPr="00171E29" w:rsidRDefault="00E51CE1" w:rsidP="00CC6F1F">
      <w:pPr>
        <w:ind w:left="1080" w:hanging="1080"/>
        <w:rPr>
          <w:rFonts w:ascii="Calibri" w:hAnsi="Calibri"/>
          <w:b/>
          <w:szCs w:val="24"/>
        </w:rPr>
      </w:pPr>
    </w:p>
    <w:p w:rsidR="00E51CE1" w:rsidRPr="00171E29" w:rsidRDefault="0077546E" w:rsidP="00031233">
      <w:pPr>
        <w:numPr>
          <w:ilvl w:val="0"/>
          <w:numId w:val="39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munkaterületen iroda, v</w:t>
      </w:r>
      <w:r w:rsidR="00E51CE1" w:rsidRPr="00171E29">
        <w:rPr>
          <w:rFonts w:ascii="Calibri" w:hAnsi="Calibri"/>
          <w:szCs w:val="24"/>
        </w:rPr>
        <w:t>íz, villamos energia biztosítása</w:t>
      </w:r>
      <w:r w:rsidR="00F52F34" w:rsidRPr="00171E29">
        <w:rPr>
          <w:rFonts w:ascii="Calibri" w:hAnsi="Calibri"/>
          <w:szCs w:val="24"/>
        </w:rPr>
        <w:t xml:space="preserve"> a kivitelez</w:t>
      </w:r>
      <w:r w:rsidRPr="00171E29">
        <w:rPr>
          <w:rFonts w:ascii="Calibri" w:hAnsi="Calibri"/>
          <w:szCs w:val="24"/>
        </w:rPr>
        <w:t>ő feladata a dolgozók az építtető és műszaki ellenőrö</w:t>
      </w:r>
      <w:r w:rsidR="002E7DFC" w:rsidRPr="00171E29">
        <w:rPr>
          <w:rFonts w:ascii="Calibri" w:hAnsi="Calibri"/>
          <w:szCs w:val="24"/>
        </w:rPr>
        <w:t>k részére</w:t>
      </w:r>
      <w:r w:rsidRPr="00171E29">
        <w:rPr>
          <w:rFonts w:ascii="Calibri" w:hAnsi="Calibri"/>
          <w:szCs w:val="24"/>
        </w:rPr>
        <w:t>.</w:t>
      </w:r>
      <w:r w:rsidR="00F52F34" w:rsidRPr="00171E29">
        <w:rPr>
          <w:rFonts w:ascii="Calibri" w:hAnsi="Calibri"/>
          <w:szCs w:val="24"/>
        </w:rPr>
        <w:t xml:space="preserve"> </w:t>
      </w:r>
      <w:r w:rsidR="00E51CE1" w:rsidRPr="00171E29">
        <w:rPr>
          <w:rFonts w:ascii="Calibri" w:hAnsi="Calibri"/>
          <w:szCs w:val="24"/>
        </w:rPr>
        <w:t>WC biztosítása a kivitel</w:t>
      </w:r>
      <w:r w:rsidR="00C26BB3" w:rsidRPr="00171E29">
        <w:rPr>
          <w:rFonts w:ascii="Calibri" w:hAnsi="Calibri"/>
          <w:szCs w:val="24"/>
        </w:rPr>
        <w:t>ező helyszínen dolgozói részére.</w:t>
      </w:r>
    </w:p>
    <w:p w:rsidR="00CB2428" w:rsidRPr="00171E29" w:rsidRDefault="00CB2428" w:rsidP="00CB2428">
      <w:pPr>
        <w:rPr>
          <w:rFonts w:ascii="Calibri" w:hAnsi="Calibri"/>
          <w:szCs w:val="24"/>
        </w:rPr>
      </w:pPr>
    </w:p>
    <w:p w:rsidR="00CB2428" w:rsidRPr="00171E29" w:rsidRDefault="00CB2428" w:rsidP="00780B29">
      <w:pPr>
        <w:pStyle w:val="Cmsor3"/>
        <w:numPr>
          <w:ilvl w:val="0"/>
          <w:numId w:val="4"/>
        </w:numPr>
        <w:spacing w:before="0" w:after="0"/>
        <w:ind w:left="703" w:hanging="703"/>
        <w:rPr>
          <w:rFonts w:ascii="Calibri" w:hAnsi="Calibri"/>
          <w:szCs w:val="24"/>
        </w:rPr>
      </w:pPr>
      <w:bookmarkStart w:id="157" w:name="_Toc464558033"/>
      <w:r w:rsidRPr="00171E29">
        <w:rPr>
          <w:rFonts w:ascii="Calibri" w:hAnsi="Calibri"/>
          <w:szCs w:val="24"/>
        </w:rPr>
        <w:t>AZ ÉPÍTÉSI NAPLÓHOZ</w:t>
      </w:r>
      <w:r w:rsidR="006C06A2" w:rsidRPr="00171E29">
        <w:rPr>
          <w:rFonts w:ascii="Calibri" w:hAnsi="Calibri"/>
          <w:szCs w:val="24"/>
        </w:rPr>
        <w:t xml:space="preserve"> </w:t>
      </w:r>
      <w:r w:rsidRPr="00171E29">
        <w:rPr>
          <w:rFonts w:ascii="Calibri" w:hAnsi="Calibri"/>
          <w:szCs w:val="24"/>
        </w:rPr>
        <w:t>ÉS MELLÉKLETEIHEZ VALÓ HOZZÁJUTÁS BIZTOSÍTÁSA</w:t>
      </w:r>
      <w:bookmarkEnd w:id="157"/>
    </w:p>
    <w:p w:rsidR="00CB2428" w:rsidRPr="00171E29" w:rsidRDefault="00CB2428" w:rsidP="00CB2428">
      <w:pPr>
        <w:ind w:left="705"/>
        <w:rPr>
          <w:rFonts w:ascii="Calibri" w:hAnsi="Calibri"/>
          <w:b/>
          <w:szCs w:val="24"/>
        </w:rPr>
      </w:pPr>
    </w:p>
    <w:p w:rsidR="00CB2428" w:rsidRPr="00171E29" w:rsidRDefault="00CB2428" w:rsidP="00CB2428">
      <w:pPr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Vállalkozó a munka megkezdésétől, annak befejezéséig építési naplót köteles </w:t>
      </w:r>
      <w:r w:rsidR="005B6949" w:rsidRPr="00171E29">
        <w:rPr>
          <w:rFonts w:ascii="Calibri" w:hAnsi="Calibri"/>
          <w:szCs w:val="24"/>
        </w:rPr>
        <w:t xml:space="preserve">napi rendszerességgel vezetni a </w:t>
      </w:r>
      <w:r w:rsidR="00E20CEA" w:rsidRPr="00171E29">
        <w:rPr>
          <w:rFonts w:ascii="Calibri" w:hAnsi="Calibri"/>
          <w:szCs w:val="24"/>
        </w:rPr>
        <w:t>19</w:t>
      </w:r>
      <w:r w:rsidRPr="00171E29">
        <w:rPr>
          <w:rFonts w:ascii="Calibri" w:hAnsi="Calibri"/>
          <w:szCs w:val="24"/>
        </w:rPr>
        <w:t>1/200</w:t>
      </w:r>
      <w:r w:rsidR="005B6949" w:rsidRPr="00171E29">
        <w:rPr>
          <w:rFonts w:ascii="Calibri" w:hAnsi="Calibri"/>
          <w:szCs w:val="24"/>
        </w:rPr>
        <w:t>9. (IX. 15.) Korm. rendelet szerint</w:t>
      </w:r>
      <w:r w:rsidR="00303BDA" w:rsidRPr="00171E29">
        <w:rPr>
          <w:rFonts w:ascii="Calibri" w:hAnsi="Calibri"/>
          <w:szCs w:val="24"/>
        </w:rPr>
        <w:t>, a naplóhoz való hozzáférést a helyszínen biztosítani</w:t>
      </w:r>
      <w:r w:rsidR="00940999" w:rsidRPr="00171E29">
        <w:rPr>
          <w:rFonts w:ascii="Calibri" w:hAnsi="Calibri"/>
          <w:szCs w:val="24"/>
        </w:rPr>
        <w:t>.</w:t>
      </w:r>
      <w:r w:rsidRPr="00171E29">
        <w:rPr>
          <w:rFonts w:ascii="Calibri" w:hAnsi="Calibri"/>
          <w:szCs w:val="24"/>
        </w:rPr>
        <w:t xml:space="preserve"> </w:t>
      </w:r>
      <w:r w:rsidR="005B6949" w:rsidRPr="00171E29">
        <w:rPr>
          <w:rFonts w:ascii="Calibri" w:hAnsi="Calibri"/>
          <w:szCs w:val="24"/>
        </w:rPr>
        <w:t xml:space="preserve"> </w:t>
      </w:r>
    </w:p>
    <w:p w:rsidR="00CB2428" w:rsidRPr="00171E29" w:rsidRDefault="00CB2428" w:rsidP="00CB2428">
      <w:pPr>
        <w:ind w:left="705"/>
        <w:rPr>
          <w:rFonts w:ascii="Calibri" w:hAnsi="Calibri"/>
          <w:szCs w:val="24"/>
        </w:rPr>
      </w:pPr>
    </w:p>
    <w:p w:rsidR="00CB2428" w:rsidRPr="00171E29" w:rsidRDefault="00CB2428" w:rsidP="00780B29">
      <w:pPr>
        <w:pStyle w:val="Cmsor3"/>
        <w:numPr>
          <w:ilvl w:val="0"/>
          <w:numId w:val="4"/>
        </w:numPr>
        <w:spacing w:before="0" w:after="0"/>
        <w:ind w:left="703" w:hanging="703"/>
        <w:rPr>
          <w:rFonts w:ascii="Calibri" w:hAnsi="Calibri"/>
          <w:szCs w:val="24"/>
        </w:rPr>
      </w:pPr>
      <w:bookmarkStart w:id="158" w:name="_Toc464558034"/>
      <w:r w:rsidRPr="00171E29">
        <w:rPr>
          <w:rFonts w:ascii="Calibri" w:hAnsi="Calibri"/>
          <w:szCs w:val="24"/>
        </w:rPr>
        <w:t>ÜTEMTERV</w:t>
      </w:r>
      <w:bookmarkEnd w:id="158"/>
    </w:p>
    <w:p w:rsidR="00B34CD1" w:rsidRPr="00171E29" w:rsidRDefault="00B34CD1" w:rsidP="00B34CD1">
      <w:pPr>
        <w:ind w:left="705"/>
        <w:rPr>
          <w:rFonts w:ascii="Calibri" w:hAnsi="Calibri"/>
          <w:b/>
          <w:szCs w:val="24"/>
        </w:rPr>
      </w:pPr>
    </w:p>
    <w:p w:rsidR="00B34CD1" w:rsidRPr="00171E29" w:rsidRDefault="00B34CD1" w:rsidP="00B34CD1">
      <w:pPr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Vállalkozó a munka megkezdése előtt köteles az elvégzendő munka főbb jellemző mennyiségeire megfelelő részletességű megvalósítási ütemtervet készíteni. Az ütemterv a műszaki ellenőr és az üzemeltető közös ellenjegyzésével nyer elfogadást, amelynek betartása ezek után a Vállalkozóra nézve kötelező.</w:t>
      </w:r>
    </w:p>
    <w:p w:rsidR="00CB5C43" w:rsidRPr="00171E29" w:rsidRDefault="00CB5C43" w:rsidP="00B34CD1">
      <w:pPr>
        <w:ind w:left="705"/>
        <w:rPr>
          <w:rFonts w:ascii="Calibri" w:hAnsi="Calibri"/>
          <w:szCs w:val="24"/>
        </w:rPr>
      </w:pPr>
    </w:p>
    <w:p w:rsidR="00B34CD1" w:rsidRPr="00171E29" w:rsidRDefault="006C06A2" w:rsidP="00780B29">
      <w:pPr>
        <w:pStyle w:val="Cmsor3"/>
        <w:numPr>
          <w:ilvl w:val="0"/>
          <w:numId w:val="4"/>
        </w:numPr>
        <w:spacing w:before="0" w:after="0"/>
        <w:ind w:left="703" w:hanging="703"/>
        <w:rPr>
          <w:rFonts w:ascii="Calibri" w:hAnsi="Calibri"/>
          <w:szCs w:val="24"/>
        </w:rPr>
      </w:pPr>
      <w:bookmarkStart w:id="159" w:name="_Toc464558035"/>
      <w:r w:rsidRPr="00171E29">
        <w:rPr>
          <w:rFonts w:ascii="Calibri" w:hAnsi="Calibri"/>
          <w:szCs w:val="24"/>
        </w:rPr>
        <w:t xml:space="preserve">BALESETEK </w:t>
      </w:r>
      <w:r w:rsidR="00CB5C43" w:rsidRPr="00171E29">
        <w:rPr>
          <w:rFonts w:ascii="Calibri" w:hAnsi="Calibri"/>
          <w:szCs w:val="24"/>
        </w:rPr>
        <w:t>ÉS</w:t>
      </w:r>
      <w:r w:rsidR="00D86B6C" w:rsidRPr="00171E29">
        <w:rPr>
          <w:rFonts w:ascii="Calibri" w:hAnsi="Calibri"/>
          <w:szCs w:val="24"/>
        </w:rPr>
        <w:t xml:space="preserve"> </w:t>
      </w:r>
      <w:r w:rsidR="00CB5C43" w:rsidRPr="00171E29">
        <w:rPr>
          <w:rFonts w:ascii="Calibri" w:hAnsi="Calibri"/>
          <w:szCs w:val="24"/>
        </w:rPr>
        <w:t>RENDKÍVÜLI ESEMÉNYEK JELENTÉSE</w:t>
      </w:r>
      <w:bookmarkEnd w:id="159"/>
    </w:p>
    <w:p w:rsidR="00CB5C43" w:rsidRPr="00171E29" w:rsidRDefault="00CB5C43" w:rsidP="00CB5C43">
      <w:pPr>
        <w:ind w:left="705"/>
        <w:rPr>
          <w:rFonts w:ascii="Calibri" w:hAnsi="Calibri"/>
          <w:b/>
          <w:szCs w:val="24"/>
        </w:rPr>
      </w:pPr>
    </w:p>
    <w:p w:rsidR="00CB5C43" w:rsidRPr="00171E29" w:rsidRDefault="00CB5C43" w:rsidP="00CB5C43">
      <w:pPr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Vállalkozó azonnal és írásban kell, hogy jelentse a hazai előírásoknak megfelelően az összes érintett szervnek a munkahelyen történt minden b</w:t>
      </w:r>
      <w:r w:rsidR="001B7A09" w:rsidRPr="00171E29">
        <w:rPr>
          <w:rFonts w:ascii="Calibri" w:hAnsi="Calibri"/>
          <w:szCs w:val="24"/>
        </w:rPr>
        <w:t>a</w:t>
      </w:r>
      <w:r w:rsidRPr="00171E29">
        <w:rPr>
          <w:rFonts w:ascii="Calibri" w:hAnsi="Calibri"/>
          <w:szCs w:val="24"/>
        </w:rPr>
        <w:t>lesetnek, vagy szokatlan eseménynek a részleteit, azok akár befolyásolják a munka előrehaladását, akár nem. Szintén jelenteni köteles mindazon intézkedéseket, amelyeket az ügyben tett. A műszaki ellenőrt, illetve az üzemeltetőt tájékoztatni kell az eseményről.</w:t>
      </w:r>
    </w:p>
    <w:p w:rsidR="00CB5C43" w:rsidRPr="00171E29" w:rsidRDefault="00CB5C43" w:rsidP="00CB5C43">
      <w:pPr>
        <w:ind w:left="705"/>
        <w:rPr>
          <w:rFonts w:ascii="Calibri" w:hAnsi="Calibri"/>
          <w:b/>
          <w:szCs w:val="24"/>
        </w:rPr>
      </w:pPr>
    </w:p>
    <w:p w:rsidR="00CB5C43" w:rsidRPr="00171E29" w:rsidRDefault="003A7772" w:rsidP="00780B29">
      <w:pPr>
        <w:pStyle w:val="Cmsor3"/>
        <w:numPr>
          <w:ilvl w:val="0"/>
          <w:numId w:val="4"/>
        </w:numPr>
        <w:spacing w:before="0" w:after="0"/>
        <w:ind w:left="703" w:hanging="703"/>
        <w:rPr>
          <w:rFonts w:ascii="Calibri" w:hAnsi="Calibri"/>
          <w:szCs w:val="24"/>
        </w:rPr>
      </w:pPr>
      <w:bookmarkStart w:id="160" w:name="_Toc464558036"/>
      <w:r w:rsidRPr="00171E29">
        <w:rPr>
          <w:rFonts w:ascii="Calibri" w:hAnsi="Calibri"/>
          <w:szCs w:val="24"/>
        </w:rPr>
        <w:t>FELEK EGYÜTTMŰKÖDÉSE A MUNKATERÜLETTEL KAPCSOLATBAN</w:t>
      </w:r>
      <w:bookmarkEnd w:id="160"/>
    </w:p>
    <w:p w:rsidR="003A7772" w:rsidRPr="00171E29" w:rsidRDefault="003A7772" w:rsidP="003A7772">
      <w:pPr>
        <w:ind w:left="705"/>
        <w:rPr>
          <w:rFonts w:ascii="Calibri" w:hAnsi="Calibri"/>
          <w:b/>
          <w:szCs w:val="24"/>
        </w:rPr>
      </w:pPr>
    </w:p>
    <w:p w:rsidR="00D86B6C" w:rsidRPr="00171E29" w:rsidRDefault="00D86B6C" w:rsidP="003A7772">
      <w:pPr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Vállalkozó köteles a munkaterületet lekeríteni. A vállalkozó a munkaterületen tárolt anyagaiért, szerszámaiért Megrendelő anyagi felelősséget nem vállal.</w:t>
      </w:r>
      <w:r w:rsidR="00B623BF" w:rsidRPr="00171E29">
        <w:rPr>
          <w:rFonts w:ascii="Calibri" w:hAnsi="Calibri"/>
          <w:szCs w:val="24"/>
        </w:rPr>
        <w:t xml:space="preserve"> A munkaterület és a teljes feszültségmentesített szakasz őrzése a Kivitelező feladata.</w:t>
      </w:r>
    </w:p>
    <w:p w:rsidR="00D86B6C" w:rsidRPr="00171E29" w:rsidRDefault="00D86B6C" w:rsidP="003A7772">
      <w:pPr>
        <w:ind w:left="705"/>
        <w:rPr>
          <w:rFonts w:ascii="Calibri" w:hAnsi="Calibri"/>
          <w:szCs w:val="24"/>
        </w:rPr>
      </w:pPr>
    </w:p>
    <w:p w:rsidR="004158EB" w:rsidRPr="00171E29" w:rsidRDefault="004158EB" w:rsidP="003A7772">
      <w:pPr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lekerített munkaterület foglalásra az organizációs </w:t>
      </w:r>
      <w:r w:rsidR="00A07F07" w:rsidRPr="00171E29">
        <w:rPr>
          <w:rFonts w:ascii="Calibri" w:hAnsi="Calibri"/>
          <w:szCs w:val="24"/>
        </w:rPr>
        <w:t xml:space="preserve">elrendezési </w:t>
      </w:r>
      <w:r w:rsidRPr="00171E29">
        <w:rPr>
          <w:rFonts w:ascii="Calibri" w:hAnsi="Calibri"/>
          <w:szCs w:val="24"/>
        </w:rPr>
        <w:t>tervet a műszaki ellenőrrel és az üzemeltetővel jóvá kell hagyatni.</w:t>
      </w:r>
    </w:p>
    <w:p w:rsidR="004158EB" w:rsidRPr="00171E29" w:rsidRDefault="004158EB" w:rsidP="003A7772">
      <w:pPr>
        <w:ind w:left="705"/>
        <w:rPr>
          <w:rFonts w:ascii="Calibri" w:hAnsi="Calibri"/>
          <w:szCs w:val="24"/>
        </w:rPr>
      </w:pPr>
    </w:p>
    <w:p w:rsidR="00864E9F" w:rsidRPr="00171E29" w:rsidRDefault="004158EB" w:rsidP="003A7772">
      <w:pPr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munkák befejezése után a felvonulás</w:t>
      </w:r>
      <w:r w:rsidR="00864E9F" w:rsidRPr="00171E29">
        <w:rPr>
          <w:rFonts w:ascii="Calibri" w:hAnsi="Calibri"/>
          <w:szCs w:val="24"/>
        </w:rPr>
        <w:t xml:space="preserve"> </w:t>
      </w:r>
      <w:r w:rsidRPr="00171E29">
        <w:rPr>
          <w:rFonts w:ascii="Calibri" w:hAnsi="Calibri"/>
          <w:szCs w:val="24"/>
        </w:rPr>
        <w:t>i</w:t>
      </w:r>
      <w:r w:rsidR="00864E9F" w:rsidRPr="00171E29">
        <w:rPr>
          <w:rFonts w:ascii="Calibri" w:hAnsi="Calibri"/>
          <w:szCs w:val="24"/>
        </w:rPr>
        <w:t>deiglenes melléképítményeit el kell bontani, a területet az eredeti állapotába visszaállítani és kezelőjének vagy tulajdonosának visszaadni.</w:t>
      </w:r>
      <w:r w:rsidR="00B91E0E" w:rsidRPr="00171E29">
        <w:rPr>
          <w:rFonts w:ascii="Calibri" w:hAnsi="Calibri"/>
          <w:szCs w:val="24"/>
        </w:rPr>
        <w:t xml:space="preserve"> A munkák során beszennyeződő terület folyamatos tisztántartása szintén a Kivitelező feladata (különösen útfelületek).</w:t>
      </w:r>
    </w:p>
    <w:p w:rsidR="00864E9F" w:rsidRPr="00171E29" w:rsidRDefault="00864E9F" w:rsidP="003A7772">
      <w:pPr>
        <w:ind w:left="705"/>
        <w:rPr>
          <w:rFonts w:ascii="Calibri" w:hAnsi="Calibri"/>
          <w:szCs w:val="24"/>
        </w:rPr>
      </w:pPr>
    </w:p>
    <w:p w:rsidR="00864E9F" w:rsidRPr="00171E29" w:rsidRDefault="00864E9F" w:rsidP="003A7772">
      <w:pPr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fentiekben leírt felvonulási melléképítmények k</w:t>
      </w:r>
      <w:r w:rsidR="003874E4" w:rsidRPr="00171E29">
        <w:rPr>
          <w:rFonts w:ascii="Calibri" w:hAnsi="Calibri"/>
          <w:szCs w:val="24"/>
        </w:rPr>
        <w:t>öltségeit a benyújtásra kerülő</w:t>
      </w:r>
      <w:r w:rsidRPr="00171E29">
        <w:rPr>
          <w:rFonts w:ascii="Calibri" w:hAnsi="Calibri"/>
          <w:szCs w:val="24"/>
        </w:rPr>
        <w:t xml:space="preserve"> árajá</w:t>
      </w:r>
      <w:r w:rsidR="001A47DD" w:rsidRPr="00171E29">
        <w:rPr>
          <w:rFonts w:ascii="Calibri" w:hAnsi="Calibri"/>
          <w:szCs w:val="24"/>
        </w:rPr>
        <w:t>nlatnak kell tartalmaznia</w:t>
      </w:r>
      <w:r w:rsidRPr="00171E29">
        <w:rPr>
          <w:rFonts w:ascii="Calibri" w:hAnsi="Calibri"/>
          <w:szCs w:val="24"/>
        </w:rPr>
        <w:t>.</w:t>
      </w:r>
    </w:p>
    <w:p w:rsidR="00864E9F" w:rsidRPr="00171E29" w:rsidRDefault="00864E9F" w:rsidP="003A7772">
      <w:pPr>
        <w:ind w:left="705"/>
        <w:rPr>
          <w:rFonts w:ascii="Calibri" w:hAnsi="Calibri"/>
          <w:szCs w:val="24"/>
        </w:rPr>
      </w:pPr>
    </w:p>
    <w:p w:rsidR="00864E9F" w:rsidRPr="00171E29" w:rsidRDefault="00864E9F" w:rsidP="003A7772">
      <w:pPr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Vállalkozó köteles olyan </w:t>
      </w:r>
      <w:r w:rsidR="00F929C5" w:rsidRPr="00171E29">
        <w:rPr>
          <w:rFonts w:ascii="Calibri" w:hAnsi="Calibri"/>
          <w:szCs w:val="24"/>
        </w:rPr>
        <w:t>felsőfokú végzettséggel rendelkező felelős</w:t>
      </w:r>
      <w:r w:rsidRPr="00171E29">
        <w:rPr>
          <w:rFonts w:ascii="Calibri" w:hAnsi="Calibri"/>
          <w:szCs w:val="24"/>
        </w:rPr>
        <w:t xml:space="preserve"> műszaki vezetőt kinevezni, aki valamennyi munkával kapcsolatban naprakészen tájékozott és intézkedési joggal rendelkezik</w:t>
      </w:r>
      <w:r w:rsidR="00202B04" w:rsidRPr="00171E29">
        <w:rPr>
          <w:rFonts w:ascii="Calibri" w:hAnsi="Calibri"/>
          <w:szCs w:val="24"/>
        </w:rPr>
        <w:t xml:space="preserve"> és a Megrendelő műszaki ellenőrével a kapcsolatot tarja, a kooperációs egyeztetéseken részt vesz</w:t>
      </w:r>
      <w:r w:rsidRPr="00171E29">
        <w:rPr>
          <w:rFonts w:ascii="Calibri" w:hAnsi="Calibri"/>
          <w:szCs w:val="24"/>
        </w:rPr>
        <w:t>.</w:t>
      </w:r>
    </w:p>
    <w:p w:rsidR="009C5D9C" w:rsidRPr="00171E29" w:rsidRDefault="009C5D9C" w:rsidP="003A7772">
      <w:pPr>
        <w:ind w:left="705"/>
        <w:rPr>
          <w:rFonts w:ascii="Calibri" w:hAnsi="Calibri"/>
          <w:szCs w:val="24"/>
        </w:rPr>
      </w:pPr>
    </w:p>
    <w:p w:rsidR="00864E9F" w:rsidRPr="00171E29" w:rsidRDefault="009C5D9C" w:rsidP="003A7772">
      <w:pPr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Vállalkozó köteles munkavédelmi koordinátort alkalmazni, és a munkakezdés előtt a Munkavédelmi kockázatelemzést a Megrendelő részére átadni.</w:t>
      </w:r>
    </w:p>
    <w:p w:rsidR="009C5D9C" w:rsidRPr="00171E29" w:rsidRDefault="009C5D9C" w:rsidP="003A7772">
      <w:pPr>
        <w:ind w:left="705"/>
        <w:rPr>
          <w:rFonts w:ascii="Calibri" w:hAnsi="Calibri"/>
          <w:szCs w:val="24"/>
        </w:rPr>
      </w:pPr>
    </w:p>
    <w:p w:rsidR="00672948" w:rsidRPr="002741C5" w:rsidRDefault="00B63D87" w:rsidP="003A7772">
      <w:pPr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munkakezdés előtt a </w:t>
      </w:r>
      <w:r w:rsidR="0077546E" w:rsidRPr="00171E29">
        <w:rPr>
          <w:rFonts w:ascii="Calibri" w:hAnsi="Calibri"/>
          <w:szCs w:val="24"/>
        </w:rPr>
        <w:t xml:space="preserve">felsővezeték </w:t>
      </w:r>
      <w:r w:rsidRPr="00171E29">
        <w:rPr>
          <w:rFonts w:ascii="Calibri" w:hAnsi="Calibri"/>
          <w:szCs w:val="24"/>
        </w:rPr>
        <w:t>feszültségmentesítését el kell végezni, és ennek tényét az Üzemeltető kijelölt felelősével az építési naplóban rögzíteni szükséges. Ismételt feszültség alá helyezés előtt a feleknek kötelessége ellenjegyzett naplóbejegyzéssel egymást tájékoztatni ennek időpontjáról.</w:t>
      </w:r>
      <w:r w:rsidR="00605778">
        <w:rPr>
          <w:rFonts w:ascii="Calibri" w:hAnsi="Calibri"/>
          <w:szCs w:val="24"/>
        </w:rPr>
        <w:t xml:space="preserve"> </w:t>
      </w:r>
      <w:r w:rsidR="00605778" w:rsidRPr="002741C5">
        <w:rPr>
          <w:rFonts w:ascii="Calibri" w:hAnsi="Calibri"/>
          <w:szCs w:val="24"/>
        </w:rPr>
        <w:t>A feszültségmentesítést a BKV térítésmentesen biztosítja.</w:t>
      </w:r>
    </w:p>
    <w:p w:rsidR="00672948" w:rsidRPr="00171E29" w:rsidRDefault="00672948" w:rsidP="003A7772">
      <w:pPr>
        <w:ind w:left="705"/>
        <w:rPr>
          <w:rFonts w:ascii="Calibri" w:hAnsi="Calibri"/>
          <w:szCs w:val="24"/>
        </w:rPr>
      </w:pPr>
    </w:p>
    <w:p w:rsidR="00672948" w:rsidRPr="00171E29" w:rsidRDefault="00672948" w:rsidP="003A7772">
      <w:pPr>
        <w:ind w:left="70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munka megkezdése előtt munkaterület átadásra kerül sor, ennek része a várható vissznyereményi anyagok, berendezé</w:t>
      </w:r>
      <w:r w:rsidR="00B91E0E" w:rsidRPr="00171E29">
        <w:rPr>
          <w:rFonts w:ascii="Calibri" w:hAnsi="Calibri"/>
          <w:szCs w:val="24"/>
        </w:rPr>
        <w:t>sek jegyzőkönyvi felvétele is. E</w:t>
      </w:r>
      <w:r w:rsidRPr="00171E29">
        <w:rPr>
          <w:rFonts w:ascii="Calibri" w:hAnsi="Calibri"/>
          <w:szCs w:val="24"/>
        </w:rPr>
        <w:t>bben a jegyzőkönyvben kerül meghatározásra</w:t>
      </w:r>
      <w:r w:rsidR="00BA2FD5" w:rsidRPr="00171E29">
        <w:rPr>
          <w:rFonts w:ascii="Calibri" w:hAnsi="Calibri"/>
          <w:szCs w:val="24"/>
        </w:rPr>
        <w:t xml:space="preserve"> </w:t>
      </w:r>
      <w:r w:rsidR="001A41C5" w:rsidRPr="00171E29">
        <w:rPr>
          <w:rFonts w:ascii="Calibri" w:hAnsi="Calibri"/>
          <w:szCs w:val="24"/>
        </w:rPr>
        <w:t>a BKV által újrahasznosítható</w:t>
      </w:r>
      <w:r w:rsidR="00BA2FD5" w:rsidRPr="00171E29">
        <w:rPr>
          <w:rFonts w:ascii="Calibri" w:hAnsi="Calibri"/>
          <w:szCs w:val="24"/>
        </w:rPr>
        <w:t>, visszaépíthető</w:t>
      </w:r>
      <w:r w:rsidR="001A41C5" w:rsidRPr="00171E29">
        <w:rPr>
          <w:rFonts w:ascii="Calibri" w:hAnsi="Calibri"/>
          <w:szCs w:val="24"/>
        </w:rPr>
        <w:t xml:space="preserve"> anyagok fajtája és mennyisége</w:t>
      </w:r>
      <w:r w:rsidRPr="00171E29">
        <w:rPr>
          <w:rFonts w:ascii="Calibri" w:hAnsi="Calibri"/>
          <w:szCs w:val="24"/>
        </w:rPr>
        <w:t xml:space="preserve">, ezeket a BKV Zrt. </w:t>
      </w:r>
      <w:r w:rsidR="00BA2FD5" w:rsidRPr="00171E29">
        <w:rPr>
          <w:rFonts w:ascii="Calibri" w:hAnsi="Calibri"/>
          <w:szCs w:val="24"/>
        </w:rPr>
        <w:t>270-es</w:t>
      </w:r>
      <w:r w:rsidRPr="00171E29">
        <w:rPr>
          <w:rFonts w:ascii="Calibri" w:hAnsi="Calibri"/>
          <w:szCs w:val="24"/>
        </w:rPr>
        <w:t xml:space="preserve"> raktárába</w:t>
      </w:r>
      <w:r w:rsidR="00BA2FD5" w:rsidRPr="00171E29">
        <w:rPr>
          <w:rFonts w:ascii="Calibri" w:hAnsi="Calibri"/>
          <w:szCs w:val="24"/>
        </w:rPr>
        <w:t xml:space="preserve"> (Budapest X., Kőér utca), </w:t>
      </w:r>
      <w:r w:rsidRPr="00171E29">
        <w:rPr>
          <w:rFonts w:ascii="Calibri" w:hAnsi="Calibri"/>
          <w:szCs w:val="24"/>
        </w:rPr>
        <w:t>kell beszállítani. A többi, beépítésre nem alkalmas anyag elszállítása a vállalkozó feladata a megfelelő lerakóhelyre és ezt dokumentummal igazolnia kell. Ez alól a fém anyag kivétel, ezt a BKV Zrt. a helyszínről elszállíttatja a szerződéses partnerével a Vállalkoz</w:t>
      </w:r>
      <w:r w:rsidR="00B455ED">
        <w:rPr>
          <w:rFonts w:ascii="Calibri" w:hAnsi="Calibri"/>
          <w:szCs w:val="24"/>
        </w:rPr>
        <w:t>ó előzetes értesítése mellett.</w:t>
      </w:r>
    </w:p>
    <w:p w:rsidR="00A121E5" w:rsidRPr="00171E29" w:rsidRDefault="00A121E5" w:rsidP="003A7772">
      <w:pPr>
        <w:ind w:left="705"/>
        <w:rPr>
          <w:rFonts w:ascii="Calibri" w:hAnsi="Calibri"/>
          <w:szCs w:val="24"/>
        </w:rPr>
      </w:pPr>
    </w:p>
    <w:p w:rsidR="003A7772" w:rsidRPr="00171E29" w:rsidRDefault="005159D9" w:rsidP="00780B29">
      <w:pPr>
        <w:pStyle w:val="Cmsor3"/>
        <w:numPr>
          <w:ilvl w:val="0"/>
          <w:numId w:val="4"/>
        </w:numPr>
        <w:spacing w:before="0" w:after="0"/>
        <w:ind w:left="703" w:hanging="703"/>
        <w:rPr>
          <w:rFonts w:ascii="Calibri" w:hAnsi="Calibri"/>
          <w:szCs w:val="24"/>
        </w:rPr>
      </w:pPr>
      <w:bookmarkStart w:id="161" w:name="_Toc464558037"/>
      <w:r w:rsidRPr="00171E29">
        <w:rPr>
          <w:rFonts w:ascii="Calibri" w:hAnsi="Calibri"/>
          <w:szCs w:val="24"/>
        </w:rPr>
        <w:t>ÁTADÁSI DOKUMENTÁCIÓ RÉSZLETEZÉSE</w:t>
      </w:r>
      <w:bookmarkEnd w:id="161"/>
    </w:p>
    <w:p w:rsidR="005159D9" w:rsidRPr="00171E29" w:rsidRDefault="005159D9" w:rsidP="005159D9">
      <w:pPr>
        <w:ind w:left="705"/>
        <w:rPr>
          <w:rFonts w:ascii="Calibri" w:hAnsi="Calibri"/>
          <w:b/>
          <w:szCs w:val="24"/>
        </w:rPr>
      </w:pPr>
    </w:p>
    <w:p w:rsidR="005159D9" w:rsidRPr="00171E29" w:rsidRDefault="005159D9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Megvalósulási tervek. A jóváhagyott kiviteli tervhez képest elrendelt módosításokat, változtatásokat a műszaki ellenőr ellenjegyzésével lehet elfogadni. A változtatásokat a műszaki átadás során átadási dokumentációban kell rögzíteni. A dokumentáció </w:t>
      </w:r>
      <w:r w:rsidR="002E7DFC" w:rsidRPr="00171E29">
        <w:rPr>
          <w:rFonts w:ascii="Calibri" w:hAnsi="Calibri"/>
          <w:szCs w:val="24"/>
        </w:rPr>
        <w:t>4</w:t>
      </w:r>
      <w:r w:rsidRPr="00171E29">
        <w:rPr>
          <w:rFonts w:ascii="Calibri" w:hAnsi="Calibri"/>
          <w:szCs w:val="24"/>
        </w:rPr>
        <w:t xml:space="preserve"> példányban készül. Mind</w:t>
      </w:r>
      <w:r w:rsidR="002E7DFC" w:rsidRPr="00171E29">
        <w:rPr>
          <w:rFonts w:ascii="Calibri" w:hAnsi="Calibri"/>
          <w:szCs w:val="24"/>
        </w:rPr>
        <w:t>en</w:t>
      </w:r>
      <w:r w:rsidRPr="00171E29">
        <w:rPr>
          <w:rFonts w:ascii="Calibri" w:hAnsi="Calibri"/>
          <w:szCs w:val="24"/>
        </w:rPr>
        <w:t xml:space="preserve"> példányon a változtatások piros tintával</w:t>
      </w:r>
      <w:r w:rsidR="000C0D8F" w:rsidRPr="00171E29">
        <w:rPr>
          <w:rFonts w:ascii="Calibri" w:hAnsi="Calibri"/>
          <w:szCs w:val="24"/>
        </w:rPr>
        <w:t xml:space="preserve"> átrajzolandóak, azon tervlapok, melyhez képest nincs változás „kivitellel egyezik” felirattal, céges aláírással látandóak el.</w:t>
      </w:r>
    </w:p>
    <w:p w:rsidR="000C0D8F" w:rsidRPr="00171E29" w:rsidRDefault="003874E4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Felelős műszaki vezetői (</w:t>
      </w:r>
      <w:r w:rsidR="000C0D8F" w:rsidRPr="00171E29">
        <w:rPr>
          <w:rFonts w:ascii="Calibri" w:hAnsi="Calibri"/>
          <w:szCs w:val="24"/>
        </w:rPr>
        <w:t>Kivitelezői</w:t>
      </w:r>
      <w:r w:rsidRPr="00171E29">
        <w:rPr>
          <w:rFonts w:ascii="Calibri" w:hAnsi="Calibri"/>
          <w:szCs w:val="24"/>
        </w:rPr>
        <w:t>)</w:t>
      </w:r>
      <w:r w:rsidR="00B455ED">
        <w:rPr>
          <w:rFonts w:ascii="Calibri" w:hAnsi="Calibri"/>
          <w:szCs w:val="24"/>
        </w:rPr>
        <w:t xml:space="preserve"> nyilatkozat,</w:t>
      </w:r>
    </w:p>
    <w:p w:rsidR="00D11FC5" w:rsidRPr="00171E29" w:rsidRDefault="00D11FC5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Elektromos szerelési nyilatkozat,</w:t>
      </w:r>
    </w:p>
    <w:p w:rsidR="000C0D8F" w:rsidRPr="00171E29" w:rsidRDefault="000C0D8F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Érintésvédelmi mérési jegyzőkönyv,</w:t>
      </w:r>
    </w:p>
    <w:p w:rsidR="00C8649E" w:rsidRPr="00171E29" w:rsidRDefault="002E7DFC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V</w:t>
      </w:r>
      <w:r w:rsidR="00C8649E" w:rsidRPr="00171E29">
        <w:rPr>
          <w:rFonts w:ascii="Calibri" w:hAnsi="Calibri"/>
          <w:szCs w:val="24"/>
        </w:rPr>
        <w:t>issznyereményi jegyzőkönyvek, szállítójegyek, átvételi elismervények</w:t>
      </w:r>
    </w:p>
    <w:p w:rsidR="00FF4A04" w:rsidRDefault="007C526C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beépített anyagok, berendezések </w:t>
      </w:r>
      <w:r w:rsidR="003874E4" w:rsidRPr="00171E29">
        <w:rPr>
          <w:rFonts w:ascii="Calibri" w:hAnsi="Calibri"/>
          <w:szCs w:val="24"/>
        </w:rPr>
        <w:t>teljesítmény nyilatkozatai a 275</w:t>
      </w:r>
      <w:r w:rsidRPr="00171E29">
        <w:rPr>
          <w:rFonts w:ascii="Calibri" w:hAnsi="Calibri"/>
          <w:szCs w:val="24"/>
        </w:rPr>
        <w:t>/20</w:t>
      </w:r>
      <w:r w:rsidR="003874E4" w:rsidRPr="00171E29">
        <w:rPr>
          <w:rFonts w:ascii="Calibri" w:hAnsi="Calibri"/>
          <w:szCs w:val="24"/>
        </w:rPr>
        <w:t>1</w:t>
      </w:r>
      <w:r w:rsidRPr="00171E29">
        <w:rPr>
          <w:rFonts w:ascii="Calibri" w:hAnsi="Calibri"/>
          <w:szCs w:val="24"/>
        </w:rPr>
        <w:t>3. (</w:t>
      </w:r>
      <w:r w:rsidR="003874E4" w:rsidRPr="00171E29">
        <w:rPr>
          <w:rFonts w:ascii="Calibri" w:hAnsi="Calibri"/>
          <w:szCs w:val="24"/>
        </w:rPr>
        <w:t>VII.16</w:t>
      </w:r>
      <w:r w:rsidRPr="00171E29">
        <w:rPr>
          <w:rFonts w:ascii="Calibri" w:hAnsi="Calibri"/>
          <w:szCs w:val="24"/>
        </w:rPr>
        <w:t xml:space="preserve">.) </w:t>
      </w:r>
      <w:r w:rsidR="003874E4" w:rsidRPr="00171E29">
        <w:rPr>
          <w:rFonts w:ascii="Calibri" w:hAnsi="Calibri"/>
          <w:szCs w:val="24"/>
        </w:rPr>
        <w:t xml:space="preserve">Korm. </w:t>
      </w:r>
      <w:r w:rsidRPr="00171E29">
        <w:rPr>
          <w:rFonts w:ascii="Calibri" w:hAnsi="Calibri"/>
          <w:szCs w:val="24"/>
        </w:rPr>
        <w:t>rendeletnek megfelelően</w:t>
      </w:r>
      <w:r w:rsidR="00FF4A04">
        <w:rPr>
          <w:rFonts w:ascii="Calibri" w:hAnsi="Calibri"/>
          <w:szCs w:val="24"/>
        </w:rPr>
        <w:t>,</w:t>
      </w:r>
    </w:p>
    <w:p w:rsidR="007C526C" w:rsidRPr="00171E29" w:rsidRDefault="00FF4A04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Szigetelés ellenállás mérési jegyzőkönyv,</w:t>
      </w:r>
    </w:p>
    <w:p w:rsidR="00615367" w:rsidRPr="00171E29" w:rsidRDefault="00615367" w:rsidP="007C1B9A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Alépítmény tömörségi vizsgálat</w:t>
      </w:r>
      <w:r w:rsidR="007C1B9A" w:rsidRPr="00171E29">
        <w:rPr>
          <w:rFonts w:ascii="Calibri" w:hAnsi="Calibri"/>
          <w:szCs w:val="24"/>
        </w:rPr>
        <w:t xml:space="preserve"> jegyzőkönyv</w:t>
      </w:r>
      <w:r w:rsidRPr="00171E29">
        <w:rPr>
          <w:rFonts w:ascii="Calibri" w:hAnsi="Calibri"/>
          <w:szCs w:val="24"/>
        </w:rPr>
        <w:t>,</w:t>
      </w:r>
    </w:p>
    <w:p w:rsidR="00615367" w:rsidRPr="00171E29" w:rsidRDefault="00FF4A04" w:rsidP="007C1B9A">
      <w:pPr>
        <w:numPr>
          <w:ilvl w:val="0"/>
          <w:numId w:val="40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Fekszint és nyomtáv</w:t>
      </w:r>
      <w:r w:rsidR="00615367" w:rsidRPr="00171E29">
        <w:rPr>
          <w:rFonts w:ascii="Calibri" w:hAnsi="Calibri"/>
          <w:szCs w:val="24"/>
        </w:rPr>
        <w:t>mérési jegyzőkönyv,</w:t>
      </w:r>
    </w:p>
    <w:p w:rsidR="00856505" w:rsidRPr="00171E29" w:rsidRDefault="00615367" w:rsidP="007C1B9A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Hegesztési jegyzőkönyvek</w:t>
      </w:r>
    </w:p>
    <w:p w:rsidR="007C526C" w:rsidRPr="00171E29" w:rsidRDefault="0077546E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E</w:t>
      </w:r>
      <w:r w:rsidR="007C526C" w:rsidRPr="00171E29">
        <w:rPr>
          <w:rFonts w:ascii="Calibri" w:hAnsi="Calibri"/>
          <w:szCs w:val="24"/>
        </w:rPr>
        <w:t>gyéb beépített berendezések gépkönyvei, kezelési karbantartási utasításai, garanciajegyei,</w:t>
      </w:r>
    </w:p>
    <w:p w:rsidR="007C526C" w:rsidRPr="00171E29" w:rsidRDefault="00613FF4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Építési</w:t>
      </w:r>
      <w:r w:rsidR="003874E4" w:rsidRPr="00171E29">
        <w:rPr>
          <w:rFonts w:ascii="Calibri" w:hAnsi="Calibri"/>
          <w:szCs w:val="24"/>
        </w:rPr>
        <w:t xml:space="preserve"> </w:t>
      </w:r>
      <w:r w:rsidRPr="00171E29">
        <w:rPr>
          <w:rFonts w:ascii="Calibri" w:hAnsi="Calibri"/>
          <w:szCs w:val="24"/>
        </w:rPr>
        <w:t>hulladék nyilvántartó lap és a hulladékkezel</w:t>
      </w:r>
      <w:r w:rsidR="00062965" w:rsidRPr="00171E29">
        <w:rPr>
          <w:rFonts w:ascii="Calibri" w:hAnsi="Calibri"/>
          <w:szCs w:val="24"/>
        </w:rPr>
        <w:t>ési engedéllyel</w:t>
      </w:r>
      <w:r w:rsidR="003874E4" w:rsidRPr="00171E29">
        <w:rPr>
          <w:rFonts w:ascii="Calibri" w:hAnsi="Calibri"/>
          <w:szCs w:val="24"/>
        </w:rPr>
        <w:t>, KÜJ, KTJ számmal</w:t>
      </w:r>
      <w:r w:rsidR="00062965" w:rsidRPr="00171E29">
        <w:rPr>
          <w:rFonts w:ascii="Calibri" w:hAnsi="Calibri"/>
          <w:szCs w:val="24"/>
        </w:rPr>
        <w:t xml:space="preserve"> rendelkező vállalkozás</w:t>
      </w:r>
      <w:r w:rsidRPr="00171E29">
        <w:rPr>
          <w:rFonts w:ascii="Calibri" w:hAnsi="Calibri"/>
          <w:szCs w:val="24"/>
        </w:rPr>
        <w:t xml:space="preserve"> </w:t>
      </w:r>
      <w:r w:rsidR="006373BF" w:rsidRPr="00171E29">
        <w:rPr>
          <w:rFonts w:ascii="Calibri" w:hAnsi="Calibri"/>
          <w:szCs w:val="24"/>
        </w:rPr>
        <w:t>szállítójegye, befogadó nyilatkozata</w:t>
      </w:r>
      <w:r w:rsidRPr="00171E29">
        <w:rPr>
          <w:rFonts w:ascii="Calibri" w:hAnsi="Calibri"/>
          <w:szCs w:val="24"/>
        </w:rPr>
        <w:t>,</w:t>
      </w:r>
    </w:p>
    <w:p w:rsidR="00613FF4" w:rsidRPr="00171E29" w:rsidRDefault="00613FF4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„SZ” jegy az elszállításra kerülő veszélyes hulladékokról,</w:t>
      </w:r>
    </w:p>
    <w:p w:rsidR="00613FF4" w:rsidRPr="00171E29" w:rsidRDefault="00613FF4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kezelő személyzet kioktatását ig</w:t>
      </w:r>
      <w:r w:rsidR="00E36FA7" w:rsidRPr="00171E29">
        <w:rPr>
          <w:rFonts w:ascii="Calibri" w:hAnsi="Calibri"/>
          <w:szCs w:val="24"/>
        </w:rPr>
        <w:t>azoló jegyzőkönyv.</w:t>
      </w:r>
    </w:p>
    <w:p w:rsidR="00613FF4" w:rsidRPr="00171E29" w:rsidRDefault="00E36FA7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</w:t>
      </w:r>
      <w:r w:rsidR="0077546E" w:rsidRPr="00171E29">
        <w:rPr>
          <w:rFonts w:ascii="Calibri" w:hAnsi="Calibri"/>
          <w:szCs w:val="24"/>
        </w:rPr>
        <w:t xml:space="preserve"> forgalomba helyezés előtti napon a villamosok részére próbajáratot kell tartani az összes érdekelt fél részvételével, melyre az összes szükséges dokumentáció birtokában adhat engedélyt az üzemeltető, a villamos próbaüzem során keletkez</w:t>
      </w:r>
      <w:r w:rsidR="007C1B9A" w:rsidRPr="00171E29">
        <w:rPr>
          <w:rFonts w:ascii="Calibri" w:hAnsi="Calibri"/>
          <w:szCs w:val="24"/>
        </w:rPr>
        <w:t>ő hibákat</w:t>
      </w:r>
      <w:r w:rsidR="0077546E" w:rsidRPr="00171E29">
        <w:rPr>
          <w:rFonts w:ascii="Calibri" w:hAnsi="Calibri"/>
          <w:szCs w:val="24"/>
        </w:rPr>
        <w:t xml:space="preserve"> 48 h belü</w:t>
      </w:r>
      <w:r w:rsidRPr="00171E29">
        <w:rPr>
          <w:rFonts w:ascii="Calibri" w:hAnsi="Calibri"/>
          <w:szCs w:val="24"/>
        </w:rPr>
        <w:t>l köteles a vállalkozó javítani.</w:t>
      </w:r>
    </w:p>
    <w:p w:rsidR="00376B7F" w:rsidRPr="00171E29" w:rsidRDefault="00376B7F" w:rsidP="00D11FC5">
      <w:pPr>
        <w:numPr>
          <w:ilvl w:val="0"/>
          <w:numId w:val="40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Egyéb a használatbavétel</w:t>
      </w:r>
      <w:r w:rsidR="00E81311" w:rsidRPr="00171E29">
        <w:rPr>
          <w:rFonts w:ascii="Calibri" w:hAnsi="Calibri"/>
          <w:szCs w:val="24"/>
        </w:rPr>
        <w:t xml:space="preserve">hez </w:t>
      </w:r>
      <w:r w:rsidRPr="00171E29">
        <w:rPr>
          <w:rFonts w:ascii="Calibri" w:hAnsi="Calibri"/>
          <w:szCs w:val="24"/>
        </w:rPr>
        <w:t>szükséges bizonylatok.</w:t>
      </w:r>
    </w:p>
    <w:p w:rsidR="000C0D8F" w:rsidRPr="00171E29" w:rsidRDefault="000C0D8F" w:rsidP="005159D9">
      <w:pPr>
        <w:ind w:left="705"/>
        <w:rPr>
          <w:rFonts w:ascii="Calibri" w:hAnsi="Calibri"/>
          <w:szCs w:val="24"/>
        </w:rPr>
      </w:pPr>
    </w:p>
    <w:p w:rsidR="005159D9" w:rsidRPr="00171E29" w:rsidRDefault="00BD5846" w:rsidP="00780B29">
      <w:pPr>
        <w:pStyle w:val="Cmsor3"/>
        <w:numPr>
          <w:ilvl w:val="0"/>
          <w:numId w:val="4"/>
        </w:numPr>
        <w:spacing w:before="0" w:after="0"/>
        <w:ind w:left="703" w:hanging="703"/>
        <w:rPr>
          <w:rFonts w:ascii="Calibri" w:hAnsi="Calibri"/>
          <w:szCs w:val="24"/>
        </w:rPr>
      </w:pPr>
      <w:bookmarkStart w:id="162" w:name="_Toc464558038"/>
      <w:r w:rsidRPr="00171E29">
        <w:rPr>
          <w:rFonts w:ascii="Calibri" w:hAnsi="Calibri"/>
          <w:szCs w:val="24"/>
        </w:rPr>
        <w:t>SZABVÁNYOK ÉS JOGSZABÁLYOK</w:t>
      </w:r>
      <w:bookmarkEnd w:id="162"/>
    </w:p>
    <w:p w:rsidR="00BD5846" w:rsidRPr="00171E29" w:rsidRDefault="00BD5846" w:rsidP="00BD5846">
      <w:pPr>
        <w:rPr>
          <w:rFonts w:ascii="Calibri" w:hAnsi="Calibri"/>
          <w:b/>
          <w:szCs w:val="24"/>
        </w:rPr>
      </w:pPr>
    </w:p>
    <w:p w:rsidR="000A112C" w:rsidRPr="00171E29" w:rsidRDefault="00BD5846" w:rsidP="00234818">
      <w:pPr>
        <w:ind w:left="1065"/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A munkák során az alábbi szabványokat</w:t>
      </w:r>
      <w:r w:rsidR="00B37492" w:rsidRPr="00171E29">
        <w:rPr>
          <w:rFonts w:ascii="Calibri" w:hAnsi="Calibri"/>
          <w:szCs w:val="24"/>
        </w:rPr>
        <w:t>,</w:t>
      </w:r>
      <w:r w:rsidRPr="00171E29">
        <w:rPr>
          <w:rFonts w:ascii="Calibri" w:hAnsi="Calibri"/>
          <w:szCs w:val="24"/>
        </w:rPr>
        <w:t xml:space="preserve"> </w:t>
      </w:r>
      <w:r w:rsidR="00860AB0" w:rsidRPr="00171E29">
        <w:rPr>
          <w:rFonts w:ascii="Calibri" w:hAnsi="Calibri"/>
          <w:szCs w:val="24"/>
        </w:rPr>
        <w:t>rendeleti előírásokat be</w:t>
      </w:r>
      <w:r w:rsidR="000A112C" w:rsidRPr="00171E29">
        <w:rPr>
          <w:rFonts w:ascii="Calibri" w:hAnsi="Calibri"/>
          <w:szCs w:val="24"/>
        </w:rPr>
        <w:t xml:space="preserve"> </w:t>
      </w:r>
      <w:r w:rsidR="00860AB0" w:rsidRPr="00171E29">
        <w:rPr>
          <w:rFonts w:ascii="Calibri" w:hAnsi="Calibri"/>
          <w:szCs w:val="24"/>
        </w:rPr>
        <w:t>kell tartani</w:t>
      </w:r>
      <w:r w:rsidR="000A112C" w:rsidRPr="00171E29">
        <w:rPr>
          <w:rFonts w:ascii="Calibri" w:hAnsi="Calibri"/>
          <w:szCs w:val="24"/>
        </w:rPr>
        <w:t>:</w:t>
      </w:r>
    </w:p>
    <w:p w:rsidR="00234818" w:rsidRPr="00171E29" w:rsidRDefault="00234818" w:rsidP="00234818">
      <w:pPr>
        <w:ind w:left="1065"/>
        <w:rPr>
          <w:rFonts w:ascii="Calibri" w:hAnsi="Calibri"/>
          <w:szCs w:val="24"/>
        </w:rPr>
      </w:pPr>
    </w:p>
    <w:p w:rsidR="00797239" w:rsidRPr="00171E29" w:rsidRDefault="00797239" w:rsidP="00ED71DA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18/1998. (VII. 3.) KHVM rendelet az Országos Vasúti Szabályzat II. kötet,</w:t>
      </w:r>
    </w:p>
    <w:p w:rsidR="00797239" w:rsidRPr="00171E29" w:rsidRDefault="00797239" w:rsidP="00ED71DA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EURÓPAI SZABVÁNY EN 13674-1:2003+A1:2007 (E) Vasúti alkalmazások – Vágány – Sín – 1. Rész: Vignole vasúti sínek 46 kg/m és a felett </w:t>
      </w:r>
    </w:p>
    <w:p w:rsidR="00B81B65" w:rsidRPr="00171E29" w:rsidRDefault="00B81B65" w:rsidP="00B81B65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BUDAPESTI  KÖZLEKEDÉSI  RÉSZVÉNYTÁRSASÁG - KÖZÚTI VASÚTI PÁLYAÉPÍTÉSI ÉS FENNTARTÁSI MŰSZAKI ADATOK ÉS ELŐÍRÁSOK Budapest, 2000</w:t>
      </w:r>
    </w:p>
    <w:p w:rsidR="00797239" w:rsidRPr="00171E29" w:rsidRDefault="00DC5707" w:rsidP="00DC5707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MAGYAR MÉRNÖKI KAMARA - TERVDOKUMENTÁCIÓK TARTALMI ÉS FORMAI KÖVETELMÉNYEI SZABÁLYZAT  II. KÖTET: ÉPÍTMÉNYEKRE VONATKOZÓ TOVÁBBI SZABÁLYOK 2014.</w:t>
      </w:r>
    </w:p>
    <w:p w:rsidR="00D91D5B" w:rsidRPr="00171E29" w:rsidRDefault="00D91D5B" w:rsidP="00234818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1993. évi XCIII.</w:t>
      </w:r>
      <w:r w:rsidR="002622D0" w:rsidRPr="00171E29">
        <w:rPr>
          <w:rFonts w:ascii="Calibri" w:hAnsi="Calibri"/>
          <w:szCs w:val="24"/>
        </w:rPr>
        <w:t xml:space="preserve"> Munkavédelmi </w:t>
      </w:r>
      <w:r w:rsidRPr="00171E29">
        <w:rPr>
          <w:rFonts w:ascii="Calibri" w:hAnsi="Calibri"/>
          <w:szCs w:val="24"/>
        </w:rPr>
        <w:t>törvény</w:t>
      </w:r>
      <w:r w:rsidR="00051771" w:rsidRPr="00171E29">
        <w:rPr>
          <w:rFonts w:ascii="Calibri" w:hAnsi="Calibri"/>
          <w:szCs w:val="24"/>
        </w:rPr>
        <w:t>,</w:t>
      </w:r>
    </w:p>
    <w:p w:rsidR="00D91D5B" w:rsidRPr="00171E29" w:rsidRDefault="00384CDA" w:rsidP="00234818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 </w:t>
      </w:r>
      <w:r w:rsidR="00C535DB" w:rsidRPr="00171E29">
        <w:rPr>
          <w:rFonts w:ascii="Calibri" w:hAnsi="Calibri"/>
          <w:szCs w:val="24"/>
        </w:rPr>
        <w:t>54/2014. (XII.5.) BM rendelet</w:t>
      </w:r>
      <w:r w:rsidR="004F2330" w:rsidRPr="004F2330">
        <w:rPr>
          <w:rFonts w:ascii="Calibri" w:hAnsi="Calibri"/>
          <w:szCs w:val="24"/>
        </w:rPr>
        <w:t xml:space="preserve"> </w:t>
      </w:r>
      <w:r w:rsidR="004F2330">
        <w:rPr>
          <w:rFonts w:ascii="Calibri" w:hAnsi="Calibri"/>
          <w:szCs w:val="24"/>
        </w:rPr>
        <w:t>(</w:t>
      </w:r>
      <w:r w:rsidR="004F2330" w:rsidRPr="00171E29">
        <w:rPr>
          <w:rFonts w:ascii="Calibri" w:hAnsi="Calibri"/>
          <w:szCs w:val="24"/>
        </w:rPr>
        <w:t xml:space="preserve">OTSZ),   </w:t>
      </w:r>
    </w:p>
    <w:p w:rsidR="002B0F36" w:rsidRPr="00171E29" w:rsidRDefault="00AC1362" w:rsidP="00234818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191/2009.(IX.11.) Korm. r. Az építőipari kivitelezési tevékenységről </w:t>
      </w:r>
    </w:p>
    <w:p w:rsidR="00AC12E0" w:rsidRPr="00171E29" w:rsidRDefault="00AC12E0" w:rsidP="00234818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45/2004.(VII.</w:t>
      </w:r>
      <w:r w:rsidR="00E62DB6" w:rsidRPr="00171E29">
        <w:rPr>
          <w:rFonts w:ascii="Calibri" w:hAnsi="Calibri"/>
          <w:szCs w:val="24"/>
        </w:rPr>
        <w:t xml:space="preserve"> </w:t>
      </w:r>
      <w:r w:rsidRPr="00171E29">
        <w:rPr>
          <w:rFonts w:ascii="Calibri" w:hAnsi="Calibri"/>
          <w:szCs w:val="24"/>
        </w:rPr>
        <w:t>26.) BM-KvVM együttes rendelet az építkezés során keletkező építési és bontási hulladékok kezelésének részletes</w:t>
      </w:r>
      <w:r w:rsidR="00234818" w:rsidRPr="00171E29">
        <w:rPr>
          <w:rFonts w:ascii="Calibri" w:hAnsi="Calibri"/>
          <w:szCs w:val="24"/>
        </w:rPr>
        <w:t xml:space="preserve"> </w:t>
      </w:r>
      <w:r w:rsidRPr="00171E29">
        <w:rPr>
          <w:rFonts w:ascii="Calibri" w:hAnsi="Calibri"/>
          <w:szCs w:val="24"/>
        </w:rPr>
        <w:t>szabályairól</w:t>
      </w:r>
      <w:r w:rsidR="00051771" w:rsidRPr="00171E29">
        <w:rPr>
          <w:rFonts w:ascii="Calibri" w:hAnsi="Calibri"/>
          <w:szCs w:val="24"/>
        </w:rPr>
        <w:t>,</w:t>
      </w:r>
    </w:p>
    <w:p w:rsidR="00590660" w:rsidRPr="00171E29" w:rsidRDefault="00137F36" w:rsidP="00234818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225/2015</w:t>
      </w:r>
      <w:r w:rsidR="00590660" w:rsidRPr="00171E29">
        <w:rPr>
          <w:rFonts w:ascii="Calibri" w:hAnsi="Calibri"/>
          <w:szCs w:val="24"/>
        </w:rPr>
        <w:t>. (VI</w:t>
      </w:r>
      <w:r w:rsidRPr="00171E29">
        <w:rPr>
          <w:rFonts w:ascii="Calibri" w:hAnsi="Calibri"/>
          <w:szCs w:val="24"/>
        </w:rPr>
        <w:t>II</w:t>
      </w:r>
      <w:r w:rsidR="00590660" w:rsidRPr="00171E29">
        <w:rPr>
          <w:rFonts w:ascii="Calibri" w:hAnsi="Calibri"/>
          <w:szCs w:val="24"/>
        </w:rPr>
        <w:t xml:space="preserve">. </w:t>
      </w:r>
      <w:r w:rsidRPr="00171E29">
        <w:rPr>
          <w:rFonts w:ascii="Calibri" w:hAnsi="Calibri"/>
          <w:szCs w:val="24"/>
        </w:rPr>
        <w:t>7</w:t>
      </w:r>
      <w:r w:rsidR="00590660" w:rsidRPr="00171E29">
        <w:rPr>
          <w:rFonts w:ascii="Calibri" w:hAnsi="Calibri"/>
          <w:szCs w:val="24"/>
        </w:rPr>
        <w:t>.) Korm rendelet</w:t>
      </w:r>
      <w:r w:rsidR="00D814D5" w:rsidRPr="00171E29">
        <w:rPr>
          <w:rFonts w:ascii="Calibri" w:hAnsi="Calibri"/>
          <w:szCs w:val="24"/>
        </w:rPr>
        <w:t xml:space="preserve"> a veszély</w:t>
      </w:r>
      <w:r w:rsidRPr="00171E29">
        <w:rPr>
          <w:rFonts w:ascii="Calibri" w:hAnsi="Calibri"/>
          <w:szCs w:val="24"/>
        </w:rPr>
        <w:t>es hulladékkal kapcsolatos egyes tevékenységek részletes szabályairól</w:t>
      </w:r>
      <w:r w:rsidR="00051771" w:rsidRPr="00171E29">
        <w:rPr>
          <w:rFonts w:ascii="Calibri" w:hAnsi="Calibri"/>
          <w:szCs w:val="24"/>
        </w:rPr>
        <w:t>,</w:t>
      </w:r>
    </w:p>
    <w:p w:rsidR="0003751B" w:rsidRPr="00171E29" w:rsidRDefault="000B3282" w:rsidP="00234818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275</w:t>
      </w:r>
      <w:r w:rsidR="0003751B" w:rsidRPr="00171E29">
        <w:rPr>
          <w:rFonts w:ascii="Calibri" w:hAnsi="Calibri"/>
          <w:szCs w:val="24"/>
        </w:rPr>
        <w:t>/20</w:t>
      </w:r>
      <w:r w:rsidRPr="00171E29">
        <w:rPr>
          <w:rFonts w:ascii="Calibri" w:hAnsi="Calibri"/>
          <w:szCs w:val="24"/>
        </w:rPr>
        <w:t>1</w:t>
      </w:r>
      <w:r w:rsidR="0003751B" w:rsidRPr="00171E29">
        <w:rPr>
          <w:rFonts w:ascii="Calibri" w:hAnsi="Calibri"/>
          <w:szCs w:val="24"/>
        </w:rPr>
        <w:t>3. (</w:t>
      </w:r>
      <w:r w:rsidRPr="00171E29">
        <w:rPr>
          <w:rFonts w:ascii="Calibri" w:hAnsi="Calibri"/>
          <w:szCs w:val="24"/>
        </w:rPr>
        <w:t>VII. 16</w:t>
      </w:r>
      <w:r w:rsidR="0003751B" w:rsidRPr="00171E29">
        <w:rPr>
          <w:rFonts w:ascii="Calibri" w:hAnsi="Calibri"/>
          <w:szCs w:val="24"/>
        </w:rPr>
        <w:t xml:space="preserve">.) </w:t>
      </w:r>
      <w:r w:rsidRPr="00171E29">
        <w:rPr>
          <w:rFonts w:ascii="Calibri" w:hAnsi="Calibri"/>
          <w:szCs w:val="24"/>
        </w:rPr>
        <w:t xml:space="preserve">Korm. </w:t>
      </w:r>
      <w:r w:rsidR="0003751B" w:rsidRPr="00171E29">
        <w:rPr>
          <w:rFonts w:ascii="Calibri" w:hAnsi="Calibri"/>
          <w:szCs w:val="24"/>
        </w:rPr>
        <w:t>rendelet az építési termék</w:t>
      </w:r>
      <w:r w:rsidRPr="00171E29">
        <w:rPr>
          <w:rFonts w:ascii="Calibri" w:hAnsi="Calibri"/>
          <w:szCs w:val="24"/>
        </w:rPr>
        <w:t xml:space="preserve"> építménybe történő betervezésének, ennek során a teljesítmény igazolásának részletes szabályairól </w:t>
      </w:r>
      <w:r w:rsidR="0003751B" w:rsidRPr="00171E29">
        <w:rPr>
          <w:rFonts w:ascii="Calibri" w:hAnsi="Calibri"/>
          <w:szCs w:val="24"/>
        </w:rPr>
        <w:t xml:space="preserve"> </w:t>
      </w:r>
    </w:p>
    <w:p w:rsidR="00D91D5B" w:rsidRPr="00171E29" w:rsidRDefault="00AC1362" w:rsidP="00234818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>MSZ EN 62364 elektromos berendezések létesítésére vonatkozó</w:t>
      </w:r>
      <w:r w:rsidR="00284F72" w:rsidRPr="00171E29">
        <w:rPr>
          <w:rFonts w:ascii="Calibri" w:hAnsi="Calibri"/>
          <w:szCs w:val="24"/>
        </w:rPr>
        <w:t xml:space="preserve"> szabványsorozat</w:t>
      </w:r>
      <w:r w:rsidRPr="00171E29">
        <w:rPr>
          <w:rFonts w:ascii="Calibri" w:hAnsi="Calibri"/>
          <w:szCs w:val="24"/>
        </w:rPr>
        <w:t xml:space="preserve"> </w:t>
      </w:r>
    </w:p>
    <w:p w:rsidR="00D91D5B" w:rsidRPr="00171E29" w:rsidRDefault="00DB0F08" w:rsidP="00234818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MSZ 2364 </w:t>
      </w:r>
      <w:r w:rsidR="00D91D5B" w:rsidRPr="00171E29">
        <w:rPr>
          <w:rFonts w:ascii="Calibri" w:hAnsi="Calibri"/>
          <w:szCs w:val="24"/>
        </w:rPr>
        <w:t>érintésvédelem</w:t>
      </w:r>
      <w:r w:rsidR="00CB7291" w:rsidRPr="00171E29">
        <w:rPr>
          <w:rFonts w:ascii="Calibri" w:hAnsi="Calibri"/>
          <w:szCs w:val="24"/>
        </w:rPr>
        <w:t>,</w:t>
      </w:r>
    </w:p>
    <w:p w:rsidR="004E0D3F" w:rsidRPr="00171E29" w:rsidRDefault="00722E24" w:rsidP="00234818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A műszaki kiviteli tervekben a tervezők által előírt </w:t>
      </w:r>
      <w:r w:rsidR="00750D25" w:rsidRPr="00171E29">
        <w:rPr>
          <w:rFonts w:ascii="Calibri" w:hAnsi="Calibri"/>
          <w:szCs w:val="24"/>
        </w:rPr>
        <w:t xml:space="preserve">rendeletek, </w:t>
      </w:r>
      <w:r w:rsidRPr="00171E29">
        <w:rPr>
          <w:rFonts w:ascii="Calibri" w:hAnsi="Calibri"/>
          <w:szCs w:val="24"/>
        </w:rPr>
        <w:t>szabványok</w:t>
      </w:r>
      <w:r w:rsidR="004E0D3F" w:rsidRPr="00171E29">
        <w:rPr>
          <w:rFonts w:ascii="Calibri" w:hAnsi="Calibri"/>
          <w:szCs w:val="24"/>
        </w:rPr>
        <w:t>,</w:t>
      </w:r>
    </w:p>
    <w:p w:rsidR="00943695" w:rsidRPr="00171E29" w:rsidRDefault="004E0D3F" w:rsidP="00234818">
      <w:pPr>
        <w:numPr>
          <w:ilvl w:val="0"/>
          <w:numId w:val="41"/>
        </w:numPr>
        <w:rPr>
          <w:rFonts w:ascii="Calibri" w:hAnsi="Calibri"/>
          <w:szCs w:val="24"/>
        </w:rPr>
      </w:pPr>
      <w:r w:rsidRPr="00171E29">
        <w:rPr>
          <w:rFonts w:ascii="Calibri" w:hAnsi="Calibri"/>
          <w:szCs w:val="24"/>
        </w:rPr>
        <w:t xml:space="preserve">4/2002 (II.20.) SzCsM-EÜM együttes rendelet </w:t>
      </w:r>
      <w:r w:rsidRPr="00171E29">
        <w:rPr>
          <w:rFonts w:ascii="Calibri" w:hAnsi="Calibri"/>
          <w:bCs/>
          <w:szCs w:val="24"/>
        </w:rPr>
        <w:t>az építési munkahelyeken és az építési folyamatok során megvalósítandó minimális munkavédelmi követelményekről</w:t>
      </w:r>
    </w:p>
    <w:p w:rsidR="00BD5846" w:rsidRPr="00171E29" w:rsidRDefault="00BD5846" w:rsidP="00943695">
      <w:pPr>
        <w:rPr>
          <w:rFonts w:ascii="Calibri" w:hAnsi="Calibri"/>
          <w:b/>
          <w:szCs w:val="24"/>
        </w:rPr>
      </w:pPr>
    </w:p>
    <w:p w:rsidR="00943695" w:rsidRPr="00171E29" w:rsidRDefault="00943695" w:rsidP="00943695">
      <w:pPr>
        <w:rPr>
          <w:rFonts w:ascii="Calibri" w:hAnsi="Calibri"/>
          <w:b/>
          <w:szCs w:val="24"/>
        </w:rPr>
      </w:pPr>
      <w:r w:rsidRPr="00171E29">
        <w:rPr>
          <w:rFonts w:ascii="Calibri" w:hAnsi="Calibri"/>
          <w:b/>
          <w:szCs w:val="24"/>
        </w:rPr>
        <w:t>A felsoroltakon kívül a Vállalkozó köteles minden, a kivitelezés időszakában érvényes rendeletet, szabványt és ágazati előírást betartani.</w:t>
      </w:r>
    </w:p>
    <w:sectPr w:rsidR="00943695" w:rsidRPr="00171E29" w:rsidSect="004D3CD2"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F2" w:rsidRDefault="003A0FF2">
      <w:r>
        <w:separator/>
      </w:r>
    </w:p>
  </w:endnote>
  <w:endnote w:type="continuationSeparator" w:id="0">
    <w:p w:rsidR="003A0FF2" w:rsidRDefault="003A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3" w:rsidRDefault="00CF3623" w:rsidP="007E1B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3623" w:rsidRDefault="00CF3623" w:rsidP="007E1B0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3" w:rsidRDefault="00CF3623" w:rsidP="007E1B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3622B">
      <w:rPr>
        <w:rStyle w:val="Oldalszm"/>
        <w:noProof/>
      </w:rPr>
      <w:t>2</w:t>
    </w:r>
    <w:r>
      <w:rPr>
        <w:rStyle w:val="Oldalszm"/>
      </w:rPr>
      <w:fldChar w:fldCharType="end"/>
    </w:r>
  </w:p>
  <w:p w:rsidR="00CF3623" w:rsidRDefault="00CF3623" w:rsidP="007E1B0F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2B" w:rsidRDefault="0073622B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3" w:rsidRDefault="00CF362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F3623" w:rsidRDefault="00CF3623">
    <w:pPr>
      <w:pStyle w:val="llb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3" w:rsidRDefault="00CF3623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73622B">
      <w:rPr>
        <w:rStyle w:val="Oldalszm"/>
        <w:noProof/>
      </w:rPr>
      <w:t>12</w:t>
    </w:r>
    <w:r>
      <w:rPr>
        <w:rStyle w:val="Oldalszm"/>
      </w:rPr>
      <w:fldChar w:fldCharType="end"/>
    </w:r>
    <w:smartTag w:uri="urn:schemas-microsoft-com:office:smarttags" w:element="PersonName">
      <w:r>
        <w:rPr>
          <w:rStyle w:val="Oldalszm"/>
        </w:rPr>
        <w:t xml:space="preserve"> </w:t>
      </w:r>
    </w:smartTag>
    <w:r>
      <w:rPr>
        <w:rStyle w:val="Oldalszm"/>
      </w:rPr>
      <w:t>/</w:t>
    </w:r>
    <w:smartTag w:uri="urn:schemas-microsoft-com:office:smarttags" w:element="PersonName">
      <w:r>
        <w:rPr>
          <w:rStyle w:val="Oldalszm"/>
        </w:rPr>
        <w:t xml:space="preserve"> </w:t>
      </w:r>
    </w:smartTag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73622B">
      <w:rPr>
        <w:rStyle w:val="Oldalszm"/>
        <w:noProof/>
      </w:rPr>
      <w:t>12</w:t>
    </w:r>
    <w:r>
      <w:rPr>
        <w:rStyle w:val="Oldalszm"/>
      </w:rPr>
      <w:fldChar w:fldCharType="end"/>
    </w:r>
    <w:smartTag w:uri="urn:schemas-microsoft-com:office:smarttags" w:element="PersonName">
      <w:r>
        <w:rPr>
          <w:rStyle w:val="Oldalszm"/>
        </w:rPr>
        <w:t xml:space="preserve"> </w:t>
      </w:r>
    </w:smartTag>
    <w:r>
      <w:rPr>
        <w:rStyle w:val="Oldalszm"/>
      </w:rPr>
      <w:t>oldal</w:t>
    </w:r>
  </w:p>
  <w:p w:rsidR="00CF3623" w:rsidRDefault="00CF3623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F2" w:rsidRDefault="003A0FF2">
      <w:r>
        <w:separator/>
      </w:r>
    </w:p>
  </w:footnote>
  <w:footnote w:type="continuationSeparator" w:id="0">
    <w:p w:rsidR="003A0FF2" w:rsidRDefault="003A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2B" w:rsidRDefault="0073622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3" w:rsidRDefault="00CF3623" w:rsidP="007E1B0F">
    <w:pPr>
      <w:pStyle w:val="lfej"/>
      <w:pBdr>
        <w:bottom w:val="single" w:sz="4" w:space="2" w:color="auto"/>
      </w:pBdr>
      <w:tabs>
        <w:tab w:val="clear" w:pos="4153"/>
        <w:tab w:val="clear" w:pos="8306"/>
        <w:tab w:val="right" w:pos="9072"/>
      </w:tabs>
      <w:ind w:left="284" w:firstLine="99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7A94165" wp14:editId="733E9389">
          <wp:simplePos x="0" y="0"/>
          <wp:positionH relativeFrom="column">
            <wp:posOffset>-114935</wp:posOffset>
          </wp:positionH>
          <wp:positionV relativeFrom="paragraph">
            <wp:posOffset>10160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3167">
      <w:rPr>
        <w:sz w:val="20"/>
      </w:rPr>
      <w:tab/>
    </w:r>
  </w:p>
  <w:p w:rsidR="00CF3623" w:rsidRDefault="003154F4" w:rsidP="00EF218E">
    <w:pPr>
      <w:pStyle w:val="lfej"/>
      <w:pBdr>
        <w:bottom w:val="single" w:sz="4" w:space="2" w:color="auto"/>
      </w:pBdr>
      <w:tabs>
        <w:tab w:val="clear" w:pos="4153"/>
        <w:tab w:val="clear" w:pos="8306"/>
        <w:tab w:val="right" w:pos="9072"/>
      </w:tabs>
      <w:ind w:left="284" w:firstLine="992"/>
      <w:jc w:val="right"/>
      <w:rPr>
        <w:sz w:val="20"/>
      </w:rPr>
    </w:pPr>
    <w:r>
      <w:rPr>
        <w:sz w:val="20"/>
      </w:rPr>
      <w:t>Ördög árok menti támfal</w:t>
    </w:r>
    <w:r w:rsidR="00CF3623">
      <w:rPr>
        <w:sz w:val="20"/>
      </w:rPr>
      <w:t xml:space="preserve"> átépítésének</w:t>
    </w:r>
  </w:p>
  <w:p w:rsidR="00CF3623" w:rsidRPr="00473167" w:rsidRDefault="00CF3623" w:rsidP="00EF218E">
    <w:pPr>
      <w:pStyle w:val="lfej"/>
      <w:pBdr>
        <w:bottom w:val="single" w:sz="4" w:space="2" w:color="auto"/>
      </w:pBdr>
      <w:tabs>
        <w:tab w:val="clear" w:pos="4153"/>
        <w:tab w:val="clear" w:pos="8306"/>
        <w:tab w:val="right" w:pos="9072"/>
      </w:tabs>
      <w:ind w:left="284" w:firstLine="992"/>
      <w:jc w:val="right"/>
      <w:rPr>
        <w:sz w:val="20"/>
      </w:rPr>
    </w:pPr>
    <w:r>
      <w:rPr>
        <w:sz w:val="20"/>
      </w:rPr>
      <w:t xml:space="preserve"> kivitelezési munkái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2B" w:rsidRDefault="0073622B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3" w:rsidRDefault="00CF362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CBE0E9AA"/>
    <w:lvl w:ilvl="0">
      <w:start w:val="1"/>
      <w:numFmt w:val="decimal"/>
      <w:lvlText w:val="%1."/>
      <w:lvlJc w:val="left"/>
      <w:pPr>
        <w:tabs>
          <w:tab w:val="num" w:pos="57"/>
        </w:tabs>
        <w:ind w:left="57" w:hanging="5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1"/>
        </w:tabs>
        <w:ind w:left="781" w:hanging="421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10C5773"/>
    <w:multiLevelType w:val="hybridMultilevel"/>
    <w:tmpl w:val="1C02E5FA"/>
    <w:lvl w:ilvl="0" w:tplc="657018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3">
    <w:nsid w:val="06E410E7"/>
    <w:multiLevelType w:val="hybridMultilevel"/>
    <w:tmpl w:val="8C8A204A"/>
    <w:lvl w:ilvl="0" w:tplc="5BF0857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6D184B"/>
    <w:multiLevelType w:val="hybridMultilevel"/>
    <w:tmpl w:val="4FE4400E"/>
    <w:lvl w:ilvl="0" w:tplc="5EF8A5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60273"/>
    <w:multiLevelType w:val="multilevel"/>
    <w:tmpl w:val="7FE4F3E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C7490F"/>
    <w:multiLevelType w:val="hybridMultilevel"/>
    <w:tmpl w:val="21C278E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6F4F53"/>
    <w:multiLevelType w:val="multilevel"/>
    <w:tmpl w:val="B3C639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4B0999"/>
    <w:multiLevelType w:val="hybridMultilevel"/>
    <w:tmpl w:val="CB02A844"/>
    <w:lvl w:ilvl="0" w:tplc="DBCA5382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165A37DF"/>
    <w:multiLevelType w:val="multilevel"/>
    <w:tmpl w:val="3A949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876175A"/>
    <w:multiLevelType w:val="hybridMultilevel"/>
    <w:tmpl w:val="289420FC"/>
    <w:lvl w:ilvl="0" w:tplc="0A60772E">
      <w:start w:val="3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C2F5F"/>
    <w:multiLevelType w:val="hybridMultilevel"/>
    <w:tmpl w:val="D442633E"/>
    <w:lvl w:ilvl="0" w:tplc="52E6D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37E35"/>
    <w:multiLevelType w:val="hybridMultilevel"/>
    <w:tmpl w:val="14C8C416"/>
    <w:lvl w:ilvl="0" w:tplc="C0C002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17386"/>
    <w:multiLevelType w:val="hybridMultilevel"/>
    <w:tmpl w:val="6B5C4764"/>
    <w:lvl w:ilvl="0" w:tplc="DFECDD4A">
      <w:start w:val="5"/>
      <w:numFmt w:val="none"/>
      <w:lvlText w:val="d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74856"/>
    <w:multiLevelType w:val="multilevel"/>
    <w:tmpl w:val="C6C620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7906AA0"/>
    <w:multiLevelType w:val="multilevel"/>
    <w:tmpl w:val="70781D1E"/>
    <w:lvl w:ilvl="0">
      <w:start w:val="1"/>
      <w:numFmt w:val="bullet"/>
      <w:lvlText w:val=""/>
      <w:lvlJc w:val="left"/>
      <w:pPr>
        <w:tabs>
          <w:tab w:val="num" w:pos="1415"/>
        </w:tabs>
        <w:ind w:left="1415" w:hanging="705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316CAE"/>
    <w:multiLevelType w:val="hybridMultilevel"/>
    <w:tmpl w:val="7DA47046"/>
    <w:lvl w:ilvl="0" w:tplc="BB8A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34FBC"/>
    <w:multiLevelType w:val="hybridMultilevel"/>
    <w:tmpl w:val="A8229F0C"/>
    <w:lvl w:ilvl="0" w:tplc="9508F9B0">
      <w:start w:val="2004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>
    <w:nsid w:val="297D64AD"/>
    <w:multiLevelType w:val="hybridMultilevel"/>
    <w:tmpl w:val="2EEA2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47041"/>
    <w:multiLevelType w:val="hybridMultilevel"/>
    <w:tmpl w:val="76D8DFB2"/>
    <w:lvl w:ilvl="0" w:tplc="68340DD8">
      <w:start w:val="2"/>
      <w:numFmt w:val="decimal"/>
      <w:lvlText w:val="3.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CF5881"/>
    <w:multiLevelType w:val="hybridMultilevel"/>
    <w:tmpl w:val="50DED966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2E854F01"/>
    <w:multiLevelType w:val="hybridMultilevel"/>
    <w:tmpl w:val="3E7C8324"/>
    <w:lvl w:ilvl="0" w:tplc="657018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23">
    <w:nsid w:val="2EBF0148"/>
    <w:multiLevelType w:val="multilevel"/>
    <w:tmpl w:val="B22CCB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FBF5F05"/>
    <w:multiLevelType w:val="hybridMultilevel"/>
    <w:tmpl w:val="0D18A68A"/>
    <w:lvl w:ilvl="0" w:tplc="7B2CC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6902F8"/>
    <w:multiLevelType w:val="hybridMultilevel"/>
    <w:tmpl w:val="1C10F1F6"/>
    <w:lvl w:ilvl="0" w:tplc="2BBAF1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0C35E5"/>
    <w:multiLevelType w:val="hybridMultilevel"/>
    <w:tmpl w:val="0CD4927C"/>
    <w:lvl w:ilvl="0" w:tplc="9B684C8C">
      <w:start w:val="27"/>
      <w:numFmt w:val="bullet"/>
      <w:lvlText w:val="-"/>
      <w:lvlJc w:val="left"/>
      <w:pPr>
        <w:tabs>
          <w:tab w:val="num" w:pos="808"/>
        </w:tabs>
        <w:ind w:left="8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27">
    <w:nsid w:val="3AE77DE8"/>
    <w:multiLevelType w:val="multilevel"/>
    <w:tmpl w:val="4CB2986A"/>
    <w:lvl w:ilvl="0">
      <w:start w:val="6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CC3374D"/>
    <w:multiLevelType w:val="multilevel"/>
    <w:tmpl w:val="3D2638AA"/>
    <w:lvl w:ilvl="0">
      <w:numFmt w:val="bullet"/>
      <w:lvlText w:val=""/>
      <w:lvlJc w:val="left"/>
      <w:pPr>
        <w:tabs>
          <w:tab w:val="num" w:pos="1854"/>
        </w:tabs>
        <w:ind w:left="1854" w:hanging="435"/>
      </w:pPr>
      <w:rPr>
        <w:rFonts w:ascii="Wingdings" w:hAnsi="Wingdings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9">
    <w:nsid w:val="41CD1DED"/>
    <w:multiLevelType w:val="multilevel"/>
    <w:tmpl w:val="931C24B0"/>
    <w:lvl w:ilvl="0">
      <w:start w:val="4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D4F1F07"/>
    <w:multiLevelType w:val="multilevel"/>
    <w:tmpl w:val="AB649E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D6B4F71"/>
    <w:multiLevelType w:val="multilevel"/>
    <w:tmpl w:val="C882C6F0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74"/>
        </w:tabs>
        <w:ind w:left="177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32">
    <w:nsid w:val="4F2742F5"/>
    <w:multiLevelType w:val="multilevel"/>
    <w:tmpl w:val="AB649E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04D63A7"/>
    <w:multiLevelType w:val="hybridMultilevel"/>
    <w:tmpl w:val="892E0A9E"/>
    <w:lvl w:ilvl="0" w:tplc="0A3E40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0E2BA4"/>
    <w:multiLevelType w:val="hybridMultilevel"/>
    <w:tmpl w:val="C0ECAD1A"/>
    <w:lvl w:ilvl="0" w:tplc="DBCA5382">
      <w:start w:val="8"/>
      <w:numFmt w:val="bullet"/>
      <w:lvlText w:val="-"/>
      <w:lvlJc w:val="left"/>
      <w:pPr>
        <w:tabs>
          <w:tab w:val="num" w:pos="1423"/>
        </w:tabs>
        <w:ind w:left="142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5">
    <w:nsid w:val="53732794"/>
    <w:multiLevelType w:val="hybridMultilevel"/>
    <w:tmpl w:val="1674CF84"/>
    <w:lvl w:ilvl="0" w:tplc="DBCA53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C0785D"/>
    <w:multiLevelType w:val="multilevel"/>
    <w:tmpl w:val="1E1EC0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9206FB8"/>
    <w:multiLevelType w:val="multilevel"/>
    <w:tmpl w:val="0ACCB89C"/>
    <w:lvl w:ilvl="0">
      <w:start w:val="4"/>
      <w:numFmt w:val="none"/>
      <w:lvlText w:val="3.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38">
    <w:nsid w:val="5A930A43"/>
    <w:multiLevelType w:val="hybridMultilevel"/>
    <w:tmpl w:val="F19C82A8"/>
    <w:lvl w:ilvl="0" w:tplc="E8243698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62954847"/>
    <w:multiLevelType w:val="hybridMultilevel"/>
    <w:tmpl w:val="AC18BE9E"/>
    <w:lvl w:ilvl="0" w:tplc="2BBAF1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A47693"/>
    <w:multiLevelType w:val="hybridMultilevel"/>
    <w:tmpl w:val="5B8452DE"/>
    <w:lvl w:ilvl="0" w:tplc="0A3E40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C1673B"/>
    <w:multiLevelType w:val="multilevel"/>
    <w:tmpl w:val="AB649E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E8B1D10"/>
    <w:multiLevelType w:val="hybridMultilevel"/>
    <w:tmpl w:val="5754A0EA"/>
    <w:lvl w:ilvl="0" w:tplc="DBCA5382">
      <w:start w:val="8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>
    <w:nsid w:val="6FDB6477"/>
    <w:multiLevelType w:val="multilevel"/>
    <w:tmpl w:val="ECB8EC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1DB1EB3"/>
    <w:multiLevelType w:val="hybridMultilevel"/>
    <w:tmpl w:val="C22E0DC8"/>
    <w:lvl w:ilvl="0" w:tplc="5EF8A5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D4DD9"/>
    <w:multiLevelType w:val="hybridMultilevel"/>
    <w:tmpl w:val="9C7CED96"/>
    <w:lvl w:ilvl="0" w:tplc="27B22366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6">
    <w:nsid w:val="7746046D"/>
    <w:multiLevelType w:val="hybridMultilevel"/>
    <w:tmpl w:val="6BBC69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0D075A"/>
    <w:multiLevelType w:val="multilevel"/>
    <w:tmpl w:val="A55685BC"/>
    <w:lvl w:ilvl="0">
      <w:start w:val="7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D9753C0"/>
    <w:multiLevelType w:val="multilevel"/>
    <w:tmpl w:val="1BC0DC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caps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E044073"/>
    <w:multiLevelType w:val="hybridMultilevel"/>
    <w:tmpl w:val="0C0A607A"/>
    <w:lvl w:ilvl="0" w:tplc="5EF8A5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5"/>
  </w:num>
  <w:num w:numId="5">
    <w:abstractNumId w:val="31"/>
  </w:num>
  <w:num w:numId="6">
    <w:abstractNumId w:val="32"/>
  </w:num>
  <w:num w:numId="7">
    <w:abstractNumId w:val="41"/>
  </w:num>
  <w:num w:numId="8">
    <w:abstractNumId w:val="48"/>
  </w:num>
  <w:num w:numId="9">
    <w:abstractNumId w:val="36"/>
  </w:num>
  <w:num w:numId="10">
    <w:abstractNumId w:val="22"/>
  </w:num>
  <w:num w:numId="11">
    <w:abstractNumId w:val="30"/>
  </w:num>
  <w:num w:numId="12">
    <w:abstractNumId w:val="2"/>
  </w:num>
  <w:num w:numId="13">
    <w:abstractNumId w:val="28"/>
  </w:num>
  <w:num w:numId="14">
    <w:abstractNumId w:val="6"/>
  </w:num>
  <w:num w:numId="15">
    <w:abstractNumId w:val="24"/>
  </w:num>
  <w:num w:numId="16">
    <w:abstractNumId w:val="46"/>
  </w:num>
  <w:num w:numId="17">
    <w:abstractNumId w:val="17"/>
  </w:num>
  <w:num w:numId="18">
    <w:abstractNumId w:val="39"/>
  </w:num>
  <w:num w:numId="19">
    <w:abstractNumId w:val="25"/>
  </w:num>
  <w:num w:numId="20">
    <w:abstractNumId w:val="18"/>
  </w:num>
  <w:num w:numId="21">
    <w:abstractNumId w:val="43"/>
  </w:num>
  <w:num w:numId="22">
    <w:abstractNumId w:val="10"/>
  </w:num>
  <w:num w:numId="23">
    <w:abstractNumId w:val="23"/>
  </w:num>
  <w:num w:numId="24">
    <w:abstractNumId w:val="29"/>
  </w:num>
  <w:num w:numId="25">
    <w:abstractNumId w:val="38"/>
  </w:num>
  <w:num w:numId="26">
    <w:abstractNumId w:val="45"/>
  </w:num>
  <w:num w:numId="27">
    <w:abstractNumId w:val="27"/>
  </w:num>
  <w:num w:numId="28">
    <w:abstractNumId w:val="13"/>
  </w:num>
  <w:num w:numId="29">
    <w:abstractNumId w:val="37"/>
  </w:num>
  <w:num w:numId="30">
    <w:abstractNumId w:val="20"/>
  </w:num>
  <w:num w:numId="31">
    <w:abstractNumId w:val="47"/>
  </w:num>
  <w:num w:numId="32">
    <w:abstractNumId w:val="26"/>
  </w:num>
  <w:num w:numId="33">
    <w:abstractNumId w:val="11"/>
  </w:num>
  <w:num w:numId="34">
    <w:abstractNumId w:val="14"/>
  </w:num>
  <w:num w:numId="35">
    <w:abstractNumId w:val="33"/>
  </w:num>
  <w:num w:numId="36">
    <w:abstractNumId w:val="40"/>
  </w:num>
  <w:num w:numId="37">
    <w:abstractNumId w:val="34"/>
  </w:num>
  <w:num w:numId="38">
    <w:abstractNumId w:val="8"/>
  </w:num>
  <w:num w:numId="39">
    <w:abstractNumId w:val="35"/>
  </w:num>
  <w:num w:numId="40">
    <w:abstractNumId w:val="42"/>
  </w:num>
  <w:num w:numId="41">
    <w:abstractNumId w:val="9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49"/>
  </w:num>
  <w:num w:numId="49">
    <w:abstractNumId w:val="16"/>
  </w:num>
  <w:num w:numId="50">
    <w:abstractNumId w:val="44"/>
  </w:num>
  <w:num w:numId="51">
    <w:abstractNumId w:val="5"/>
  </w:num>
  <w:num w:numId="52">
    <w:abstractNumId w:val="12"/>
  </w:num>
  <w:num w:numId="53">
    <w:abstractNumId w:val="4"/>
  </w:num>
  <w:num w:numId="54">
    <w:abstractNumId w:val="21"/>
  </w:num>
  <w:num w:numId="55">
    <w:abstractNumId w:val="3"/>
  </w:num>
  <w:num w:numId="56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A0"/>
    <w:rsid w:val="000054B2"/>
    <w:rsid w:val="000066C5"/>
    <w:rsid w:val="0001327F"/>
    <w:rsid w:val="00013A19"/>
    <w:rsid w:val="00020E0C"/>
    <w:rsid w:val="000222C6"/>
    <w:rsid w:val="00023AD2"/>
    <w:rsid w:val="00024CB1"/>
    <w:rsid w:val="000257BE"/>
    <w:rsid w:val="00025FD4"/>
    <w:rsid w:val="000268C4"/>
    <w:rsid w:val="000309EC"/>
    <w:rsid w:val="00031233"/>
    <w:rsid w:val="00031943"/>
    <w:rsid w:val="00035952"/>
    <w:rsid w:val="0003751B"/>
    <w:rsid w:val="00037ADB"/>
    <w:rsid w:val="00037F29"/>
    <w:rsid w:val="00042C6C"/>
    <w:rsid w:val="00051771"/>
    <w:rsid w:val="00053D95"/>
    <w:rsid w:val="00054AB1"/>
    <w:rsid w:val="0006020B"/>
    <w:rsid w:val="0006226A"/>
    <w:rsid w:val="00062965"/>
    <w:rsid w:val="00062FAC"/>
    <w:rsid w:val="00070147"/>
    <w:rsid w:val="000731F4"/>
    <w:rsid w:val="00075A13"/>
    <w:rsid w:val="000766E0"/>
    <w:rsid w:val="00076C0F"/>
    <w:rsid w:val="000803CC"/>
    <w:rsid w:val="00083B73"/>
    <w:rsid w:val="000842A9"/>
    <w:rsid w:val="00091313"/>
    <w:rsid w:val="00091794"/>
    <w:rsid w:val="00097138"/>
    <w:rsid w:val="000975A5"/>
    <w:rsid w:val="000A112C"/>
    <w:rsid w:val="000A34D2"/>
    <w:rsid w:val="000B3282"/>
    <w:rsid w:val="000B575D"/>
    <w:rsid w:val="000B6CB5"/>
    <w:rsid w:val="000C0D8F"/>
    <w:rsid w:val="000C7670"/>
    <w:rsid w:val="000D0AD4"/>
    <w:rsid w:val="000D7C88"/>
    <w:rsid w:val="000D7ECF"/>
    <w:rsid w:val="000E0EB1"/>
    <w:rsid w:val="000E14D1"/>
    <w:rsid w:val="000E1D32"/>
    <w:rsid w:val="000E2351"/>
    <w:rsid w:val="000E2DFA"/>
    <w:rsid w:val="000F4397"/>
    <w:rsid w:val="00102D2B"/>
    <w:rsid w:val="00105042"/>
    <w:rsid w:val="00114875"/>
    <w:rsid w:val="00114D00"/>
    <w:rsid w:val="00121080"/>
    <w:rsid w:val="0012396A"/>
    <w:rsid w:val="001242A7"/>
    <w:rsid w:val="00126DDC"/>
    <w:rsid w:val="00132D23"/>
    <w:rsid w:val="00135B4B"/>
    <w:rsid w:val="00136274"/>
    <w:rsid w:val="00136A85"/>
    <w:rsid w:val="001370C1"/>
    <w:rsid w:val="0013789C"/>
    <w:rsid w:val="00137F36"/>
    <w:rsid w:val="00141F44"/>
    <w:rsid w:val="001536DF"/>
    <w:rsid w:val="00153D31"/>
    <w:rsid w:val="00157620"/>
    <w:rsid w:val="00161F22"/>
    <w:rsid w:val="001638D1"/>
    <w:rsid w:val="00171E29"/>
    <w:rsid w:val="00186B68"/>
    <w:rsid w:val="00194542"/>
    <w:rsid w:val="00196209"/>
    <w:rsid w:val="001A0547"/>
    <w:rsid w:val="001A07DB"/>
    <w:rsid w:val="001A2301"/>
    <w:rsid w:val="001A33E9"/>
    <w:rsid w:val="001A3413"/>
    <w:rsid w:val="001A388A"/>
    <w:rsid w:val="001A41C5"/>
    <w:rsid w:val="001A47DD"/>
    <w:rsid w:val="001A499E"/>
    <w:rsid w:val="001A619B"/>
    <w:rsid w:val="001A7861"/>
    <w:rsid w:val="001B116A"/>
    <w:rsid w:val="001B198F"/>
    <w:rsid w:val="001B53DB"/>
    <w:rsid w:val="001B7A09"/>
    <w:rsid w:val="001C38F6"/>
    <w:rsid w:val="001D16FA"/>
    <w:rsid w:val="001E17FE"/>
    <w:rsid w:val="001E5687"/>
    <w:rsid w:val="001E57F2"/>
    <w:rsid w:val="001E6C61"/>
    <w:rsid w:val="001F06F2"/>
    <w:rsid w:val="001F0FEB"/>
    <w:rsid w:val="001F349F"/>
    <w:rsid w:val="001F68BE"/>
    <w:rsid w:val="00202B04"/>
    <w:rsid w:val="002038C5"/>
    <w:rsid w:val="0020763D"/>
    <w:rsid w:val="00210AE7"/>
    <w:rsid w:val="00211225"/>
    <w:rsid w:val="00211A0A"/>
    <w:rsid w:val="00212508"/>
    <w:rsid w:val="002135F0"/>
    <w:rsid w:val="002215D0"/>
    <w:rsid w:val="00222760"/>
    <w:rsid w:val="002242E7"/>
    <w:rsid w:val="0022680C"/>
    <w:rsid w:val="0022788F"/>
    <w:rsid w:val="0023041C"/>
    <w:rsid w:val="00231268"/>
    <w:rsid w:val="00234818"/>
    <w:rsid w:val="00236F9D"/>
    <w:rsid w:val="0024585E"/>
    <w:rsid w:val="00257E81"/>
    <w:rsid w:val="002622D0"/>
    <w:rsid w:val="002632F8"/>
    <w:rsid w:val="002666B7"/>
    <w:rsid w:val="002672E0"/>
    <w:rsid w:val="002741C5"/>
    <w:rsid w:val="00274285"/>
    <w:rsid w:val="00276696"/>
    <w:rsid w:val="00277CA1"/>
    <w:rsid w:val="002808B5"/>
    <w:rsid w:val="00280956"/>
    <w:rsid w:val="00284F72"/>
    <w:rsid w:val="00287593"/>
    <w:rsid w:val="002919CC"/>
    <w:rsid w:val="002924E5"/>
    <w:rsid w:val="00294F95"/>
    <w:rsid w:val="00297F8E"/>
    <w:rsid w:val="002A19A7"/>
    <w:rsid w:val="002B0F36"/>
    <w:rsid w:val="002B3058"/>
    <w:rsid w:val="002B432B"/>
    <w:rsid w:val="002B7566"/>
    <w:rsid w:val="002C078A"/>
    <w:rsid w:val="002C329A"/>
    <w:rsid w:val="002C4D7E"/>
    <w:rsid w:val="002C66B0"/>
    <w:rsid w:val="002D0695"/>
    <w:rsid w:val="002D3D4C"/>
    <w:rsid w:val="002E2428"/>
    <w:rsid w:val="002E45BD"/>
    <w:rsid w:val="002E61E6"/>
    <w:rsid w:val="002E7DFC"/>
    <w:rsid w:val="002F0619"/>
    <w:rsid w:val="002F7B97"/>
    <w:rsid w:val="00302584"/>
    <w:rsid w:val="00303BDA"/>
    <w:rsid w:val="003062F3"/>
    <w:rsid w:val="00307F1A"/>
    <w:rsid w:val="0031005F"/>
    <w:rsid w:val="00310C4D"/>
    <w:rsid w:val="00310E4D"/>
    <w:rsid w:val="00311FA8"/>
    <w:rsid w:val="003154F4"/>
    <w:rsid w:val="00317F72"/>
    <w:rsid w:val="0032096F"/>
    <w:rsid w:val="00321681"/>
    <w:rsid w:val="00327E69"/>
    <w:rsid w:val="003323D0"/>
    <w:rsid w:val="00341018"/>
    <w:rsid w:val="00343558"/>
    <w:rsid w:val="00344FBD"/>
    <w:rsid w:val="00345B12"/>
    <w:rsid w:val="00347D63"/>
    <w:rsid w:val="00352CE4"/>
    <w:rsid w:val="0035534F"/>
    <w:rsid w:val="00360DED"/>
    <w:rsid w:val="00360FF9"/>
    <w:rsid w:val="0036334E"/>
    <w:rsid w:val="00363927"/>
    <w:rsid w:val="003645E1"/>
    <w:rsid w:val="0036585B"/>
    <w:rsid w:val="00371C22"/>
    <w:rsid w:val="00374EDB"/>
    <w:rsid w:val="00376B7F"/>
    <w:rsid w:val="00384CDA"/>
    <w:rsid w:val="003874E4"/>
    <w:rsid w:val="00390053"/>
    <w:rsid w:val="003908AD"/>
    <w:rsid w:val="0039174A"/>
    <w:rsid w:val="0039371D"/>
    <w:rsid w:val="00393919"/>
    <w:rsid w:val="00394323"/>
    <w:rsid w:val="003946D7"/>
    <w:rsid w:val="00396ED3"/>
    <w:rsid w:val="003A0FF2"/>
    <w:rsid w:val="003A5EF3"/>
    <w:rsid w:val="003A7772"/>
    <w:rsid w:val="003B09C4"/>
    <w:rsid w:val="003B4BFD"/>
    <w:rsid w:val="003B521B"/>
    <w:rsid w:val="003B679D"/>
    <w:rsid w:val="003C1EEA"/>
    <w:rsid w:val="003D00E7"/>
    <w:rsid w:val="003D25BA"/>
    <w:rsid w:val="003D3A00"/>
    <w:rsid w:val="003D4A37"/>
    <w:rsid w:val="003D4D16"/>
    <w:rsid w:val="003D4E3C"/>
    <w:rsid w:val="003D5268"/>
    <w:rsid w:val="003D7509"/>
    <w:rsid w:val="003E041D"/>
    <w:rsid w:val="003E09A9"/>
    <w:rsid w:val="003E2F10"/>
    <w:rsid w:val="003E4C07"/>
    <w:rsid w:val="003E6D04"/>
    <w:rsid w:val="003E7A8D"/>
    <w:rsid w:val="003E7C58"/>
    <w:rsid w:val="003F0AFC"/>
    <w:rsid w:val="003F10E4"/>
    <w:rsid w:val="003F248F"/>
    <w:rsid w:val="003F4243"/>
    <w:rsid w:val="00401084"/>
    <w:rsid w:val="00401AF0"/>
    <w:rsid w:val="00402688"/>
    <w:rsid w:val="00405FC7"/>
    <w:rsid w:val="00413B41"/>
    <w:rsid w:val="00414A55"/>
    <w:rsid w:val="004158EB"/>
    <w:rsid w:val="0041729B"/>
    <w:rsid w:val="00425036"/>
    <w:rsid w:val="004260D0"/>
    <w:rsid w:val="004279D7"/>
    <w:rsid w:val="00433DE0"/>
    <w:rsid w:val="004340DB"/>
    <w:rsid w:val="0043646F"/>
    <w:rsid w:val="004420EF"/>
    <w:rsid w:val="004421E8"/>
    <w:rsid w:val="00446FD9"/>
    <w:rsid w:val="00452D09"/>
    <w:rsid w:val="00456AAD"/>
    <w:rsid w:val="00456ADB"/>
    <w:rsid w:val="004616A1"/>
    <w:rsid w:val="0046294F"/>
    <w:rsid w:val="00467CCC"/>
    <w:rsid w:val="0047210E"/>
    <w:rsid w:val="00473376"/>
    <w:rsid w:val="00473D76"/>
    <w:rsid w:val="00473ED5"/>
    <w:rsid w:val="00481293"/>
    <w:rsid w:val="0048503A"/>
    <w:rsid w:val="0048592D"/>
    <w:rsid w:val="00487383"/>
    <w:rsid w:val="00490A50"/>
    <w:rsid w:val="00491237"/>
    <w:rsid w:val="00493C8B"/>
    <w:rsid w:val="00494CB5"/>
    <w:rsid w:val="00495650"/>
    <w:rsid w:val="00497532"/>
    <w:rsid w:val="00497FF3"/>
    <w:rsid w:val="004A2691"/>
    <w:rsid w:val="004A40DA"/>
    <w:rsid w:val="004A6983"/>
    <w:rsid w:val="004B6375"/>
    <w:rsid w:val="004C12C3"/>
    <w:rsid w:val="004C193E"/>
    <w:rsid w:val="004C5E3E"/>
    <w:rsid w:val="004C753A"/>
    <w:rsid w:val="004D069C"/>
    <w:rsid w:val="004D15AC"/>
    <w:rsid w:val="004D3CD2"/>
    <w:rsid w:val="004E0D3F"/>
    <w:rsid w:val="004E36F4"/>
    <w:rsid w:val="004E596B"/>
    <w:rsid w:val="004F0B9B"/>
    <w:rsid w:val="004F2330"/>
    <w:rsid w:val="00502AC6"/>
    <w:rsid w:val="00504817"/>
    <w:rsid w:val="00504F2B"/>
    <w:rsid w:val="0050565E"/>
    <w:rsid w:val="005073E7"/>
    <w:rsid w:val="00511AE0"/>
    <w:rsid w:val="005159D9"/>
    <w:rsid w:val="00521FA0"/>
    <w:rsid w:val="00523C52"/>
    <w:rsid w:val="005247B0"/>
    <w:rsid w:val="00526144"/>
    <w:rsid w:val="00533E42"/>
    <w:rsid w:val="00535281"/>
    <w:rsid w:val="0054236C"/>
    <w:rsid w:val="005428BF"/>
    <w:rsid w:val="00546A98"/>
    <w:rsid w:val="005472E5"/>
    <w:rsid w:val="00556E6A"/>
    <w:rsid w:val="0056211A"/>
    <w:rsid w:val="00566CB6"/>
    <w:rsid w:val="005708D0"/>
    <w:rsid w:val="00573B0E"/>
    <w:rsid w:val="005741F0"/>
    <w:rsid w:val="00577B2E"/>
    <w:rsid w:val="00590660"/>
    <w:rsid w:val="00590672"/>
    <w:rsid w:val="005933F7"/>
    <w:rsid w:val="00595B68"/>
    <w:rsid w:val="005A4997"/>
    <w:rsid w:val="005A5750"/>
    <w:rsid w:val="005A7D85"/>
    <w:rsid w:val="005B36A1"/>
    <w:rsid w:val="005B36EC"/>
    <w:rsid w:val="005B6949"/>
    <w:rsid w:val="005C0D56"/>
    <w:rsid w:val="005E587F"/>
    <w:rsid w:val="005E603C"/>
    <w:rsid w:val="005E7EE3"/>
    <w:rsid w:val="005F22E2"/>
    <w:rsid w:val="005F2C0C"/>
    <w:rsid w:val="00605778"/>
    <w:rsid w:val="0060590D"/>
    <w:rsid w:val="00605CD8"/>
    <w:rsid w:val="006060DB"/>
    <w:rsid w:val="0060703A"/>
    <w:rsid w:val="00612CF0"/>
    <w:rsid w:val="00613FF4"/>
    <w:rsid w:val="00615367"/>
    <w:rsid w:val="00620718"/>
    <w:rsid w:val="00621C26"/>
    <w:rsid w:val="00626732"/>
    <w:rsid w:val="00630AE5"/>
    <w:rsid w:val="00631EB2"/>
    <w:rsid w:val="006338A1"/>
    <w:rsid w:val="00633BB9"/>
    <w:rsid w:val="006373BF"/>
    <w:rsid w:val="0064019E"/>
    <w:rsid w:val="0065071F"/>
    <w:rsid w:val="00651A6E"/>
    <w:rsid w:val="00652015"/>
    <w:rsid w:val="00656614"/>
    <w:rsid w:val="00665F70"/>
    <w:rsid w:val="0067287B"/>
    <w:rsid w:val="00672948"/>
    <w:rsid w:val="00674215"/>
    <w:rsid w:val="0068112F"/>
    <w:rsid w:val="006819FC"/>
    <w:rsid w:val="00693FF8"/>
    <w:rsid w:val="00695317"/>
    <w:rsid w:val="006B15D7"/>
    <w:rsid w:val="006B4698"/>
    <w:rsid w:val="006B52D2"/>
    <w:rsid w:val="006C06A2"/>
    <w:rsid w:val="006C2901"/>
    <w:rsid w:val="006D2139"/>
    <w:rsid w:val="006D2439"/>
    <w:rsid w:val="006E0EA6"/>
    <w:rsid w:val="006E126D"/>
    <w:rsid w:val="006E25A1"/>
    <w:rsid w:val="006E4843"/>
    <w:rsid w:val="006E52E9"/>
    <w:rsid w:val="006F4A23"/>
    <w:rsid w:val="006F7476"/>
    <w:rsid w:val="007034AC"/>
    <w:rsid w:val="00706C67"/>
    <w:rsid w:val="00711FFA"/>
    <w:rsid w:val="00715C85"/>
    <w:rsid w:val="00716225"/>
    <w:rsid w:val="00720E4C"/>
    <w:rsid w:val="00722E24"/>
    <w:rsid w:val="00723332"/>
    <w:rsid w:val="0072338F"/>
    <w:rsid w:val="00724F47"/>
    <w:rsid w:val="00735551"/>
    <w:rsid w:val="00735D67"/>
    <w:rsid w:val="0073622B"/>
    <w:rsid w:val="00741E0C"/>
    <w:rsid w:val="00750D25"/>
    <w:rsid w:val="00755635"/>
    <w:rsid w:val="00762355"/>
    <w:rsid w:val="00763BA6"/>
    <w:rsid w:val="007650CF"/>
    <w:rsid w:val="00770418"/>
    <w:rsid w:val="00770DDB"/>
    <w:rsid w:val="0077169E"/>
    <w:rsid w:val="007739F1"/>
    <w:rsid w:val="007753DD"/>
    <w:rsid w:val="0077546E"/>
    <w:rsid w:val="00780B29"/>
    <w:rsid w:val="007854C7"/>
    <w:rsid w:val="007875D6"/>
    <w:rsid w:val="00787D14"/>
    <w:rsid w:val="00787DA9"/>
    <w:rsid w:val="0079194A"/>
    <w:rsid w:val="00794991"/>
    <w:rsid w:val="0079510C"/>
    <w:rsid w:val="0079610F"/>
    <w:rsid w:val="00796667"/>
    <w:rsid w:val="00797239"/>
    <w:rsid w:val="007A0197"/>
    <w:rsid w:val="007A11E9"/>
    <w:rsid w:val="007A481C"/>
    <w:rsid w:val="007A5D30"/>
    <w:rsid w:val="007B11F0"/>
    <w:rsid w:val="007B11F3"/>
    <w:rsid w:val="007C1B9A"/>
    <w:rsid w:val="007C46C9"/>
    <w:rsid w:val="007C526C"/>
    <w:rsid w:val="007C6BBF"/>
    <w:rsid w:val="007D00FB"/>
    <w:rsid w:val="007D3E35"/>
    <w:rsid w:val="007D53DB"/>
    <w:rsid w:val="007D56B2"/>
    <w:rsid w:val="007E0E75"/>
    <w:rsid w:val="007E1B0F"/>
    <w:rsid w:val="007E1F7B"/>
    <w:rsid w:val="007E3546"/>
    <w:rsid w:val="007E4FC8"/>
    <w:rsid w:val="007F0322"/>
    <w:rsid w:val="007F1AA9"/>
    <w:rsid w:val="007F30BC"/>
    <w:rsid w:val="007F5356"/>
    <w:rsid w:val="00802AA0"/>
    <w:rsid w:val="0080514C"/>
    <w:rsid w:val="008078C4"/>
    <w:rsid w:val="0081715E"/>
    <w:rsid w:val="00821CCD"/>
    <w:rsid w:val="00823130"/>
    <w:rsid w:val="0082320B"/>
    <w:rsid w:val="00823CA5"/>
    <w:rsid w:val="00826EF6"/>
    <w:rsid w:val="00827E77"/>
    <w:rsid w:val="00832515"/>
    <w:rsid w:val="008325FD"/>
    <w:rsid w:val="00841C35"/>
    <w:rsid w:val="00841C6C"/>
    <w:rsid w:val="00844E39"/>
    <w:rsid w:val="008503A6"/>
    <w:rsid w:val="008528D4"/>
    <w:rsid w:val="00856505"/>
    <w:rsid w:val="00860AB0"/>
    <w:rsid w:val="00860BC3"/>
    <w:rsid w:val="00864E9F"/>
    <w:rsid w:val="008714FA"/>
    <w:rsid w:val="00874445"/>
    <w:rsid w:val="00877F4C"/>
    <w:rsid w:val="008812EC"/>
    <w:rsid w:val="0088200A"/>
    <w:rsid w:val="008821BC"/>
    <w:rsid w:val="00884721"/>
    <w:rsid w:val="00886990"/>
    <w:rsid w:val="0089706A"/>
    <w:rsid w:val="008A73B9"/>
    <w:rsid w:val="008B141C"/>
    <w:rsid w:val="008B372F"/>
    <w:rsid w:val="008B3E8A"/>
    <w:rsid w:val="008B4658"/>
    <w:rsid w:val="008B5F88"/>
    <w:rsid w:val="008C17D1"/>
    <w:rsid w:val="008C2F81"/>
    <w:rsid w:val="008C31BF"/>
    <w:rsid w:val="008C6A95"/>
    <w:rsid w:val="008D66A9"/>
    <w:rsid w:val="008D79D4"/>
    <w:rsid w:val="008E0C19"/>
    <w:rsid w:val="008E3E2C"/>
    <w:rsid w:val="008E46E2"/>
    <w:rsid w:val="008E6E06"/>
    <w:rsid w:val="008E7D08"/>
    <w:rsid w:val="008F324D"/>
    <w:rsid w:val="0090001F"/>
    <w:rsid w:val="00900FB4"/>
    <w:rsid w:val="00902B4B"/>
    <w:rsid w:val="009076D0"/>
    <w:rsid w:val="00907703"/>
    <w:rsid w:val="00920591"/>
    <w:rsid w:val="0092114A"/>
    <w:rsid w:val="00925BA2"/>
    <w:rsid w:val="0092707E"/>
    <w:rsid w:val="00927D56"/>
    <w:rsid w:val="00935ADA"/>
    <w:rsid w:val="0093624E"/>
    <w:rsid w:val="00937737"/>
    <w:rsid w:val="00940999"/>
    <w:rsid w:val="009409DF"/>
    <w:rsid w:val="00943695"/>
    <w:rsid w:val="00947543"/>
    <w:rsid w:val="00952085"/>
    <w:rsid w:val="009608EF"/>
    <w:rsid w:val="00960A86"/>
    <w:rsid w:val="009637DA"/>
    <w:rsid w:val="00965B14"/>
    <w:rsid w:val="00966452"/>
    <w:rsid w:val="00967B2F"/>
    <w:rsid w:val="0097298F"/>
    <w:rsid w:val="00972DDD"/>
    <w:rsid w:val="009736B4"/>
    <w:rsid w:val="0097784D"/>
    <w:rsid w:val="009811AA"/>
    <w:rsid w:val="00985375"/>
    <w:rsid w:val="00990254"/>
    <w:rsid w:val="00990BA0"/>
    <w:rsid w:val="00991C79"/>
    <w:rsid w:val="00993FAF"/>
    <w:rsid w:val="0099725A"/>
    <w:rsid w:val="00997395"/>
    <w:rsid w:val="009A31FF"/>
    <w:rsid w:val="009A3C14"/>
    <w:rsid w:val="009A3D40"/>
    <w:rsid w:val="009A530F"/>
    <w:rsid w:val="009A653C"/>
    <w:rsid w:val="009A6796"/>
    <w:rsid w:val="009B5291"/>
    <w:rsid w:val="009B5501"/>
    <w:rsid w:val="009B7BA5"/>
    <w:rsid w:val="009C1D93"/>
    <w:rsid w:val="009C5D9C"/>
    <w:rsid w:val="009D1215"/>
    <w:rsid w:val="009D5A93"/>
    <w:rsid w:val="009D5BB0"/>
    <w:rsid w:val="009E003E"/>
    <w:rsid w:val="009E162E"/>
    <w:rsid w:val="009E2DBD"/>
    <w:rsid w:val="009E66BC"/>
    <w:rsid w:val="009E7C82"/>
    <w:rsid w:val="009F0F37"/>
    <w:rsid w:val="009F1135"/>
    <w:rsid w:val="009F246F"/>
    <w:rsid w:val="00A0629A"/>
    <w:rsid w:val="00A07F07"/>
    <w:rsid w:val="00A121E5"/>
    <w:rsid w:val="00A12AB5"/>
    <w:rsid w:val="00A17F94"/>
    <w:rsid w:val="00A21F33"/>
    <w:rsid w:val="00A2381C"/>
    <w:rsid w:val="00A27E1E"/>
    <w:rsid w:val="00A32105"/>
    <w:rsid w:val="00A33BDA"/>
    <w:rsid w:val="00A34789"/>
    <w:rsid w:val="00A36FBA"/>
    <w:rsid w:val="00A3716D"/>
    <w:rsid w:val="00A4049D"/>
    <w:rsid w:val="00A47BAD"/>
    <w:rsid w:val="00A534B1"/>
    <w:rsid w:val="00A57744"/>
    <w:rsid w:val="00A57BE6"/>
    <w:rsid w:val="00A6214B"/>
    <w:rsid w:val="00A63A89"/>
    <w:rsid w:val="00A64153"/>
    <w:rsid w:val="00A65382"/>
    <w:rsid w:val="00A67679"/>
    <w:rsid w:val="00A70C77"/>
    <w:rsid w:val="00A7548D"/>
    <w:rsid w:val="00A77650"/>
    <w:rsid w:val="00A77694"/>
    <w:rsid w:val="00A83DCA"/>
    <w:rsid w:val="00A84631"/>
    <w:rsid w:val="00A84809"/>
    <w:rsid w:val="00A84A0D"/>
    <w:rsid w:val="00A90579"/>
    <w:rsid w:val="00A91D98"/>
    <w:rsid w:val="00A96771"/>
    <w:rsid w:val="00A97BEE"/>
    <w:rsid w:val="00AA0AFD"/>
    <w:rsid w:val="00AA5507"/>
    <w:rsid w:val="00AA627C"/>
    <w:rsid w:val="00AB0A97"/>
    <w:rsid w:val="00AB0ABE"/>
    <w:rsid w:val="00AB4E50"/>
    <w:rsid w:val="00AB5B00"/>
    <w:rsid w:val="00AB71FC"/>
    <w:rsid w:val="00AB7B7A"/>
    <w:rsid w:val="00AC12E0"/>
    <w:rsid w:val="00AC1362"/>
    <w:rsid w:val="00AD3E93"/>
    <w:rsid w:val="00AD4B39"/>
    <w:rsid w:val="00AE07B4"/>
    <w:rsid w:val="00AE327A"/>
    <w:rsid w:val="00AF46EC"/>
    <w:rsid w:val="00AF4E9E"/>
    <w:rsid w:val="00AF6522"/>
    <w:rsid w:val="00AF688B"/>
    <w:rsid w:val="00AF7F1B"/>
    <w:rsid w:val="00B0167D"/>
    <w:rsid w:val="00B05E7F"/>
    <w:rsid w:val="00B12D73"/>
    <w:rsid w:val="00B16CC3"/>
    <w:rsid w:val="00B20315"/>
    <w:rsid w:val="00B228B0"/>
    <w:rsid w:val="00B26A2D"/>
    <w:rsid w:val="00B30F41"/>
    <w:rsid w:val="00B3146E"/>
    <w:rsid w:val="00B33530"/>
    <w:rsid w:val="00B34CD1"/>
    <w:rsid w:val="00B37492"/>
    <w:rsid w:val="00B400D0"/>
    <w:rsid w:val="00B455ED"/>
    <w:rsid w:val="00B45CBB"/>
    <w:rsid w:val="00B5312E"/>
    <w:rsid w:val="00B53A1B"/>
    <w:rsid w:val="00B53B2A"/>
    <w:rsid w:val="00B5677C"/>
    <w:rsid w:val="00B6125D"/>
    <w:rsid w:val="00B623BF"/>
    <w:rsid w:val="00B63D87"/>
    <w:rsid w:val="00B66BF3"/>
    <w:rsid w:val="00B742DF"/>
    <w:rsid w:val="00B81B65"/>
    <w:rsid w:val="00B81D89"/>
    <w:rsid w:val="00B82EB1"/>
    <w:rsid w:val="00B857AE"/>
    <w:rsid w:val="00B874B3"/>
    <w:rsid w:val="00B8754C"/>
    <w:rsid w:val="00B90A1E"/>
    <w:rsid w:val="00B91BBB"/>
    <w:rsid w:val="00B91E0E"/>
    <w:rsid w:val="00B941E2"/>
    <w:rsid w:val="00BA1479"/>
    <w:rsid w:val="00BA2FD5"/>
    <w:rsid w:val="00BA5D31"/>
    <w:rsid w:val="00BA6BA6"/>
    <w:rsid w:val="00BA6BB8"/>
    <w:rsid w:val="00BB2C04"/>
    <w:rsid w:val="00BB333D"/>
    <w:rsid w:val="00BB4C40"/>
    <w:rsid w:val="00BB608F"/>
    <w:rsid w:val="00BB7117"/>
    <w:rsid w:val="00BC256B"/>
    <w:rsid w:val="00BC311F"/>
    <w:rsid w:val="00BC511E"/>
    <w:rsid w:val="00BC7C2C"/>
    <w:rsid w:val="00BD2D94"/>
    <w:rsid w:val="00BD4372"/>
    <w:rsid w:val="00BD51B3"/>
    <w:rsid w:val="00BD5846"/>
    <w:rsid w:val="00BD61EA"/>
    <w:rsid w:val="00BD6B3F"/>
    <w:rsid w:val="00BD6B53"/>
    <w:rsid w:val="00BD7C1A"/>
    <w:rsid w:val="00BE089C"/>
    <w:rsid w:val="00BE1934"/>
    <w:rsid w:val="00BE2A3E"/>
    <w:rsid w:val="00BE34E0"/>
    <w:rsid w:val="00BE7DE2"/>
    <w:rsid w:val="00BF074F"/>
    <w:rsid w:val="00BF7A57"/>
    <w:rsid w:val="00C03E3F"/>
    <w:rsid w:val="00C10023"/>
    <w:rsid w:val="00C135F0"/>
    <w:rsid w:val="00C16348"/>
    <w:rsid w:val="00C26BB3"/>
    <w:rsid w:val="00C348A0"/>
    <w:rsid w:val="00C355CB"/>
    <w:rsid w:val="00C367D7"/>
    <w:rsid w:val="00C44578"/>
    <w:rsid w:val="00C5314F"/>
    <w:rsid w:val="00C535DB"/>
    <w:rsid w:val="00C575EF"/>
    <w:rsid w:val="00C60286"/>
    <w:rsid w:val="00C63FA5"/>
    <w:rsid w:val="00C65BEF"/>
    <w:rsid w:val="00C65F29"/>
    <w:rsid w:val="00C67CFF"/>
    <w:rsid w:val="00C74392"/>
    <w:rsid w:val="00C81446"/>
    <w:rsid w:val="00C84559"/>
    <w:rsid w:val="00C8649E"/>
    <w:rsid w:val="00C92233"/>
    <w:rsid w:val="00C93D66"/>
    <w:rsid w:val="00C940A4"/>
    <w:rsid w:val="00CA1E08"/>
    <w:rsid w:val="00CB19D4"/>
    <w:rsid w:val="00CB2428"/>
    <w:rsid w:val="00CB36B6"/>
    <w:rsid w:val="00CB5C43"/>
    <w:rsid w:val="00CB6815"/>
    <w:rsid w:val="00CB7291"/>
    <w:rsid w:val="00CC42A0"/>
    <w:rsid w:val="00CC5CA2"/>
    <w:rsid w:val="00CC6F1F"/>
    <w:rsid w:val="00CC748D"/>
    <w:rsid w:val="00CD468E"/>
    <w:rsid w:val="00CE4881"/>
    <w:rsid w:val="00CE7522"/>
    <w:rsid w:val="00CF1618"/>
    <w:rsid w:val="00CF1EA5"/>
    <w:rsid w:val="00CF3623"/>
    <w:rsid w:val="00CF4849"/>
    <w:rsid w:val="00CF50EF"/>
    <w:rsid w:val="00CF7643"/>
    <w:rsid w:val="00D013BA"/>
    <w:rsid w:val="00D11FC5"/>
    <w:rsid w:val="00D120CE"/>
    <w:rsid w:val="00D210F2"/>
    <w:rsid w:val="00D236C0"/>
    <w:rsid w:val="00D267D9"/>
    <w:rsid w:val="00D30364"/>
    <w:rsid w:val="00D310FA"/>
    <w:rsid w:val="00D31474"/>
    <w:rsid w:val="00D34732"/>
    <w:rsid w:val="00D34B8E"/>
    <w:rsid w:val="00D359CB"/>
    <w:rsid w:val="00D469DA"/>
    <w:rsid w:val="00D46EDA"/>
    <w:rsid w:val="00D53E05"/>
    <w:rsid w:val="00D55F25"/>
    <w:rsid w:val="00D573B6"/>
    <w:rsid w:val="00D57EC8"/>
    <w:rsid w:val="00D608A1"/>
    <w:rsid w:val="00D61556"/>
    <w:rsid w:val="00D62F23"/>
    <w:rsid w:val="00D63984"/>
    <w:rsid w:val="00D66E44"/>
    <w:rsid w:val="00D70F98"/>
    <w:rsid w:val="00D71288"/>
    <w:rsid w:val="00D72FB7"/>
    <w:rsid w:val="00D731C2"/>
    <w:rsid w:val="00D807C5"/>
    <w:rsid w:val="00D814D5"/>
    <w:rsid w:val="00D864AB"/>
    <w:rsid w:val="00D86833"/>
    <w:rsid w:val="00D86B6C"/>
    <w:rsid w:val="00D8776D"/>
    <w:rsid w:val="00D9090C"/>
    <w:rsid w:val="00D91D5B"/>
    <w:rsid w:val="00D92D98"/>
    <w:rsid w:val="00D96BED"/>
    <w:rsid w:val="00D970ED"/>
    <w:rsid w:val="00DA1994"/>
    <w:rsid w:val="00DA3B22"/>
    <w:rsid w:val="00DA5732"/>
    <w:rsid w:val="00DA717A"/>
    <w:rsid w:val="00DB0F08"/>
    <w:rsid w:val="00DB2F69"/>
    <w:rsid w:val="00DB59F8"/>
    <w:rsid w:val="00DB612D"/>
    <w:rsid w:val="00DC5707"/>
    <w:rsid w:val="00DD12E6"/>
    <w:rsid w:val="00DD22B7"/>
    <w:rsid w:val="00DD5C2F"/>
    <w:rsid w:val="00DD7353"/>
    <w:rsid w:val="00DD7F35"/>
    <w:rsid w:val="00DE2A9E"/>
    <w:rsid w:val="00DE6E4F"/>
    <w:rsid w:val="00DF5ECD"/>
    <w:rsid w:val="00E014E9"/>
    <w:rsid w:val="00E02881"/>
    <w:rsid w:val="00E04767"/>
    <w:rsid w:val="00E07B2D"/>
    <w:rsid w:val="00E10417"/>
    <w:rsid w:val="00E11E66"/>
    <w:rsid w:val="00E14428"/>
    <w:rsid w:val="00E2047E"/>
    <w:rsid w:val="00E20CEA"/>
    <w:rsid w:val="00E253A2"/>
    <w:rsid w:val="00E30772"/>
    <w:rsid w:val="00E330ED"/>
    <w:rsid w:val="00E3466C"/>
    <w:rsid w:val="00E36FA7"/>
    <w:rsid w:val="00E44D04"/>
    <w:rsid w:val="00E51CE1"/>
    <w:rsid w:val="00E52A3A"/>
    <w:rsid w:val="00E55988"/>
    <w:rsid w:val="00E615B3"/>
    <w:rsid w:val="00E62DB6"/>
    <w:rsid w:val="00E64A23"/>
    <w:rsid w:val="00E66DD9"/>
    <w:rsid w:val="00E67F92"/>
    <w:rsid w:val="00E74FB9"/>
    <w:rsid w:val="00E768DA"/>
    <w:rsid w:val="00E81311"/>
    <w:rsid w:val="00E83F6B"/>
    <w:rsid w:val="00E85197"/>
    <w:rsid w:val="00E87713"/>
    <w:rsid w:val="00E976B3"/>
    <w:rsid w:val="00EA2C4A"/>
    <w:rsid w:val="00EA2FF4"/>
    <w:rsid w:val="00EA3280"/>
    <w:rsid w:val="00EA3654"/>
    <w:rsid w:val="00EA7052"/>
    <w:rsid w:val="00EB0DE0"/>
    <w:rsid w:val="00EB62EE"/>
    <w:rsid w:val="00EC007C"/>
    <w:rsid w:val="00ED0B62"/>
    <w:rsid w:val="00ED21C6"/>
    <w:rsid w:val="00ED3222"/>
    <w:rsid w:val="00ED71DA"/>
    <w:rsid w:val="00EE6DE5"/>
    <w:rsid w:val="00EF10E4"/>
    <w:rsid w:val="00EF218E"/>
    <w:rsid w:val="00F012DA"/>
    <w:rsid w:val="00F0172B"/>
    <w:rsid w:val="00F05BB6"/>
    <w:rsid w:val="00F062C8"/>
    <w:rsid w:val="00F07CAF"/>
    <w:rsid w:val="00F147E9"/>
    <w:rsid w:val="00F20260"/>
    <w:rsid w:val="00F22114"/>
    <w:rsid w:val="00F23E45"/>
    <w:rsid w:val="00F30221"/>
    <w:rsid w:val="00F32D9F"/>
    <w:rsid w:val="00F32F7B"/>
    <w:rsid w:val="00F33827"/>
    <w:rsid w:val="00F34CB1"/>
    <w:rsid w:val="00F442C7"/>
    <w:rsid w:val="00F47435"/>
    <w:rsid w:val="00F51239"/>
    <w:rsid w:val="00F521D7"/>
    <w:rsid w:val="00F52F34"/>
    <w:rsid w:val="00F564A7"/>
    <w:rsid w:val="00F64B8B"/>
    <w:rsid w:val="00F66865"/>
    <w:rsid w:val="00F70B57"/>
    <w:rsid w:val="00F80555"/>
    <w:rsid w:val="00F80917"/>
    <w:rsid w:val="00F81413"/>
    <w:rsid w:val="00F829B1"/>
    <w:rsid w:val="00F82B4B"/>
    <w:rsid w:val="00F85DA0"/>
    <w:rsid w:val="00F86BE6"/>
    <w:rsid w:val="00F928AB"/>
    <w:rsid w:val="00F929C5"/>
    <w:rsid w:val="00F92D09"/>
    <w:rsid w:val="00F9326A"/>
    <w:rsid w:val="00F95021"/>
    <w:rsid w:val="00F967D1"/>
    <w:rsid w:val="00FA1D7F"/>
    <w:rsid w:val="00FA4138"/>
    <w:rsid w:val="00FA7B13"/>
    <w:rsid w:val="00FB026A"/>
    <w:rsid w:val="00FB20D2"/>
    <w:rsid w:val="00FB42F4"/>
    <w:rsid w:val="00FB6890"/>
    <w:rsid w:val="00FC17FA"/>
    <w:rsid w:val="00FC370E"/>
    <w:rsid w:val="00FC4955"/>
    <w:rsid w:val="00FC6024"/>
    <w:rsid w:val="00FD2C13"/>
    <w:rsid w:val="00FD37AD"/>
    <w:rsid w:val="00FD61E0"/>
    <w:rsid w:val="00FE3466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B0F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7E1B0F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Címsor 2 Char1, Char Char, Char"/>
    <w:basedOn w:val="Norml"/>
    <w:next w:val="Norml"/>
    <w:link w:val="Cmsor2Char"/>
    <w:qFormat/>
    <w:rsid w:val="007E1B0F"/>
    <w:pPr>
      <w:keepNext/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qFormat/>
    <w:rsid w:val="007E1B0F"/>
    <w:pPr>
      <w:keepNext/>
      <w:numPr>
        <w:ilvl w:val="1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7E1B0F"/>
    <w:pPr>
      <w:keepNext/>
      <w:numPr>
        <w:ilvl w:val="2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7E1B0F"/>
    <w:pPr>
      <w:numPr>
        <w:ilvl w:val="3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7E1B0F"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1 Char, Char Char Char, Char Char1"/>
    <w:link w:val="Cmsor2"/>
    <w:rsid w:val="007E1B0F"/>
    <w:rPr>
      <w:b/>
      <w:i/>
      <w:sz w:val="26"/>
      <w:lang w:val="hu-HU" w:eastAsia="hu-HU" w:bidi="ar-SA"/>
    </w:rPr>
  </w:style>
  <w:style w:type="paragraph" w:styleId="lfej">
    <w:name w:val="header"/>
    <w:basedOn w:val="Norml"/>
    <w:link w:val="lfejChar"/>
    <w:rsid w:val="007E1B0F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7E1B0F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7E1B0F"/>
  </w:style>
  <w:style w:type="paragraph" w:styleId="TJ1">
    <w:name w:val="toc 1"/>
    <w:basedOn w:val="Norml"/>
    <w:next w:val="Norml"/>
    <w:semiHidden/>
    <w:rsid w:val="007E1B0F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semiHidden/>
    <w:rsid w:val="007E1B0F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7E1B0F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7E1B0F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7E1B0F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7E1B0F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7E1B0F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7E1B0F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7E1B0F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7E1B0F"/>
    <w:pPr>
      <w:ind w:left="283" w:hanging="283"/>
    </w:pPr>
  </w:style>
  <w:style w:type="paragraph" w:styleId="Lista2">
    <w:name w:val="List 2"/>
    <w:basedOn w:val="Norml"/>
    <w:rsid w:val="007E1B0F"/>
    <w:pPr>
      <w:ind w:left="566" w:hanging="283"/>
    </w:pPr>
  </w:style>
  <w:style w:type="paragraph" w:styleId="Lista3">
    <w:name w:val="List 3"/>
    <w:basedOn w:val="Norml"/>
    <w:rsid w:val="007E1B0F"/>
    <w:pPr>
      <w:ind w:left="849" w:hanging="283"/>
    </w:pPr>
  </w:style>
  <w:style w:type="paragraph" w:customStyle="1" w:styleId="dvzls">
    <w:name w:val="Üdvözlés"/>
    <w:basedOn w:val="Norml"/>
    <w:rsid w:val="007E1B0F"/>
  </w:style>
  <w:style w:type="paragraph" w:styleId="Felsorols2">
    <w:name w:val="List Bullet 2"/>
    <w:basedOn w:val="Norml"/>
    <w:rsid w:val="007E1B0F"/>
    <w:pPr>
      <w:ind w:left="566" w:hanging="283"/>
    </w:pPr>
  </w:style>
  <w:style w:type="paragraph" w:styleId="Felsorols4">
    <w:name w:val="List Bullet 4"/>
    <w:basedOn w:val="Norml"/>
    <w:rsid w:val="007E1B0F"/>
    <w:pPr>
      <w:ind w:left="1132" w:hanging="283"/>
    </w:pPr>
  </w:style>
  <w:style w:type="paragraph" w:styleId="Listafolytatsa2">
    <w:name w:val="List Continue 2"/>
    <w:basedOn w:val="Norml"/>
    <w:rsid w:val="007E1B0F"/>
    <w:pPr>
      <w:spacing w:after="120"/>
      <w:ind w:left="566"/>
    </w:pPr>
  </w:style>
  <w:style w:type="paragraph" w:styleId="Szvegtrzs">
    <w:name w:val="Body Text"/>
    <w:basedOn w:val="Norml"/>
    <w:rsid w:val="007E1B0F"/>
    <w:pPr>
      <w:spacing w:after="120"/>
    </w:pPr>
  </w:style>
  <w:style w:type="paragraph" w:styleId="Szvegtrzsbehzssal">
    <w:name w:val="Body Text Indent"/>
    <w:basedOn w:val="Norml"/>
    <w:rsid w:val="007E1B0F"/>
    <w:pPr>
      <w:spacing w:after="120"/>
      <w:ind w:left="283"/>
    </w:pPr>
  </w:style>
  <w:style w:type="paragraph" w:styleId="Szvegtrzs3">
    <w:name w:val="Body Text 3"/>
    <w:basedOn w:val="Szvegtrzsbehzssal"/>
    <w:rsid w:val="007E1B0F"/>
  </w:style>
  <w:style w:type="paragraph" w:styleId="Szvegtrzsbehzssal2">
    <w:name w:val="Body Text Indent 2"/>
    <w:basedOn w:val="Norml"/>
    <w:rsid w:val="007E1B0F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7E1B0F"/>
    <w:pPr>
      <w:ind w:left="709" w:hanging="709"/>
    </w:pPr>
    <w:rPr>
      <w:i/>
    </w:rPr>
  </w:style>
  <w:style w:type="paragraph" w:customStyle="1" w:styleId="Head42">
    <w:name w:val="Head 4.2"/>
    <w:basedOn w:val="Cmsor2"/>
    <w:rsid w:val="007E1B0F"/>
    <w:p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7E1B0F"/>
    <w:pPr>
      <w:keepNext w:val="0"/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7E1B0F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7E1B0F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7E1B0F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7E1B0F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7E1B0F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7E1B0F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7E1B0F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7E1B0F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7E1B0F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7E1B0F"/>
    <w:pPr>
      <w:widowControl w:val="0"/>
      <w:ind w:left="284" w:hanging="284"/>
    </w:pPr>
  </w:style>
  <w:style w:type="paragraph" w:customStyle="1" w:styleId="Trzs">
    <w:name w:val="Törzs"/>
    <w:basedOn w:val="Norml"/>
    <w:rsid w:val="007E1B0F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7E1B0F"/>
    <w:rPr>
      <w:sz w:val="22"/>
    </w:rPr>
  </w:style>
  <w:style w:type="paragraph" w:styleId="Buborkszveg">
    <w:name w:val="Balloon Text"/>
    <w:basedOn w:val="Norml"/>
    <w:semiHidden/>
    <w:rsid w:val="007E1B0F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7E1B0F"/>
    <w:pPr>
      <w:numPr>
        <w:numId w:val="2"/>
      </w:numPr>
    </w:pPr>
  </w:style>
  <w:style w:type="paragraph" w:styleId="Normlbehzs">
    <w:name w:val="Normal Indent"/>
    <w:basedOn w:val="Norml"/>
    <w:next w:val="Norml"/>
    <w:rsid w:val="007E1B0F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7E1B0F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7E1B0F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7E1B0F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7E1B0F"/>
    <w:pPr>
      <w:jc w:val="both"/>
    </w:pPr>
    <w:rPr>
      <w:caps/>
    </w:rPr>
  </w:style>
  <w:style w:type="paragraph" w:customStyle="1" w:styleId="Hromcim">
    <w:name w:val="Háromcim"/>
    <w:basedOn w:val="Kiscim"/>
    <w:rsid w:val="007E1B0F"/>
    <w:pPr>
      <w:jc w:val="both"/>
    </w:pPr>
  </w:style>
  <w:style w:type="paragraph" w:customStyle="1" w:styleId="Ngycim">
    <w:name w:val="Négycim"/>
    <w:basedOn w:val="Kiscim"/>
    <w:rsid w:val="007E1B0F"/>
    <w:pPr>
      <w:jc w:val="both"/>
    </w:pPr>
  </w:style>
  <w:style w:type="paragraph" w:customStyle="1" w:styleId="TJ91">
    <w:name w:val="TJ 91"/>
    <w:basedOn w:val="Norml"/>
    <w:next w:val="Norml"/>
    <w:rsid w:val="007E1B0F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7E1B0F"/>
    <w:pPr>
      <w:spacing w:before="120" w:line="360" w:lineRule="auto"/>
      <w:jc w:val="left"/>
    </w:pPr>
  </w:style>
  <w:style w:type="paragraph" w:styleId="Szvegtrzs2">
    <w:name w:val="Body Text 2"/>
    <w:basedOn w:val="Norml"/>
    <w:rsid w:val="007E1B0F"/>
    <w:pPr>
      <w:spacing w:after="120" w:line="480" w:lineRule="auto"/>
    </w:pPr>
  </w:style>
  <w:style w:type="paragraph" w:styleId="Lbjegyzetszveg">
    <w:name w:val="footnote text"/>
    <w:basedOn w:val="Norml"/>
    <w:semiHidden/>
    <w:rsid w:val="007E1B0F"/>
    <w:pPr>
      <w:jc w:val="left"/>
    </w:pPr>
    <w:rPr>
      <w:sz w:val="20"/>
    </w:rPr>
  </w:style>
  <w:style w:type="character" w:styleId="Hiperhivatkozs">
    <w:name w:val="Hyperlink"/>
    <w:uiPriority w:val="99"/>
    <w:rsid w:val="007E1B0F"/>
    <w:rPr>
      <w:color w:val="0000FF"/>
      <w:u w:val="single"/>
    </w:rPr>
  </w:style>
  <w:style w:type="paragraph" w:styleId="Cm">
    <w:name w:val="Title"/>
    <w:basedOn w:val="Norml"/>
    <w:qFormat/>
    <w:rsid w:val="007E1B0F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7E1B0F"/>
    <w:pPr>
      <w:jc w:val="left"/>
    </w:pPr>
    <w:rPr>
      <w:b/>
    </w:rPr>
  </w:style>
  <w:style w:type="paragraph" w:styleId="Jegyzetszveg">
    <w:name w:val="annotation text"/>
    <w:basedOn w:val="Norml"/>
    <w:semiHidden/>
    <w:rsid w:val="007E1B0F"/>
    <w:rPr>
      <w:sz w:val="20"/>
    </w:rPr>
  </w:style>
  <w:style w:type="table" w:styleId="Rcsostblzat">
    <w:name w:val="Table Grid"/>
    <w:basedOn w:val="Normltblzat"/>
    <w:rsid w:val="007E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7E1B0F"/>
    <w:rPr>
      <w:b/>
      <w:bCs/>
    </w:rPr>
  </w:style>
  <w:style w:type="paragraph" w:styleId="Dokumentumtrkp">
    <w:name w:val="Document Map"/>
    <w:basedOn w:val="Norml"/>
    <w:semiHidden/>
    <w:rsid w:val="007E1B0F"/>
    <w:pPr>
      <w:shd w:val="clear" w:color="auto" w:fill="000080"/>
    </w:pPr>
    <w:rPr>
      <w:rFonts w:ascii="Tahoma" w:hAnsi="Tahoma" w:cs="Tahoma"/>
    </w:rPr>
  </w:style>
  <w:style w:type="paragraph" w:customStyle="1" w:styleId="BKVChar">
    <w:name w:val="BKV Char"/>
    <w:link w:val="BKVCharChar"/>
    <w:rsid w:val="009F0F37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Char">
    <w:name w:val="BKV Char Char"/>
    <w:link w:val="BKVChar"/>
    <w:rsid w:val="009F0F37"/>
    <w:rPr>
      <w:rFonts w:ascii="Arial" w:hAnsi="Arial"/>
      <w:sz w:val="24"/>
      <w:lang w:val="hu-HU" w:eastAsia="ru-RU" w:bidi="ar-SA"/>
    </w:rPr>
  </w:style>
  <w:style w:type="character" w:styleId="Jegyzethivatkozs">
    <w:name w:val="annotation reference"/>
    <w:semiHidden/>
    <w:rsid w:val="00D210F2"/>
    <w:rPr>
      <w:sz w:val="16"/>
      <w:szCs w:val="16"/>
    </w:rPr>
  </w:style>
  <w:style w:type="paragraph" w:customStyle="1" w:styleId="BKV">
    <w:name w:val="BKV"/>
    <w:rsid w:val="00F3382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E07B2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rsid w:val="00062FAC"/>
    <w:rPr>
      <w:sz w:val="24"/>
    </w:rPr>
  </w:style>
  <w:style w:type="paragraph" w:customStyle="1" w:styleId="Default">
    <w:name w:val="Default"/>
    <w:rsid w:val="00DC5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B0F"/>
    <w:pPr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7E1B0F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Címsor 2 Char1, Char Char, Char"/>
    <w:basedOn w:val="Norml"/>
    <w:next w:val="Norml"/>
    <w:link w:val="Cmsor2Char"/>
    <w:qFormat/>
    <w:rsid w:val="007E1B0F"/>
    <w:pPr>
      <w:keepNext/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basedOn w:val="Norml"/>
    <w:next w:val="Norml"/>
    <w:qFormat/>
    <w:rsid w:val="007E1B0F"/>
    <w:pPr>
      <w:keepNext/>
      <w:numPr>
        <w:ilvl w:val="1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7E1B0F"/>
    <w:pPr>
      <w:keepNext/>
      <w:numPr>
        <w:ilvl w:val="2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7E1B0F"/>
    <w:pPr>
      <w:numPr>
        <w:ilvl w:val="3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7E1B0F"/>
    <w:pPr>
      <w:spacing w:before="240" w:after="60"/>
      <w:outlineLvl w:val="5"/>
    </w:pPr>
    <w:rPr>
      <w:rFonts w:ascii="Arial" w:hAnsi="Arial"/>
      <w:i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1 Char, Char Char Char, Char Char1"/>
    <w:link w:val="Cmsor2"/>
    <w:rsid w:val="007E1B0F"/>
    <w:rPr>
      <w:b/>
      <w:i/>
      <w:sz w:val="26"/>
      <w:lang w:val="hu-HU" w:eastAsia="hu-HU" w:bidi="ar-SA"/>
    </w:rPr>
  </w:style>
  <w:style w:type="paragraph" w:styleId="lfej">
    <w:name w:val="header"/>
    <w:basedOn w:val="Norml"/>
    <w:link w:val="lfejChar"/>
    <w:rsid w:val="007E1B0F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7E1B0F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7E1B0F"/>
  </w:style>
  <w:style w:type="paragraph" w:styleId="TJ1">
    <w:name w:val="toc 1"/>
    <w:basedOn w:val="Norml"/>
    <w:next w:val="Norml"/>
    <w:semiHidden/>
    <w:rsid w:val="007E1B0F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semiHidden/>
    <w:rsid w:val="007E1B0F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7E1B0F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7E1B0F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7E1B0F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7E1B0F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7E1B0F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7E1B0F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7E1B0F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7E1B0F"/>
    <w:pPr>
      <w:ind w:left="283" w:hanging="283"/>
    </w:pPr>
  </w:style>
  <w:style w:type="paragraph" w:styleId="Lista2">
    <w:name w:val="List 2"/>
    <w:basedOn w:val="Norml"/>
    <w:rsid w:val="007E1B0F"/>
    <w:pPr>
      <w:ind w:left="566" w:hanging="283"/>
    </w:pPr>
  </w:style>
  <w:style w:type="paragraph" w:styleId="Lista3">
    <w:name w:val="List 3"/>
    <w:basedOn w:val="Norml"/>
    <w:rsid w:val="007E1B0F"/>
    <w:pPr>
      <w:ind w:left="849" w:hanging="283"/>
    </w:pPr>
  </w:style>
  <w:style w:type="paragraph" w:customStyle="1" w:styleId="dvzls">
    <w:name w:val="Üdvözlés"/>
    <w:basedOn w:val="Norml"/>
    <w:rsid w:val="007E1B0F"/>
  </w:style>
  <w:style w:type="paragraph" w:styleId="Felsorols2">
    <w:name w:val="List Bullet 2"/>
    <w:basedOn w:val="Norml"/>
    <w:rsid w:val="007E1B0F"/>
    <w:pPr>
      <w:ind w:left="566" w:hanging="283"/>
    </w:pPr>
  </w:style>
  <w:style w:type="paragraph" w:styleId="Felsorols4">
    <w:name w:val="List Bullet 4"/>
    <w:basedOn w:val="Norml"/>
    <w:rsid w:val="007E1B0F"/>
    <w:pPr>
      <w:ind w:left="1132" w:hanging="283"/>
    </w:pPr>
  </w:style>
  <w:style w:type="paragraph" w:styleId="Listafolytatsa2">
    <w:name w:val="List Continue 2"/>
    <w:basedOn w:val="Norml"/>
    <w:rsid w:val="007E1B0F"/>
    <w:pPr>
      <w:spacing w:after="120"/>
      <w:ind w:left="566"/>
    </w:pPr>
  </w:style>
  <w:style w:type="paragraph" w:styleId="Szvegtrzs">
    <w:name w:val="Body Text"/>
    <w:basedOn w:val="Norml"/>
    <w:rsid w:val="007E1B0F"/>
    <w:pPr>
      <w:spacing w:after="120"/>
    </w:pPr>
  </w:style>
  <w:style w:type="paragraph" w:styleId="Szvegtrzsbehzssal">
    <w:name w:val="Body Text Indent"/>
    <w:basedOn w:val="Norml"/>
    <w:rsid w:val="007E1B0F"/>
    <w:pPr>
      <w:spacing w:after="120"/>
      <w:ind w:left="283"/>
    </w:pPr>
  </w:style>
  <w:style w:type="paragraph" w:styleId="Szvegtrzs3">
    <w:name w:val="Body Text 3"/>
    <w:basedOn w:val="Szvegtrzsbehzssal"/>
    <w:rsid w:val="007E1B0F"/>
  </w:style>
  <w:style w:type="paragraph" w:styleId="Szvegtrzsbehzssal2">
    <w:name w:val="Body Text Indent 2"/>
    <w:basedOn w:val="Norml"/>
    <w:rsid w:val="007E1B0F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7E1B0F"/>
    <w:pPr>
      <w:ind w:left="709" w:hanging="709"/>
    </w:pPr>
    <w:rPr>
      <w:i/>
    </w:rPr>
  </w:style>
  <w:style w:type="paragraph" w:customStyle="1" w:styleId="Head42">
    <w:name w:val="Head 4.2"/>
    <w:basedOn w:val="Cmsor2"/>
    <w:rsid w:val="007E1B0F"/>
    <w:p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7E1B0F"/>
    <w:pPr>
      <w:keepNext w:val="0"/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7E1B0F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7E1B0F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7E1B0F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7E1B0F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7E1B0F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7E1B0F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7E1B0F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7E1B0F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7E1B0F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7E1B0F"/>
    <w:pPr>
      <w:widowControl w:val="0"/>
      <w:ind w:left="284" w:hanging="284"/>
    </w:pPr>
  </w:style>
  <w:style w:type="paragraph" w:customStyle="1" w:styleId="Trzs">
    <w:name w:val="Törzs"/>
    <w:basedOn w:val="Norml"/>
    <w:rsid w:val="007E1B0F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7E1B0F"/>
    <w:rPr>
      <w:sz w:val="22"/>
    </w:rPr>
  </w:style>
  <w:style w:type="paragraph" w:styleId="Buborkszveg">
    <w:name w:val="Balloon Text"/>
    <w:basedOn w:val="Norml"/>
    <w:semiHidden/>
    <w:rsid w:val="007E1B0F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7E1B0F"/>
    <w:pPr>
      <w:numPr>
        <w:numId w:val="2"/>
      </w:numPr>
    </w:pPr>
  </w:style>
  <w:style w:type="paragraph" w:styleId="Normlbehzs">
    <w:name w:val="Normal Indent"/>
    <w:basedOn w:val="Norml"/>
    <w:next w:val="Norml"/>
    <w:rsid w:val="007E1B0F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7E1B0F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7E1B0F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7E1B0F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7E1B0F"/>
    <w:pPr>
      <w:jc w:val="both"/>
    </w:pPr>
    <w:rPr>
      <w:caps/>
    </w:rPr>
  </w:style>
  <w:style w:type="paragraph" w:customStyle="1" w:styleId="Hromcim">
    <w:name w:val="Háromcim"/>
    <w:basedOn w:val="Kiscim"/>
    <w:rsid w:val="007E1B0F"/>
    <w:pPr>
      <w:jc w:val="both"/>
    </w:pPr>
  </w:style>
  <w:style w:type="paragraph" w:customStyle="1" w:styleId="Ngycim">
    <w:name w:val="Négycim"/>
    <w:basedOn w:val="Kiscim"/>
    <w:rsid w:val="007E1B0F"/>
    <w:pPr>
      <w:jc w:val="both"/>
    </w:pPr>
  </w:style>
  <w:style w:type="paragraph" w:customStyle="1" w:styleId="TJ91">
    <w:name w:val="TJ 91"/>
    <w:basedOn w:val="Norml"/>
    <w:next w:val="Norml"/>
    <w:rsid w:val="007E1B0F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7E1B0F"/>
    <w:pPr>
      <w:spacing w:before="120" w:line="360" w:lineRule="auto"/>
      <w:jc w:val="left"/>
    </w:pPr>
  </w:style>
  <w:style w:type="paragraph" w:styleId="Szvegtrzs2">
    <w:name w:val="Body Text 2"/>
    <w:basedOn w:val="Norml"/>
    <w:rsid w:val="007E1B0F"/>
    <w:pPr>
      <w:spacing w:after="120" w:line="480" w:lineRule="auto"/>
    </w:pPr>
  </w:style>
  <w:style w:type="paragraph" w:styleId="Lbjegyzetszveg">
    <w:name w:val="footnote text"/>
    <w:basedOn w:val="Norml"/>
    <w:semiHidden/>
    <w:rsid w:val="007E1B0F"/>
    <w:pPr>
      <w:jc w:val="left"/>
    </w:pPr>
    <w:rPr>
      <w:sz w:val="20"/>
    </w:rPr>
  </w:style>
  <w:style w:type="character" w:styleId="Hiperhivatkozs">
    <w:name w:val="Hyperlink"/>
    <w:uiPriority w:val="99"/>
    <w:rsid w:val="007E1B0F"/>
    <w:rPr>
      <w:color w:val="0000FF"/>
      <w:u w:val="single"/>
    </w:rPr>
  </w:style>
  <w:style w:type="paragraph" w:styleId="Cm">
    <w:name w:val="Title"/>
    <w:basedOn w:val="Norml"/>
    <w:qFormat/>
    <w:rsid w:val="007E1B0F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7E1B0F"/>
    <w:pPr>
      <w:jc w:val="left"/>
    </w:pPr>
    <w:rPr>
      <w:b/>
    </w:rPr>
  </w:style>
  <w:style w:type="paragraph" w:styleId="Jegyzetszveg">
    <w:name w:val="annotation text"/>
    <w:basedOn w:val="Norml"/>
    <w:semiHidden/>
    <w:rsid w:val="007E1B0F"/>
    <w:rPr>
      <w:sz w:val="20"/>
    </w:rPr>
  </w:style>
  <w:style w:type="table" w:styleId="Rcsostblzat">
    <w:name w:val="Table Grid"/>
    <w:basedOn w:val="Normltblzat"/>
    <w:rsid w:val="007E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semiHidden/>
    <w:rsid w:val="007E1B0F"/>
    <w:rPr>
      <w:b/>
      <w:bCs/>
    </w:rPr>
  </w:style>
  <w:style w:type="paragraph" w:styleId="Dokumentumtrkp">
    <w:name w:val="Document Map"/>
    <w:basedOn w:val="Norml"/>
    <w:semiHidden/>
    <w:rsid w:val="007E1B0F"/>
    <w:pPr>
      <w:shd w:val="clear" w:color="auto" w:fill="000080"/>
    </w:pPr>
    <w:rPr>
      <w:rFonts w:ascii="Tahoma" w:hAnsi="Tahoma" w:cs="Tahoma"/>
    </w:rPr>
  </w:style>
  <w:style w:type="paragraph" w:customStyle="1" w:styleId="BKVChar">
    <w:name w:val="BKV Char"/>
    <w:link w:val="BKVCharChar"/>
    <w:rsid w:val="009F0F37"/>
    <w:pPr>
      <w:spacing w:line="360" w:lineRule="auto"/>
      <w:jc w:val="both"/>
    </w:pPr>
    <w:rPr>
      <w:rFonts w:ascii="Arial" w:hAnsi="Arial"/>
      <w:sz w:val="24"/>
      <w:lang w:eastAsia="ru-RU"/>
    </w:rPr>
  </w:style>
  <w:style w:type="character" w:customStyle="1" w:styleId="BKVCharChar">
    <w:name w:val="BKV Char Char"/>
    <w:link w:val="BKVChar"/>
    <w:rsid w:val="009F0F37"/>
    <w:rPr>
      <w:rFonts w:ascii="Arial" w:hAnsi="Arial"/>
      <w:sz w:val="24"/>
      <w:lang w:val="hu-HU" w:eastAsia="ru-RU" w:bidi="ar-SA"/>
    </w:rPr>
  </w:style>
  <w:style w:type="character" w:styleId="Jegyzethivatkozs">
    <w:name w:val="annotation reference"/>
    <w:semiHidden/>
    <w:rsid w:val="00D210F2"/>
    <w:rPr>
      <w:sz w:val="16"/>
      <w:szCs w:val="16"/>
    </w:rPr>
  </w:style>
  <w:style w:type="paragraph" w:customStyle="1" w:styleId="BKV">
    <w:name w:val="BKV"/>
    <w:rsid w:val="00F3382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E07B2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link w:val="lfej"/>
    <w:rsid w:val="00062FAC"/>
    <w:rPr>
      <w:sz w:val="24"/>
    </w:rPr>
  </w:style>
  <w:style w:type="paragraph" w:customStyle="1" w:styleId="Default">
    <w:name w:val="Default"/>
    <w:rsid w:val="00DC57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88104-9ABE-4A6B-AEB7-C3AF1666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2788</Words>
  <Characters>19245</Characters>
  <Application>Microsoft Office Word</Application>
  <DocSecurity>0</DocSecurity>
  <Lines>160</Lines>
  <Paragraphs>43</Paragraphs>
  <ScaleCrop>false</ScaleCrop>
  <Company/>
  <LinksUpToDate>false</LinksUpToDate>
  <CharactersWithSpaces>21990</CharactersWithSpaces>
  <SharedDoc>false</SharedDoc>
  <HLinks>
    <vt:vector size="60" baseType="variant"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_Toc437948269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_Toc437948268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_Toc437948267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_Toc437948266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_Toc437948265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_Toc437948264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_Toc437948263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_Toc437948262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_Toc437948261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_Toc437948260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2017-10-12T12:01:00Z</dcterms:created>
  <dcterms:modified xsi:type="dcterms:W3CDTF">2017-10-12T12:01:00Z</dcterms:modified>
</cp:coreProperties>
</file>