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F8" w:rsidRPr="00DE5912" w:rsidRDefault="00B007F8" w:rsidP="00B007F8">
      <w:pPr>
        <w:spacing w:line="276" w:lineRule="auto"/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B007F8" w:rsidRDefault="00B007F8" w:rsidP="00B007F8">
      <w:pPr>
        <w:spacing w:line="276" w:lineRule="auto"/>
        <w:rPr>
          <w:rFonts w:ascii="Calibri" w:hAnsi="Calibri" w:cs="Calibri"/>
        </w:rPr>
      </w:pPr>
    </w:p>
    <w:p w:rsidR="00C3160E" w:rsidRPr="00DE5912" w:rsidRDefault="00C3160E" w:rsidP="00C3160E">
      <w:pPr>
        <w:pStyle w:val="Cmsor2"/>
        <w:keepNext w:val="0"/>
        <w:spacing w:line="360" w:lineRule="auto"/>
        <w:jc w:val="right"/>
        <w:rPr>
          <w:rFonts w:ascii="Calibri" w:hAnsi="Calibri" w:cs="Calibri"/>
          <w:i/>
          <w:caps/>
          <w:spacing w:val="40"/>
          <w:szCs w:val="24"/>
        </w:rPr>
      </w:pPr>
      <w:r w:rsidRPr="00DE5912">
        <w:rPr>
          <w:rFonts w:ascii="Calibri" w:hAnsi="Calibri" w:cs="Calibri"/>
          <w:caps/>
          <w:spacing w:val="40"/>
          <w:szCs w:val="24"/>
        </w:rPr>
        <w:t>6. SZÁMÚ melléklet</w:t>
      </w:r>
    </w:p>
    <w:p w:rsidR="00C3160E" w:rsidRPr="00DE5912" w:rsidRDefault="00C3160E" w:rsidP="00C3160E">
      <w:pPr>
        <w:spacing w:line="276" w:lineRule="auto"/>
        <w:jc w:val="center"/>
        <w:rPr>
          <w:rFonts w:ascii="Calibri" w:hAnsi="Calibri" w:cs="Calibri"/>
          <w:b/>
        </w:rPr>
      </w:pPr>
    </w:p>
    <w:p w:rsidR="00C3160E" w:rsidRDefault="00C3160E" w:rsidP="00C3160E">
      <w:pPr>
        <w:spacing w:line="276" w:lineRule="auto"/>
        <w:rPr>
          <w:rFonts w:ascii="Calibri" w:hAnsi="Calibri" w:cs="Calibri"/>
        </w:rPr>
      </w:pPr>
    </w:p>
    <w:p w:rsidR="00C3160E" w:rsidRPr="00E37D50" w:rsidRDefault="00C3160E" w:rsidP="00C3160E">
      <w:pPr>
        <w:spacing w:line="360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E37D50">
        <w:rPr>
          <w:rFonts w:ascii="Calibri" w:hAnsi="Calibri" w:cs="Calibri"/>
          <w:b/>
          <w:bCs/>
          <w:szCs w:val="24"/>
        </w:rPr>
        <w:t>Egyéb nyilatkozatok</w:t>
      </w:r>
    </w:p>
    <w:p w:rsidR="00C3160E" w:rsidRPr="00E37D50" w:rsidRDefault="00C3160E" w:rsidP="00C3160E">
      <w:pPr>
        <w:spacing w:line="360" w:lineRule="auto"/>
        <w:jc w:val="both"/>
        <w:rPr>
          <w:rFonts w:ascii="Calibri" w:hAnsi="Calibri" w:cs="Calibri"/>
          <w:b/>
          <w:caps/>
          <w:szCs w:val="24"/>
          <w:lang w:eastAsia="hu-HU"/>
        </w:rPr>
      </w:pPr>
    </w:p>
    <w:p w:rsidR="00C3160E" w:rsidRPr="00E37D50" w:rsidRDefault="00C3160E" w:rsidP="00C3160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 xml:space="preserve">Az eljárás tárgya: </w:t>
      </w:r>
      <w:r w:rsidRPr="00027570">
        <w:rPr>
          <w:rFonts w:asciiTheme="minorHAnsi" w:hAnsiTheme="minorHAnsi" w:cstheme="minorHAnsi"/>
          <w:b/>
          <w:szCs w:val="24"/>
        </w:rPr>
        <w:t>HÉV motoralkatrészek beszerzése</w:t>
      </w:r>
    </w:p>
    <w:p w:rsidR="00C3160E" w:rsidRPr="00E37D50" w:rsidRDefault="00C3160E" w:rsidP="00C3160E">
      <w:pPr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 xml:space="preserve">Az eljárás száma: </w:t>
      </w:r>
      <w:r>
        <w:rPr>
          <w:rFonts w:ascii="Calibri" w:hAnsi="Calibri" w:cs="Calibri"/>
          <w:szCs w:val="24"/>
          <w:lang w:eastAsia="hu-HU"/>
        </w:rPr>
        <w:t xml:space="preserve">BKV Zrt. </w:t>
      </w:r>
      <w:r w:rsidRPr="00E37D50">
        <w:rPr>
          <w:rFonts w:ascii="Calibri" w:hAnsi="Calibri" w:cs="Calibri"/>
          <w:szCs w:val="24"/>
          <w:lang w:eastAsia="hu-HU"/>
        </w:rPr>
        <w:t>V-</w:t>
      </w:r>
      <w:r>
        <w:rPr>
          <w:rFonts w:ascii="Calibri" w:hAnsi="Calibri" w:cs="Calibri"/>
          <w:szCs w:val="24"/>
          <w:lang w:eastAsia="hu-HU"/>
        </w:rPr>
        <w:t>294/16</w:t>
      </w:r>
      <w:r w:rsidRPr="00E37D50">
        <w:rPr>
          <w:rFonts w:ascii="Calibri" w:hAnsi="Calibri" w:cs="Calibri"/>
          <w:szCs w:val="24"/>
          <w:lang w:eastAsia="hu-HU"/>
        </w:rPr>
        <w:t>.</w:t>
      </w:r>
    </w:p>
    <w:p w:rsidR="00C3160E" w:rsidRPr="00E37D50" w:rsidRDefault="00C3160E" w:rsidP="00C3160E">
      <w:pPr>
        <w:jc w:val="both"/>
        <w:rPr>
          <w:rFonts w:ascii="Calibri" w:hAnsi="Calibri" w:cs="Calibri"/>
          <w:b/>
          <w:szCs w:val="24"/>
          <w:lang w:eastAsia="hu-HU"/>
        </w:rPr>
      </w:pPr>
    </w:p>
    <w:p w:rsidR="00C3160E" w:rsidRPr="00E37D50" w:rsidRDefault="00C3160E" w:rsidP="00C3160E">
      <w:pPr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E37D50">
        <w:rPr>
          <w:rFonts w:ascii="Calibri" w:hAnsi="Calibri" w:cs="Calibri"/>
          <w:szCs w:val="24"/>
          <w:lang w:eastAsia="hu-HU"/>
        </w:rPr>
        <w:t>Alulírott .</w:t>
      </w:r>
      <w:proofErr w:type="gramEnd"/>
      <w:r w:rsidRPr="00E37D50">
        <w:rPr>
          <w:rFonts w:ascii="Calibri" w:hAnsi="Calibri" w:cs="Calibri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E37D50">
        <w:rPr>
          <w:rFonts w:ascii="Calibri" w:hAnsi="Calibri" w:cs="Calibri"/>
          <w:szCs w:val="24"/>
          <w:lang w:eastAsia="hu-HU"/>
        </w:rPr>
        <w:t>képviseletére</w:t>
      </w:r>
      <w:proofErr w:type="gramEnd"/>
      <w:r w:rsidRPr="00E37D50">
        <w:rPr>
          <w:rFonts w:ascii="Calibri" w:hAnsi="Calibri" w:cs="Calibri"/>
          <w:szCs w:val="24"/>
          <w:lang w:eastAsia="hu-HU"/>
        </w:rPr>
        <w:t xml:space="preserve"> jogosult személy nyilatkozom, hogy</w:t>
      </w:r>
    </w:p>
    <w:p w:rsidR="00C3160E" w:rsidRPr="00E37D50" w:rsidRDefault="00C3160E" w:rsidP="00C3160E">
      <w:pPr>
        <w:jc w:val="both"/>
        <w:rPr>
          <w:rFonts w:ascii="Calibri" w:hAnsi="Calibri" w:cs="Calibri"/>
          <w:szCs w:val="24"/>
          <w:lang w:eastAsia="hu-HU"/>
        </w:rPr>
      </w:pPr>
    </w:p>
    <w:p w:rsidR="00C3160E" w:rsidRPr="00E37D50" w:rsidRDefault="00C3160E" w:rsidP="00C3160E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C3160E" w:rsidRPr="00E37D50" w:rsidRDefault="00C3160E" w:rsidP="00C3160E">
      <w:pPr>
        <w:numPr>
          <w:ilvl w:val="0"/>
          <w:numId w:val="2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>a szerződés megkötést követően azonnal készek vagyunk teljesíteni.</w:t>
      </w:r>
    </w:p>
    <w:p w:rsidR="00C3160E" w:rsidRPr="00E37D50" w:rsidRDefault="00C3160E" w:rsidP="00C3160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C3160E" w:rsidRDefault="00C3160E" w:rsidP="00C3160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C3160E" w:rsidRPr="00E37D50" w:rsidRDefault="00C3160E" w:rsidP="00C3160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>…</w:t>
      </w:r>
      <w:proofErr w:type="gramStart"/>
      <w:r w:rsidRPr="00E37D50">
        <w:rPr>
          <w:rFonts w:ascii="Calibri" w:hAnsi="Calibri" w:cs="Calibri"/>
          <w:szCs w:val="24"/>
          <w:lang w:eastAsia="hu-HU"/>
        </w:rPr>
        <w:t>…………………,</w:t>
      </w:r>
      <w:proofErr w:type="gramEnd"/>
      <w:r w:rsidRPr="00E37D50">
        <w:rPr>
          <w:rFonts w:ascii="Calibri" w:hAnsi="Calibri" w:cs="Calibri"/>
          <w:szCs w:val="24"/>
          <w:lang w:eastAsia="hu-HU"/>
        </w:rPr>
        <w:t xml:space="preserve"> 201</w:t>
      </w:r>
      <w:r>
        <w:rPr>
          <w:rFonts w:ascii="Calibri" w:hAnsi="Calibri" w:cs="Calibri"/>
          <w:szCs w:val="24"/>
          <w:lang w:eastAsia="hu-HU"/>
        </w:rPr>
        <w:t>6</w:t>
      </w:r>
      <w:r w:rsidRPr="00E37D50">
        <w:rPr>
          <w:rFonts w:ascii="Calibri" w:hAnsi="Calibri" w:cs="Calibri"/>
          <w:szCs w:val="24"/>
          <w:lang w:eastAsia="hu-HU"/>
        </w:rPr>
        <w:t xml:space="preserve">. év ................... </w:t>
      </w:r>
      <w:proofErr w:type="gramStart"/>
      <w:r w:rsidRPr="00E37D50">
        <w:rPr>
          <w:rFonts w:ascii="Calibri" w:hAnsi="Calibri" w:cs="Calibri"/>
          <w:szCs w:val="24"/>
          <w:lang w:eastAsia="hu-HU"/>
        </w:rPr>
        <w:t>hó</w:t>
      </w:r>
      <w:proofErr w:type="gramEnd"/>
      <w:r w:rsidRPr="00E37D50">
        <w:rPr>
          <w:rFonts w:ascii="Calibri" w:hAnsi="Calibri" w:cs="Calibri"/>
          <w:szCs w:val="24"/>
          <w:lang w:eastAsia="hu-HU"/>
        </w:rPr>
        <w:t xml:space="preserve"> ........ </w:t>
      </w:r>
      <w:proofErr w:type="gramStart"/>
      <w:r w:rsidRPr="00E37D50">
        <w:rPr>
          <w:rFonts w:ascii="Calibri" w:hAnsi="Calibri" w:cs="Calibri"/>
          <w:szCs w:val="24"/>
          <w:lang w:eastAsia="hu-HU"/>
        </w:rPr>
        <w:t>nap</w:t>
      </w:r>
      <w:proofErr w:type="gramEnd"/>
    </w:p>
    <w:p w:rsidR="00C3160E" w:rsidRPr="00E37D50" w:rsidRDefault="00C3160E" w:rsidP="00C3160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C3160E" w:rsidRPr="00E37D50" w:rsidRDefault="00C3160E" w:rsidP="00C3160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ab/>
        <w:t>.....</w:t>
      </w:r>
      <w:r w:rsidRPr="00E37D50">
        <w:rPr>
          <w:rFonts w:ascii="Calibri" w:hAnsi="Calibri" w:cs="Calibri"/>
          <w:szCs w:val="24"/>
          <w:lang w:eastAsia="hu-HU"/>
        </w:rPr>
        <w:tab/>
      </w:r>
    </w:p>
    <w:p w:rsidR="00C3160E" w:rsidRPr="00E37D50" w:rsidRDefault="00C3160E" w:rsidP="00C3160E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ab/>
        <w:t>Ajánlattevő aláírása</w:t>
      </w:r>
    </w:p>
    <w:p w:rsidR="00C3160E" w:rsidRPr="007E49F1" w:rsidRDefault="00C3160E" w:rsidP="00C3160E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C3160E" w:rsidRPr="007E49F1" w:rsidRDefault="00C3160E" w:rsidP="00C3160E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B1CF0" w:rsidRPr="00B007F8" w:rsidRDefault="001B4D7D" w:rsidP="00C3160E">
      <w:pPr>
        <w:spacing w:line="360" w:lineRule="auto"/>
        <w:jc w:val="center"/>
      </w:pPr>
    </w:p>
    <w:sectPr w:rsidR="002B1CF0" w:rsidRPr="00B00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7D" w:rsidRDefault="001B4D7D" w:rsidP="009616BC">
      <w:r>
        <w:separator/>
      </w:r>
    </w:p>
  </w:endnote>
  <w:endnote w:type="continuationSeparator" w:id="0">
    <w:p w:rsidR="001B4D7D" w:rsidRDefault="001B4D7D" w:rsidP="0096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D7" w:rsidRDefault="00116ED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D7" w:rsidRDefault="00116ED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D7" w:rsidRDefault="00116ED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7D" w:rsidRDefault="001B4D7D" w:rsidP="009616BC">
      <w:r>
        <w:separator/>
      </w:r>
    </w:p>
  </w:footnote>
  <w:footnote w:type="continuationSeparator" w:id="0">
    <w:p w:rsidR="001B4D7D" w:rsidRDefault="001B4D7D" w:rsidP="00961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D7" w:rsidRDefault="00116ED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C1" w:rsidRPr="00650FC1" w:rsidRDefault="00650FC1" w:rsidP="00650FC1">
    <w:pPr>
      <w:pStyle w:val="lfej"/>
      <w:pBdr>
        <w:bottom w:val="single" w:sz="4" w:space="0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 w:rsidRPr="00650FC1">
      <w:rPr>
        <w:noProof/>
        <w:lang w:eastAsia="hu-HU"/>
      </w:rPr>
      <w:drawing>
        <wp:inline distT="0" distB="0" distL="0" distR="0" wp14:anchorId="70054653" wp14:editId="1567CCAD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0FC1"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Ajánlati felhívás</w:t>
    </w:r>
  </w:p>
  <w:p w:rsidR="00650FC1" w:rsidRDefault="00650FC1" w:rsidP="00650FC1">
    <w:pPr>
      <w:pStyle w:val="lfej"/>
      <w:jc w:val="right"/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-294/16</w:t>
    </w:r>
    <w:r w:rsidRPr="00C414AD">
      <w:rPr>
        <w:rFonts w:asciiTheme="minorHAnsi" w:hAnsiTheme="minorHAnsi" w:cstheme="minorHAnsi"/>
        <w:szCs w:val="24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D7" w:rsidRDefault="00116ED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BC"/>
    <w:rsid w:val="0003022D"/>
    <w:rsid w:val="00116ED7"/>
    <w:rsid w:val="001B4D7D"/>
    <w:rsid w:val="00440C2B"/>
    <w:rsid w:val="00522227"/>
    <w:rsid w:val="00650FC1"/>
    <w:rsid w:val="007B5F7E"/>
    <w:rsid w:val="009616BC"/>
    <w:rsid w:val="00B007F8"/>
    <w:rsid w:val="00C3160E"/>
    <w:rsid w:val="00F6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0FC1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autoRedefine/>
    <w:qFormat/>
    <w:rsid w:val="00522227"/>
    <w:pPr>
      <w:widowControl w:val="0"/>
      <w:jc w:val="center"/>
      <w:outlineLvl w:val="0"/>
    </w:pPr>
    <w:rPr>
      <w:rFonts w:ascii="Garamond" w:hAnsi="Garamond" w:cs="Arial"/>
      <w:b/>
      <w:iCs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qFormat/>
    <w:rsid w:val="00522227"/>
    <w:pPr>
      <w:keepNext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22227"/>
    <w:rPr>
      <w:rFonts w:ascii="Garamond" w:hAnsi="Garamond" w:cs="Arial"/>
      <w:b/>
      <w:iCs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522227"/>
    <w:rPr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22227"/>
    <w:pPr>
      <w:ind w:left="708"/>
    </w:pPr>
  </w:style>
  <w:style w:type="paragraph" w:styleId="Lbjegyzetszveg">
    <w:name w:val="footnote text"/>
    <w:basedOn w:val="Norml"/>
    <w:link w:val="LbjegyzetszvegChar"/>
    <w:uiPriority w:val="99"/>
    <w:semiHidden/>
    <w:rsid w:val="00650FC1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0FC1"/>
    <w:rPr>
      <w:lang w:eastAsia="ru-RU"/>
    </w:rPr>
  </w:style>
  <w:style w:type="character" w:styleId="Lbjegyzet-hivatkozs">
    <w:name w:val="footnote reference"/>
    <w:aliases w:val="BVI fnr"/>
    <w:semiHidden/>
    <w:rsid w:val="00650FC1"/>
    <w:rPr>
      <w:vertAlign w:val="superscript"/>
    </w:rPr>
  </w:style>
  <w:style w:type="paragraph" w:styleId="lfej">
    <w:name w:val="header"/>
    <w:basedOn w:val="Norml"/>
    <w:link w:val="lfejChar"/>
    <w:unhideWhenUsed/>
    <w:rsid w:val="00650F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50FC1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650F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0FC1"/>
    <w:rPr>
      <w:sz w:val="24"/>
      <w:lang w:eastAsia="ru-RU"/>
    </w:rPr>
  </w:style>
  <w:style w:type="character" w:styleId="Oldalszm">
    <w:name w:val="page number"/>
    <w:basedOn w:val="Bekezdsalapbettpusa"/>
    <w:rsid w:val="00650FC1"/>
  </w:style>
  <w:style w:type="paragraph" w:styleId="Buborkszveg">
    <w:name w:val="Balloon Text"/>
    <w:basedOn w:val="Norml"/>
    <w:link w:val="BuborkszvegChar"/>
    <w:uiPriority w:val="99"/>
    <w:semiHidden/>
    <w:unhideWhenUsed/>
    <w:rsid w:val="00650F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0FC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0FC1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autoRedefine/>
    <w:qFormat/>
    <w:rsid w:val="00522227"/>
    <w:pPr>
      <w:widowControl w:val="0"/>
      <w:jc w:val="center"/>
      <w:outlineLvl w:val="0"/>
    </w:pPr>
    <w:rPr>
      <w:rFonts w:ascii="Garamond" w:hAnsi="Garamond" w:cs="Arial"/>
      <w:b/>
      <w:iCs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qFormat/>
    <w:rsid w:val="00522227"/>
    <w:pPr>
      <w:keepNext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22227"/>
    <w:rPr>
      <w:rFonts w:ascii="Garamond" w:hAnsi="Garamond" w:cs="Arial"/>
      <w:b/>
      <w:iCs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522227"/>
    <w:rPr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22227"/>
    <w:pPr>
      <w:ind w:left="708"/>
    </w:pPr>
  </w:style>
  <w:style w:type="paragraph" w:styleId="Lbjegyzetszveg">
    <w:name w:val="footnote text"/>
    <w:basedOn w:val="Norml"/>
    <w:link w:val="LbjegyzetszvegChar"/>
    <w:uiPriority w:val="99"/>
    <w:semiHidden/>
    <w:rsid w:val="00650FC1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0FC1"/>
    <w:rPr>
      <w:lang w:eastAsia="ru-RU"/>
    </w:rPr>
  </w:style>
  <w:style w:type="character" w:styleId="Lbjegyzet-hivatkozs">
    <w:name w:val="footnote reference"/>
    <w:aliases w:val="BVI fnr"/>
    <w:semiHidden/>
    <w:rsid w:val="00650FC1"/>
    <w:rPr>
      <w:vertAlign w:val="superscript"/>
    </w:rPr>
  </w:style>
  <w:style w:type="paragraph" w:styleId="lfej">
    <w:name w:val="header"/>
    <w:basedOn w:val="Norml"/>
    <w:link w:val="lfejChar"/>
    <w:unhideWhenUsed/>
    <w:rsid w:val="00650F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50FC1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650F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0FC1"/>
    <w:rPr>
      <w:sz w:val="24"/>
      <w:lang w:eastAsia="ru-RU"/>
    </w:rPr>
  </w:style>
  <w:style w:type="character" w:styleId="Oldalszm">
    <w:name w:val="page number"/>
    <w:basedOn w:val="Bekezdsalapbettpusa"/>
    <w:rsid w:val="00650FC1"/>
  </w:style>
  <w:style w:type="paragraph" w:styleId="Buborkszveg">
    <w:name w:val="Balloon Text"/>
    <w:basedOn w:val="Norml"/>
    <w:link w:val="BuborkszvegChar"/>
    <w:uiPriority w:val="99"/>
    <w:semiHidden/>
    <w:unhideWhenUsed/>
    <w:rsid w:val="00650F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0FC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728</Characters>
  <Application>Microsoft Office Word</Application>
  <DocSecurity>0</DocSecurity>
  <Lines>6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2017-10-16T08:03:00Z</dcterms:created>
  <dcterms:modified xsi:type="dcterms:W3CDTF">2017-10-16T08:03:00Z</dcterms:modified>
</cp:coreProperties>
</file>