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keepNext/>
        <w:spacing w:line="276" w:lineRule="auto"/>
        <w:jc w:val="center"/>
        <w:rPr>
          <w:rFonts w:asciiTheme="minorHAnsi" w:hAnsiTheme="minorHAnsi" w:cstheme="minorHAnsi"/>
          <w:szCs w:val="24"/>
        </w:rPr>
      </w:pPr>
      <w:bookmarkStart w:id="0" w:name="_GoBack"/>
      <w:bookmarkEnd w:id="0"/>
    </w:p>
    <w:p w:rsidR="001800A6" w:rsidRDefault="001800A6" w:rsidP="001800A6">
      <w:pPr>
        <w:ind w:left="426"/>
        <w:jc w:val="both"/>
        <w:rPr>
          <w:rFonts w:asciiTheme="minorHAnsi" w:hAnsiTheme="minorHAnsi" w:cstheme="minorHAnsi"/>
          <w:szCs w:val="24"/>
        </w:rPr>
      </w:pPr>
    </w:p>
    <w:p w:rsidR="001800A6" w:rsidRPr="0056360A" w:rsidRDefault="00D33AA6" w:rsidP="0056360A">
      <w:pPr>
        <w:ind w:left="426"/>
        <w:jc w:val="right"/>
        <w:rPr>
          <w:rFonts w:asciiTheme="minorHAnsi" w:hAnsiTheme="minorHAnsi" w:cstheme="minorHAnsi"/>
          <w:b/>
          <w:szCs w:val="24"/>
        </w:rPr>
      </w:pPr>
      <w:r>
        <w:rPr>
          <w:rFonts w:ascii="Calibri" w:hAnsi="Calibri" w:cs="Calibri"/>
          <w:b/>
          <w:caps/>
          <w:spacing w:val="40"/>
          <w:szCs w:val="24"/>
        </w:rPr>
        <w:t>6</w:t>
      </w:r>
      <w:r w:rsidR="004E4E74" w:rsidRPr="0056360A">
        <w:rPr>
          <w:rFonts w:ascii="Calibri" w:hAnsi="Calibri" w:cs="Calibri"/>
          <w:b/>
          <w:caps/>
          <w:spacing w:val="40"/>
          <w:szCs w:val="24"/>
        </w:rPr>
        <w:t>. sz. melléklet</w:t>
      </w:r>
    </w:p>
    <w:p w:rsidR="001800A6" w:rsidRDefault="001800A6" w:rsidP="001800A6">
      <w:pPr>
        <w:ind w:left="426"/>
        <w:jc w:val="both"/>
        <w:rPr>
          <w:rFonts w:asciiTheme="minorHAnsi" w:hAnsiTheme="minorHAnsi" w:cstheme="minorHAnsi"/>
          <w:szCs w:val="24"/>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1"/>
      </w:tblGrid>
      <w:tr w:rsidR="002A6B10" w:rsidRPr="002A6B10" w:rsidTr="004334AF">
        <w:tc>
          <w:tcPr>
            <w:tcW w:w="10251" w:type="dxa"/>
            <w:shd w:val="clear" w:color="auto" w:fill="auto"/>
            <w:vAlign w:val="center"/>
          </w:tcPr>
          <w:p w:rsidR="002A6B10" w:rsidRPr="002A6B10" w:rsidRDefault="002A6B10" w:rsidP="002A6B10">
            <w:pPr>
              <w:jc w:val="center"/>
              <w:rPr>
                <w:rFonts w:ascii="Calibri" w:hAnsi="Calibri"/>
                <w:szCs w:val="24"/>
                <w:lang w:eastAsia="hu-HU"/>
              </w:rPr>
            </w:pPr>
            <w:r w:rsidRPr="002A6B10">
              <w:rPr>
                <w:rFonts w:ascii="Calibri" w:hAnsi="Calibri"/>
                <w:szCs w:val="24"/>
                <w:lang w:eastAsia="hu-HU"/>
              </w:rPr>
              <w:t>Vasúti Üzemeltetési Igazgatóság</w:t>
            </w:r>
          </w:p>
          <w:p w:rsidR="002A6B10" w:rsidRPr="002A6B10" w:rsidRDefault="002A6B10" w:rsidP="002A6B10">
            <w:pPr>
              <w:jc w:val="center"/>
              <w:rPr>
                <w:rFonts w:ascii="Calibri" w:hAnsi="Calibri"/>
                <w:szCs w:val="24"/>
                <w:lang w:eastAsia="hu-HU"/>
              </w:rPr>
            </w:pPr>
            <w:r w:rsidRPr="002A6B10">
              <w:rPr>
                <w:rFonts w:ascii="Calibri" w:hAnsi="Calibri"/>
                <w:szCs w:val="24"/>
                <w:lang w:eastAsia="hu-HU"/>
              </w:rPr>
              <w:t>Villamos Üzemigazgatóság</w:t>
            </w:r>
          </w:p>
          <w:p w:rsidR="002A6B10" w:rsidRPr="002A6B10" w:rsidRDefault="002A6B10" w:rsidP="002A6B10">
            <w:pPr>
              <w:jc w:val="center"/>
              <w:rPr>
                <w:rFonts w:ascii="Calibri" w:hAnsi="Calibri"/>
                <w:szCs w:val="24"/>
                <w:lang w:eastAsia="hu-HU"/>
              </w:rPr>
            </w:pPr>
            <w:r w:rsidRPr="002A6B10">
              <w:rPr>
                <w:rFonts w:ascii="Calibri" w:hAnsi="Calibri"/>
                <w:szCs w:val="24"/>
                <w:lang w:eastAsia="hu-HU"/>
              </w:rPr>
              <w:t>Villamos Járműműszaki Főmérnökség</w:t>
            </w:r>
          </w:p>
        </w:tc>
      </w:tr>
    </w:tbl>
    <w:p w:rsidR="002A6B10" w:rsidRPr="002A6B10" w:rsidRDefault="002A6B10" w:rsidP="002A6B10">
      <w:pPr>
        <w:rPr>
          <w:rFonts w:ascii="Calibri" w:hAnsi="Calibri"/>
          <w:sz w:val="12"/>
          <w:szCs w:val="12"/>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jc w:val="center"/>
        <w:rPr>
          <w:rFonts w:ascii="Calibri" w:hAnsi="Calibri"/>
          <w:szCs w:val="24"/>
          <w:lang w:eastAsia="hu-HU"/>
        </w:rPr>
      </w:pPr>
      <w:r>
        <w:rPr>
          <w:noProof/>
          <w:szCs w:val="24"/>
          <w:lang w:eastAsia="hu-HU"/>
        </w:rPr>
        <w:drawing>
          <wp:inline distT="0" distB="0" distL="0" distR="0" wp14:anchorId="75728996" wp14:editId="4615386D">
            <wp:extent cx="2962275" cy="1114425"/>
            <wp:effectExtent l="0" t="0" r="9525" b="9525"/>
            <wp:docPr id="44" name="Kép 44" descr="logo_bk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_bk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114425"/>
                    </a:xfrm>
                    <a:prstGeom prst="rect">
                      <a:avLst/>
                    </a:prstGeom>
                    <a:noFill/>
                    <a:ln>
                      <a:noFill/>
                    </a:ln>
                  </pic:spPr>
                </pic:pic>
              </a:graphicData>
            </a:graphic>
          </wp:inline>
        </w:drawing>
      </w: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jc w:val="center"/>
        <w:rPr>
          <w:rFonts w:ascii="Calibri" w:hAnsi="Calibri"/>
          <w:b/>
          <w:sz w:val="52"/>
          <w:szCs w:val="52"/>
          <w:lang w:eastAsia="hu-HU"/>
        </w:rPr>
      </w:pPr>
      <w:r w:rsidRPr="002A6B10">
        <w:rPr>
          <w:rFonts w:ascii="Calibri" w:hAnsi="Calibri"/>
          <w:b/>
          <w:sz w:val="52"/>
          <w:szCs w:val="52"/>
          <w:lang w:eastAsia="hu-HU"/>
        </w:rPr>
        <w:t>MŰSZAKI DISZPOZÍCIÓ</w:t>
      </w:r>
    </w:p>
    <w:p w:rsidR="002A6B10" w:rsidRPr="002A6B10" w:rsidRDefault="002A6B10" w:rsidP="002A6B10">
      <w:pPr>
        <w:jc w:val="center"/>
        <w:rPr>
          <w:rFonts w:ascii="Calibri" w:hAnsi="Calibri"/>
          <w:b/>
          <w:sz w:val="44"/>
          <w:szCs w:val="44"/>
          <w:lang w:eastAsia="hu-HU"/>
        </w:rPr>
      </w:pPr>
    </w:p>
    <w:p w:rsidR="002A6B10" w:rsidRPr="002A6B10" w:rsidRDefault="002A6B10" w:rsidP="002A6B10">
      <w:pPr>
        <w:jc w:val="center"/>
        <w:rPr>
          <w:rFonts w:ascii="Calibri" w:hAnsi="Calibri"/>
          <w:b/>
          <w:szCs w:val="24"/>
          <w:lang w:eastAsia="hu-HU"/>
        </w:rPr>
      </w:pPr>
    </w:p>
    <w:p w:rsidR="002A6B10" w:rsidRPr="002A6B10" w:rsidRDefault="002A6B10" w:rsidP="002A6B10">
      <w:pPr>
        <w:jc w:val="center"/>
        <w:rPr>
          <w:rFonts w:ascii="Calibri" w:hAnsi="Calibri"/>
          <w:b/>
          <w:sz w:val="72"/>
          <w:szCs w:val="72"/>
          <w:lang w:eastAsia="hu-HU"/>
        </w:rPr>
      </w:pPr>
      <w:r w:rsidRPr="002A6B10">
        <w:rPr>
          <w:rFonts w:ascii="Calibri" w:hAnsi="Calibri"/>
          <w:b/>
          <w:sz w:val="72"/>
          <w:szCs w:val="72"/>
          <w:lang w:eastAsia="hu-HU"/>
        </w:rPr>
        <w:t>COMBINO FÉKBERENDEZÉSEK</w:t>
      </w:r>
    </w:p>
    <w:p w:rsidR="002A6B10" w:rsidRPr="002A6B10" w:rsidRDefault="002A6B10" w:rsidP="002A6B10">
      <w:pPr>
        <w:jc w:val="center"/>
        <w:rPr>
          <w:rFonts w:ascii="Calibri" w:hAnsi="Calibri"/>
          <w:b/>
          <w:sz w:val="44"/>
          <w:szCs w:val="44"/>
          <w:lang w:eastAsia="hu-HU"/>
        </w:rPr>
      </w:pPr>
    </w:p>
    <w:p w:rsidR="002A6B10" w:rsidRPr="002A6B10" w:rsidRDefault="002A6B10" w:rsidP="002A6B10">
      <w:pPr>
        <w:jc w:val="center"/>
        <w:rPr>
          <w:rFonts w:ascii="Calibri" w:hAnsi="Calibri"/>
          <w:b/>
          <w:sz w:val="44"/>
          <w:szCs w:val="44"/>
          <w:lang w:eastAsia="hu-HU"/>
        </w:rPr>
      </w:pPr>
      <w:r w:rsidRPr="002A6B10">
        <w:rPr>
          <w:rFonts w:ascii="Calibri" w:hAnsi="Calibri"/>
          <w:b/>
          <w:sz w:val="44"/>
          <w:szCs w:val="44"/>
          <w:lang w:eastAsia="hu-HU"/>
        </w:rPr>
        <w:t>javításához</w:t>
      </w: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jc w:val="center"/>
        <w:rPr>
          <w:rFonts w:ascii="Calibri" w:hAnsi="Calibri"/>
          <w:b/>
          <w:szCs w:val="24"/>
          <w:lang w:eastAsia="hu-HU"/>
        </w:rPr>
      </w:pPr>
      <w:r w:rsidRPr="002A6B10">
        <w:rPr>
          <w:rFonts w:ascii="Calibri" w:hAnsi="Calibri"/>
          <w:b/>
          <w:szCs w:val="24"/>
          <w:lang w:eastAsia="hu-HU"/>
        </w:rPr>
        <w:t>Készítette:</w:t>
      </w:r>
    </w:p>
    <w:p w:rsidR="002A6B10" w:rsidRPr="002A6B10" w:rsidRDefault="002A6B10" w:rsidP="002A6B10">
      <w:pPr>
        <w:jc w:val="center"/>
        <w:rPr>
          <w:rFonts w:ascii="Calibri" w:hAnsi="Calibri"/>
          <w:szCs w:val="24"/>
          <w:lang w:eastAsia="hu-HU"/>
        </w:rPr>
      </w:pPr>
      <w:r w:rsidRPr="002A6B10">
        <w:rPr>
          <w:rFonts w:ascii="Calibri" w:hAnsi="Calibri"/>
          <w:szCs w:val="24"/>
          <w:lang w:eastAsia="hu-HU"/>
        </w:rPr>
        <w:t>Villamos Járműműszaki Osztály</w:t>
      </w:r>
    </w:p>
    <w:p w:rsidR="002A6B10" w:rsidRPr="002A6B10" w:rsidRDefault="002A6B10" w:rsidP="002A6B10">
      <w:pPr>
        <w:jc w:val="center"/>
        <w:rPr>
          <w:rFonts w:ascii="Calibri" w:hAnsi="Calibri"/>
          <w:szCs w:val="24"/>
          <w:lang w:eastAsia="hu-HU"/>
        </w:rPr>
      </w:pPr>
      <w:r w:rsidRPr="002A6B10">
        <w:rPr>
          <w:rFonts w:ascii="Calibri" w:hAnsi="Calibri"/>
          <w:szCs w:val="24"/>
          <w:lang w:eastAsia="hu-HU"/>
        </w:rPr>
        <w:t>2013. 12.</w:t>
      </w:r>
    </w:p>
    <w:p w:rsidR="002A6B10" w:rsidRPr="002A6B10" w:rsidRDefault="002A6B10" w:rsidP="002A6B10">
      <w:pPr>
        <w:keepNext/>
        <w:spacing w:before="240" w:after="60"/>
        <w:outlineLvl w:val="0"/>
        <w:rPr>
          <w:rFonts w:ascii="Calibri" w:hAnsi="Calibri" w:cs="Arial"/>
          <w:b/>
          <w:bCs/>
          <w:caps/>
          <w:kern w:val="32"/>
          <w:sz w:val="28"/>
          <w:szCs w:val="32"/>
          <w:lang w:eastAsia="hu-HU"/>
        </w:rPr>
      </w:pPr>
      <w:bookmarkStart w:id="1" w:name="_Toc383064537"/>
      <w:r w:rsidRPr="002A6B10">
        <w:rPr>
          <w:rFonts w:ascii="Calibri" w:hAnsi="Calibri" w:cs="Arial"/>
          <w:b/>
          <w:bCs/>
          <w:caps/>
          <w:kern w:val="32"/>
          <w:sz w:val="28"/>
          <w:szCs w:val="32"/>
          <w:lang w:eastAsia="hu-HU"/>
        </w:rPr>
        <w:br w:type="page"/>
      </w:r>
    </w:p>
    <w:p w:rsidR="002A6B10" w:rsidRPr="002A6B10" w:rsidRDefault="002A6B10" w:rsidP="002A6B10">
      <w:pPr>
        <w:keepNext/>
        <w:spacing w:before="240" w:after="60"/>
        <w:jc w:val="center"/>
        <w:outlineLvl w:val="0"/>
        <w:rPr>
          <w:rFonts w:ascii="Calibri" w:hAnsi="Calibri" w:cs="Arial"/>
          <w:b/>
          <w:bCs/>
          <w:caps/>
          <w:kern w:val="32"/>
          <w:sz w:val="28"/>
          <w:szCs w:val="32"/>
          <w:lang w:eastAsia="hu-HU"/>
        </w:rPr>
      </w:pPr>
      <w:r w:rsidRPr="002A6B10">
        <w:rPr>
          <w:rFonts w:ascii="Calibri" w:hAnsi="Calibri" w:cs="Arial"/>
          <w:b/>
          <w:bCs/>
          <w:caps/>
          <w:kern w:val="32"/>
          <w:sz w:val="28"/>
          <w:szCs w:val="32"/>
          <w:lang w:eastAsia="hu-HU"/>
        </w:rPr>
        <w:t>Tartalomjegyzék</w:t>
      </w:r>
      <w:bookmarkEnd w:id="1"/>
    </w:p>
    <w:p w:rsidR="002A6B10" w:rsidRPr="002A6B10" w:rsidRDefault="002A6B10" w:rsidP="002A6B10">
      <w:pPr>
        <w:jc w:val="both"/>
        <w:rPr>
          <w:rFonts w:ascii="Calibri" w:hAnsi="Calibri"/>
          <w:szCs w:val="24"/>
          <w:lang w:eastAsia="hu-HU"/>
        </w:rPr>
      </w:pPr>
    </w:p>
    <w:p w:rsidR="002A6B10" w:rsidRPr="002A6B10" w:rsidRDefault="002A6B10" w:rsidP="002A6B10">
      <w:pPr>
        <w:jc w:val="both"/>
        <w:rPr>
          <w:rFonts w:ascii="Calibri" w:hAnsi="Calibri"/>
          <w:szCs w:val="24"/>
          <w:lang w:eastAsia="hu-HU"/>
        </w:rPr>
      </w:pPr>
    </w:p>
    <w:p w:rsidR="002A6B10" w:rsidRPr="002A6B10" w:rsidRDefault="002A6B10" w:rsidP="002A6B10">
      <w:pPr>
        <w:jc w:val="both"/>
        <w:rPr>
          <w:rFonts w:ascii="Calibri" w:hAnsi="Calibri" w:cs="Calibri"/>
          <w:szCs w:val="24"/>
          <w:lang w:eastAsia="hu-HU"/>
        </w:rPr>
      </w:pPr>
    </w:p>
    <w:p w:rsidR="002A6B10" w:rsidRPr="009B3175" w:rsidRDefault="002A6B10" w:rsidP="002A6B10">
      <w:pPr>
        <w:tabs>
          <w:tab w:val="right" w:leader="dot" w:pos="9628"/>
        </w:tabs>
        <w:spacing w:before="120" w:after="40"/>
        <w:rPr>
          <w:rFonts w:ascii="Calibri" w:hAnsi="Calibri" w:cs="Calibri"/>
          <w:noProof/>
          <w:sz w:val="22"/>
          <w:szCs w:val="22"/>
          <w:lang w:eastAsia="hu-HU"/>
        </w:rPr>
      </w:pPr>
      <w:r w:rsidRPr="009B3175">
        <w:rPr>
          <w:rFonts w:ascii="Calibri" w:hAnsi="Calibri" w:cs="Calibri"/>
          <w:b/>
          <w:noProof/>
          <w:szCs w:val="24"/>
          <w:lang w:eastAsia="hu-HU"/>
        </w:rPr>
        <w:fldChar w:fldCharType="begin"/>
      </w:r>
      <w:r w:rsidRPr="009B3175">
        <w:rPr>
          <w:rFonts w:ascii="Calibri" w:hAnsi="Calibri" w:cs="Calibri"/>
          <w:b/>
          <w:noProof/>
          <w:szCs w:val="24"/>
          <w:lang w:eastAsia="hu-HU"/>
        </w:rPr>
        <w:instrText xml:space="preserve"> TOC \o "1-3" \h \z \u </w:instrText>
      </w:r>
      <w:r w:rsidRPr="009B3175">
        <w:rPr>
          <w:rFonts w:ascii="Calibri" w:hAnsi="Calibri" w:cs="Calibri"/>
          <w:b/>
          <w:noProof/>
          <w:szCs w:val="24"/>
          <w:lang w:eastAsia="hu-HU"/>
        </w:rPr>
        <w:fldChar w:fldCharType="separate"/>
      </w:r>
      <w:hyperlink w:anchor="_Toc383064537" w:history="1">
        <w:r w:rsidRPr="009B3175">
          <w:rPr>
            <w:rFonts w:ascii="Calibri" w:hAnsi="Calibri" w:cs="Calibri"/>
            <w:b/>
            <w:noProof/>
            <w:szCs w:val="24"/>
            <w:u w:val="single"/>
            <w:lang w:eastAsia="hu-HU"/>
          </w:rPr>
          <w:t>Tartalomjegyzék</w:t>
        </w:r>
        <w:r w:rsidRPr="009B3175">
          <w:rPr>
            <w:rFonts w:ascii="Calibri" w:hAnsi="Calibri" w:cs="Calibri"/>
            <w:b/>
            <w:noProof/>
            <w:webHidden/>
            <w:szCs w:val="24"/>
            <w:lang w:eastAsia="hu-HU"/>
          </w:rPr>
          <w:tab/>
        </w:r>
        <w:r w:rsidRPr="009B3175">
          <w:rPr>
            <w:rFonts w:ascii="Calibri" w:hAnsi="Calibri" w:cs="Calibri"/>
            <w:b/>
            <w:noProof/>
            <w:webHidden/>
            <w:szCs w:val="24"/>
            <w:lang w:eastAsia="hu-HU"/>
          </w:rPr>
          <w:fldChar w:fldCharType="begin"/>
        </w:r>
        <w:r w:rsidRPr="009B3175">
          <w:rPr>
            <w:rFonts w:ascii="Calibri" w:hAnsi="Calibri" w:cs="Calibri"/>
            <w:b/>
            <w:noProof/>
            <w:webHidden/>
            <w:szCs w:val="24"/>
            <w:lang w:eastAsia="hu-HU"/>
          </w:rPr>
          <w:instrText xml:space="preserve"> PAGEREF _Toc383064537 \h </w:instrText>
        </w:r>
        <w:r w:rsidRPr="009B3175">
          <w:rPr>
            <w:rFonts w:ascii="Calibri" w:hAnsi="Calibri" w:cs="Calibri"/>
            <w:b/>
            <w:noProof/>
            <w:webHidden/>
            <w:szCs w:val="24"/>
            <w:lang w:eastAsia="hu-HU"/>
          </w:rPr>
        </w:r>
        <w:r w:rsidRPr="009B3175">
          <w:rPr>
            <w:rFonts w:ascii="Calibri" w:hAnsi="Calibri" w:cs="Calibri"/>
            <w:b/>
            <w:noProof/>
            <w:webHidden/>
            <w:szCs w:val="24"/>
            <w:lang w:eastAsia="hu-HU"/>
          </w:rPr>
          <w:fldChar w:fldCharType="separate"/>
        </w:r>
        <w:r w:rsidR="009B3175">
          <w:rPr>
            <w:rFonts w:ascii="Calibri" w:hAnsi="Calibri" w:cs="Calibri"/>
            <w:b/>
            <w:noProof/>
            <w:webHidden/>
            <w:szCs w:val="24"/>
            <w:lang w:eastAsia="hu-HU"/>
          </w:rPr>
          <w:t>19</w:t>
        </w:r>
        <w:r w:rsidRPr="009B3175">
          <w:rPr>
            <w:rFonts w:ascii="Calibri" w:hAnsi="Calibri" w:cs="Calibri"/>
            <w:b/>
            <w:noProof/>
            <w:webHidden/>
            <w:szCs w:val="24"/>
            <w:lang w:eastAsia="hu-HU"/>
          </w:rPr>
          <w:fldChar w:fldCharType="end"/>
        </w:r>
      </w:hyperlink>
    </w:p>
    <w:p w:rsidR="002A6B10" w:rsidRPr="009B3175" w:rsidRDefault="00081C0B" w:rsidP="002A6B10">
      <w:pPr>
        <w:tabs>
          <w:tab w:val="right" w:leader="dot" w:pos="9628"/>
        </w:tabs>
        <w:spacing w:before="120" w:after="40"/>
        <w:rPr>
          <w:rFonts w:ascii="Calibri" w:hAnsi="Calibri" w:cs="Calibri"/>
          <w:noProof/>
          <w:sz w:val="22"/>
          <w:szCs w:val="22"/>
          <w:lang w:eastAsia="hu-HU"/>
        </w:rPr>
      </w:pPr>
      <w:hyperlink w:anchor="_Toc383064538" w:history="1">
        <w:r w:rsidR="002A6B10" w:rsidRPr="009B3175">
          <w:rPr>
            <w:rFonts w:ascii="Calibri" w:hAnsi="Calibri" w:cs="Calibri"/>
            <w:b/>
            <w:noProof/>
            <w:szCs w:val="24"/>
            <w:u w:val="single"/>
            <w:lang w:eastAsia="hu-HU"/>
          </w:rPr>
          <w:t>Általános ismertetés</w:t>
        </w:r>
        <w:r w:rsidR="002A6B10" w:rsidRPr="009B3175">
          <w:rPr>
            <w:rFonts w:ascii="Calibri" w:hAnsi="Calibri" w:cs="Calibri"/>
            <w:b/>
            <w:noProof/>
            <w:webHidden/>
            <w:szCs w:val="24"/>
            <w:lang w:eastAsia="hu-HU"/>
          </w:rPr>
          <w:tab/>
        </w:r>
        <w:r w:rsidR="002A6B10" w:rsidRPr="009B3175">
          <w:rPr>
            <w:rFonts w:ascii="Calibri" w:hAnsi="Calibri" w:cs="Calibri"/>
            <w:b/>
            <w:noProof/>
            <w:webHidden/>
            <w:szCs w:val="24"/>
            <w:lang w:eastAsia="hu-HU"/>
          </w:rPr>
          <w:fldChar w:fldCharType="begin"/>
        </w:r>
        <w:r w:rsidR="002A6B10" w:rsidRPr="009B3175">
          <w:rPr>
            <w:rFonts w:ascii="Calibri" w:hAnsi="Calibri" w:cs="Calibri"/>
            <w:b/>
            <w:noProof/>
            <w:webHidden/>
            <w:szCs w:val="24"/>
            <w:lang w:eastAsia="hu-HU"/>
          </w:rPr>
          <w:instrText xml:space="preserve"> PAGEREF _Toc383064538 \h </w:instrText>
        </w:r>
        <w:r w:rsidR="002A6B10" w:rsidRPr="009B3175">
          <w:rPr>
            <w:rFonts w:ascii="Calibri" w:hAnsi="Calibri" w:cs="Calibri"/>
            <w:b/>
            <w:noProof/>
            <w:webHidden/>
            <w:szCs w:val="24"/>
            <w:lang w:eastAsia="hu-HU"/>
          </w:rPr>
        </w:r>
        <w:r w:rsidR="002A6B10" w:rsidRPr="009B3175">
          <w:rPr>
            <w:rFonts w:ascii="Calibri" w:hAnsi="Calibri" w:cs="Calibri"/>
            <w:b/>
            <w:noProof/>
            <w:webHidden/>
            <w:szCs w:val="24"/>
            <w:lang w:eastAsia="hu-HU"/>
          </w:rPr>
          <w:fldChar w:fldCharType="separate"/>
        </w:r>
        <w:r w:rsidR="009B3175">
          <w:rPr>
            <w:rFonts w:ascii="Calibri" w:hAnsi="Calibri" w:cs="Calibri"/>
            <w:b/>
            <w:noProof/>
            <w:webHidden/>
            <w:szCs w:val="24"/>
            <w:lang w:eastAsia="hu-HU"/>
          </w:rPr>
          <w:t>20</w:t>
        </w:r>
        <w:r w:rsidR="002A6B10" w:rsidRPr="009B3175">
          <w:rPr>
            <w:rFonts w:ascii="Calibri" w:hAnsi="Calibri" w:cs="Calibri"/>
            <w:b/>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39" w:history="1">
        <w:r w:rsidR="002A6B10" w:rsidRPr="009B3175">
          <w:rPr>
            <w:rFonts w:ascii="Calibri" w:hAnsi="Calibri" w:cs="Calibri"/>
            <w:noProof/>
            <w:szCs w:val="24"/>
            <w:u w:val="single"/>
            <w:lang w:eastAsia="hu-HU"/>
          </w:rPr>
          <w:t>Működési mód</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_Toc383064539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20</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40" w:history="1">
        <w:r w:rsidR="002A6B10" w:rsidRPr="009B3175">
          <w:rPr>
            <w:rFonts w:ascii="Calibri" w:hAnsi="Calibri" w:cs="Calibri"/>
            <w:noProof/>
            <w:szCs w:val="24"/>
            <w:u w:val="single"/>
            <w:lang w:eastAsia="hu-HU"/>
          </w:rPr>
          <w:t>Szerkezeti felépítés</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_Toc383064540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20</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480"/>
        <w:rPr>
          <w:rFonts w:ascii="Calibri" w:hAnsi="Calibri" w:cs="Calibri"/>
          <w:noProof/>
          <w:sz w:val="22"/>
          <w:szCs w:val="22"/>
          <w:lang w:eastAsia="hu-HU"/>
        </w:rPr>
      </w:pPr>
      <w:hyperlink w:anchor="_Toc383064541" w:history="1">
        <w:r w:rsidR="002A6B10" w:rsidRPr="009B3175">
          <w:rPr>
            <w:rFonts w:ascii="Calibri" w:hAnsi="Calibri" w:cs="Calibri"/>
            <w:noProof/>
            <w:szCs w:val="24"/>
            <w:u w:val="single"/>
            <w:lang w:eastAsia="hu-HU"/>
          </w:rPr>
          <w:t>HZY-K100-DP</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_Toc383064541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20</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480"/>
        <w:rPr>
          <w:rFonts w:ascii="Calibri" w:hAnsi="Calibri" w:cs="Calibri"/>
          <w:noProof/>
          <w:sz w:val="22"/>
          <w:szCs w:val="22"/>
          <w:lang w:eastAsia="hu-HU"/>
        </w:rPr>
      </w:pPr>
      <w:hyperlink w:anchor="_Toc383064542" w:history="1">
        <w:r w:rsidR="002A6B10" w:rsidRPr="009B3175">
          <w:rPr>
            <w:rFonts w:ascii="Calibri" w:hAnsi="Calibri" w:cs="Calibri"/>
            <w:noProof/>
            <w:szCs w:val="24"/>
            <w:u w:val="single"/>
            <w:lang w:eastAsia="hu-HU"/>
          </w:rPr>
          <w:t>HZY-K100-DPA</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_Toc383064542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21</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480"/>
        <w:rPr>
          <w:rFonts w:ascii="Calibri" w:hAnsi="Calibri" w:cs="Calibri"/>
          <w:noProof/>
          <w:sz w:val="22"/>
          <w:szCs w:val="22"/>
          <w:lang w:eastAsia="hu-HU"/>
        </w:rPr>
      </w:pPr>
      <w:hyperlink w:anchor="_Toc383064543" w:history="1">
        <w:r w:rsidR="002A6B10" w:rsidRPr="009B3175">
          <w:rPr>
            <w:rFonts w:ascii="Calibri" w:hAnsi="Calibri" w:cs="Calibri"/>
            <w:noProof/>
            <w:szCs w:val="24"/>
            <w:u w:val="single"/>
            <w:lang w:eastAsia="hu-HU"/>
          </w:rPr>
          <w:t>HYA-26/50 féknyereg</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_Toc383064543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21</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480"/>
        <w:rPr>
          <w:rFonts w:ascii="Calibri" w:hAnsi="Calibri" w:cs="Calibri"/>
          <w:noProof/>
          <w:sz w:val="22"/>
          <w:szCs w:val="22"/>
          <w:lang w:eastAsia="hu-HU"/>
        </w:rPr>
      </w:pPr>
      <w:hyperlink w:anchor="_Toc383064544" w:history="1">
        <w:r w:rsidR="002A6B10" w:rsidRPr="009B3175">
          <w:rPr>
            <w:rFonts w:ascii="Calibri" w:hAnsi="Calibri" w:cs="Calibri"/>
            <w:noProof/>
            <w:szCs w:val="24"/>
            <w:u w:val="single"/>
            <w:lang w:eastAsia="hu-HU"/>
          </w:rPr>
          <w:t>HYS 101/08 féknyereg</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_Toc383064544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22</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spacing w:before="120" w:after="40"/>
        <w:rPr>
          <w:rFonts w:ascii="Calibri" w:hAnsi="Calibri" w:cs="Calibri"/>
          <w:noProof/>
          <w:sz w:val="22"/>
          <w:szCs w:val="22"/>
          <w:lang w:eastAsia="hu-HU"/>
        </w:rPr>
      </w:pPr>
      <w:hyperlink w:anchor="_Toc383064545" w:history="1">
        <w:r w:rsidR="002A6B10" w:rsidRPr="009B3175">
          <w:rPr>
            <w:rFonts w:ascii="Calibri" w:hAnsi="Calibri" w:cs="Calibri"/>
            <w:b/>
            <w:noProof/>
            <w:szCs w:val="24"/>
            <w:u w:val="single"/>
            <w:lang w:eastAsia="hu-HU"/>
          </w:rPr>
          <w:t>Alapvető adatok</w:t>
        </w:r>
        <w:r w:rsidR="002A6B10" w:rsidRPr="009B3175">
          <w:rPr>
            <w:rFonts w:ascii="Calibri" w:hAnsi="Calibri" w:cs="Calibri"/>
            <w:b/>
            <w:noProof/>
            <w:webHidden/>
            <w:szCs w:val="24"/>
            <w:lang w:eastAsia="hu-HU"/>
          </w:rPr>
          <w:tab/>
        </w:r>
        <w:r w:rsidR="002A6B10" w:rsidRPr="009B3175">
          <w:rPr>
            <w:rFonts w:ascii="Calibri" w:hAnsi="Calibri" w:cs="Calibri"/>
            <w:b/>
            <w:noProof/>
            <w:webHidden/>
            <w:szCs w:val="24"/>
            <w:lang w:eastAsia="hu-HU"/>
          </w:rPr>
          <w:fldChar w:fldCharType="begin"/>
        </w:r>
        <w:r w:rsidR="002A6B10" w:rsidRPr="009B3175">
          <w:rPr>
            <w:rFonts w:ascii="Calibri" w:hAnsi="Calibri" w:cs="Calibri"/>
            <w:b/>
            <w:noProof/>
            <w:webHidden/>
            <w:szCs w:val="24"/>
            <w:lang w:eastAsia="hu-HU"/>
          </w:rPr>
          <w:instrText xml:space="preserve"> PAGEREF _Toc383064545 \h </w:instrText>
        </w:r>
        <w:r w:rsidR="002A6B10" w:rsidRPr="009B3175">
          <w:rPr>
            <w:rFonts w:ascii="Calibri" w:hAnsi="Calibri" w:cs="Calibri"/>
            <w:b/>
            <w:noProof/>
            <w:webHidden/>
            <w:szCs w:val="24"/>
            <w:lang w:eastAsia="hu-HU"/>
          </w:rPr>
        </w:r>
        <w:r w:rsidR="002A6B10" w:rsidRPr="009B3175">
          <w:rPr>
            <w:rFonts w:ascii="Calibri" w:hAnsi="Calibri" w:cs="Calibri"/>
            <w:b/>
            <w:noProof/>
            <w:webHidden/>
            <w:szCs w:val="24"/>
            <w:lang w:eastAsia="hu-HU"/>
          </w:rPr>
          <w:fldChar w:fldCharType="separate"/>
        </w:r>
        <w:r w:rsidR="009B3175">
          <w:rPr>
            <w:rFonts w:ascii="Calibri" w:hAnsi="Calibri" w:cs="Calibri"/>
            <w:b/>
            <w:noProof/>
            <w:webHidden/>
            <w:szCs w:val="24"/>
            <w:lang w:eastAsia="hu-HU"/>
          </w:rPr>
          <w:t>23</w:t>
        </w:r>
        <w:r w:rsidR="002A6B10" w:rsidRPr="009B3175">
          <w:rPr>
            <w:rFonts w:ascii="Calibri" w:hAnsi="Calibri" w:cs="Calibri"/>
            <w:b/>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46" w:history="1">
        <w:r w:rsidR="002A6B10" w:rsidRPr="009B3175">
          <w:rPr>
            <w:rFonts w:ascii="Calibri" w:hAnsi="Calibri" w:cs="Calibri"/>
            <w:noProof/>
            <w:szCs w:val="24"/>
            <w:u w:val="single"/>
            <w:lang w:eastAsia="hu-HU"/>
          </w:rPr>
          <w:t>HZY-K100-DPA</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_Toc383064546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23</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47" w:history="1">
        <w:r w:rsidR="002A6B10" w:rsidRPr="009B3175">
          <w:rPr>
            <w:rFonts w:ascii="Calibri" w:hAnsi="Calibri" w:cs="Calibri"/>
            <w:noProof/>
            <w:szCs w:val="24"/>
            <w:u w:val="single"/>
            <w:lang w:eastAsia="hu-HU"/>
          </w:rPr>
          <w:t>HZY-K100-DP</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_Toc383064547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23</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48" w:history="1">
        <w:r w:rsidR="002A6B10" w:rsidRPr="009B3175">
          <w:rPr>
            <w:rFonts w:ascii="Calibri" w:hAnsi="Calibri" w:cs="Calibri"/>
            <w:noProof/>
            <w:szCs w:val="24"/>
            <w:u w:val="single"/>
            <w:lang w:eastAsia="hu-HU"/>
          </w:rPr>
          <w:t>HYA-26/50 féknyereg</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_Toc383064548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24</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49" w:history="1">
        <w:r w:rsidR="002A6B10" w:rsidRPr="009B3175">
          <w:rPr>
            <w:rFonts w:ascii="Calibri" w:hAnsi="Calibri" w:cs="Calibri"/>
            <w:noProof/>
            <w:szCs w:val="24"/>
            <w:u w:val="single"/>
            <w:lang w:eastAsia="hu-HU"/>
          </w:rPr>
          <w:t>HYS 101/08 féknyereg</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_Toc383064549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24</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spacing w:before="120" w:after="40"/>
        <w:rPr>
          <w:rFonts w:ascii="Calibri" w:hAnsi="Calibri" w:cs="Calibri"/>
          <w:noProof/>
          <w:sz w:val="22"/>
          <w:szCs w:val="22"/>
          <w:lang w:eastAsia="hu-HU"/>
        </w:rPr>
      </w:pPr>
      <w:hyperlink w:anchor="_Toc383064550" w:history="1">
        <w:r w:rsidR="002A6B10" w:rsidRPr="009B3175">
          <w:rPr>
            <w:rFonts w:ascii="Calibri" w:hAnsi="Calibri" w:cs="Calibri"/>
            <w:b/>
            <w:noProof/>
            <w:szCs w:val="24"/>
            <w:u w:val="single"/>
            <w:lang w:eastAsia="hu-HU"/>
          </w:rPr>
          <w:t>Javítás</w:t>
        </w:r>
        <w:r w:rsidR="002A6B10" w:rsidRPr="009B3175">
          <w:rPr>
            <w:rFonts w:ascii="Calibri" w:hAnsi="Calibri" w:cs="Calibri"/>
            <w:b/>
            <w:noProof/>
            <w:webHidden/>
            <w:szCs w:val="24"/>
            <w:lang w:eastAsia="hu-HU"/>
          </w:rPr>
          <w:tab/>
        </w:r>
        <w:r w:rsidR="002A6B10" w:rsidRPr="009B3175">
          <w:rPr>
            <w:rFonts w:ascii="Calibri" w:hAnsi="Calibri" w:cs="Calibri"/>
            <w:b/>
            <w:noProof/>
            <w:webHidden/>
            <w:szCs w:val="24"/>
            <w:lang w:eastAsia="hu-HU"/>
          </w:rPr>
          <w:fldChar w:fldCharType="begin"/>
        </w:r>
        <w:r w:rsidR="002A6B10" w:rsidRPr="009B3175">
          <w:rPr>
            <w:rFonts w:ascii="Calibri" w:hAnsi="Calibri" w:cs="Calibri"/>
            <w:b/>
            <w:noProof/>
            <w:webHidden/>
            <w:szCs w:val="24"/>
            <w:lang w:eastAsia="hu-HU"/>
          </w:rPr>
          <w:instrText xml:space="preserve"> PAGEREF _Toc383064550 \h </w:instrText>
        </w:r>
        <w:r w:rsidR="002A6B10" w:rsidRPr="009B3175">
          <w:rPr>
            <w:rFonts w:ascii="Calibri" w:hAnsi="Calibri" w:cs="Calibri"/>
            <w:b/>
            <w:noProof/>
            <w:webHidden/>
            <w:szCs w:val="24"/>
            <w:lang w:eastAsia="hu-HU"/>
          </w:rPr>
        </w:r>
        <w:r w:rsidR="002A6B10" w:rsidRPr="009B3175">
          <w:rPr>
            <w:rFonts w:ascii="Calibri" w:hAnsi="Calibri" w:cs="Calibri"/>
            <w:b/>
            <w:noProof/>
            <w:webHidden/>
            <w:szCs w:val="24"/>
            <w:lang w:eastAsia="hu-HU"/>
          </w:rPr>
          <w:fldChar w:fldCharType="separate"/>
        </w:r>
        <w:r w:rsidR="009B3175">
          <w:rPr>
            <w:rFonts w:ascii="Calibri" w:hAnsi="Calibri" w:cs="Calibri"/>
            <w:b/>
            <w:noProof/>
            <w:webHidden/>
            <w:szCs w:val="24"/>
            <w:lang w:eastAsia="hu-HU"/>
          </w:rPr>
          <w:t>25</w:t>
        </w:r>
        <w:r w:rsidR="002A6B10" w:rsidRPr="009B3175">
          <w:rPr>
            <w:rFonts w:ascii="Calibri" w:hAnsi="Calibri" w:cs="Calibri"/>
            <w:b/>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51" w:history="1">
        <w:r w:rsidR="002A6B10" w:rsidRPr="009B3175">
          <w:rPr>
            <w:rFonts w:ascii="Calibri" w:hAnsi="Calibri" w:cs="Calibri"/>
            <w:noProof/>
            <w:szCs w:val="24"/>
            <w:u w:val="single"/>
            <w:lang w:eastAsia="hu-HU"/>
          </w:rPr>
          <w:t>HZY-K100-DPA</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_Toc383064551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25</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52" w:history="1">
        <w:r w:rsidR="002A6B10" w:rsidRPr="009B3175">
          <w:rPr>
            <w:rFonts w:ascii="Calibri" w:hAnsi="Calibri" w:cs="Calibri"/>
            <w:noProof/>
            <w:szCs w:val="24"/>
            <w:u w:val="single"/>
            <w:lang w:eastAsia="hu-HU"/>
          </w:rPr>
          <w:t>HZY-K100-DP</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_Toc383064552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25</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53" w:history="1">
        <w:r w:rsidR="002A6B10" w:rsidRPr="009B3175">
          <w:rPr>
            <w:rFonts w:ascii="Calibri" w:hAnsi="Calibri" w:cs="Calibri"/>
            <w:noProof/>
            <w:szCs w:val="24"/>
            <w:u w:val="single"/>
            <w:lang w:eastAsia="hu-HU"/>
          </w:rPr>
          <w:t>HYA-26/50 féknyereg</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_Toc383064553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26</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54" w:history="1">
        <w:r w:rsidR="002A6B10" w:rsidRPr="009B3175">
          <w:rPr>
            <w:rFonts w:ascii="Calibri" w:hAnsi="Calibri" w:cs="Calibri"/>
            <w:noProof/>
            <w:szCs w:val="24"/>
            <w:u w:val="single"/>
            <w:lang w:eastAsia="hu-HU"/>
          </w:rPr>
          <w:t>HYS 101/08 féknyereg</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_Toc383064554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26</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spacing w:before="120" w:after="40"/>
        <w:rPr>
          <w:rFonts w:ascii="Calibri" w:hAnsi="Calibri" w:cs="Calibri"/>
          <w:noProof/>
          <w:sz w:val="22"/>
          <w:szCs w:val="22"/>
          <w:lang w:eastAsia="hu-HU"/>
        </w:rPr>
      </w:pPr>
      <w:hyperlink w:anchor="_Toc383064555" w:history="1">
        <w:r w:rsidR="002A6B10" w:rsidRPr="009B3175">
          <w:rPr>
            <w:rFonts w:ascii="Calibri" w:hAnsi="Calibri" w:cs="Calibri"/>
            <w:b/>
            <w:noProof/>
            <w:szCs w:val="24"/>
            <w:u w:val="single"/>
            <w:lang w:eastAsia="hu-HU"/>
          </w:rPr>
          <w:t>Ellenőrző vizsgálat</w:t>
        </w:r>
        <w:r w:rsidR="002A6B10" w:rsidRPr="009B3175">
          <w:rPr>
            <w:rFonts w:ascii="Calibri" w:hAnsi="Calibri" w:cs="Calibri"/>
            <w:b/>
            <w:noProof/>
            <w:webHidden/>
            <w:szCs w:val="24"/>
            <w:lang w:eastAsia="hu-HU"/>
          </w:rPr>
          <w:tab/>
        </w:r>
        <w:r w:rsidR="002A6B10" w:rsidRPr="009B3175">
          <w:rPr>
            <w:rFonts w:ascii="Calibri" w:hAnsi="Calibri" w:cs="Calibri"/>
            <w:b/>
            <w:noProof/>
            <w:webHidden/>
            <w:szCs w:val="24"/>
            <w:lang w:eastAsia="hu-HU"/>
          </w:rPr>
          <w:fldChar w:fldCharType="begin"/>
        </w:r>
        <w:r w:rsidR="002A6B10" w:rsidRPr="009B3175">
          <w:rPr>
            <w:rFonts w:ascii="Calibri" w:hAnsi="Calibri" w:cs="Calibri"/>
            <w:b/>
            <w:noProof/>
            <w:webHidden/>
            <w:szCs w:val="24"/>
            <w:lang w:eastAsia="hu-HU"/>
          </w:rPr>
          <w:instrText xml:space="preserve"> PAGEREF _Toc383064555 \h </w:instrText>
        </w:r>
        <w:r w:rsidR="002A6B10" w:rsidRPr="009B3175">
          <w:rPr>
            <w:rFonts w:ascii="Calibri" w:hAnsi="Calibri" w:cs="Calibri"/>
            <w:b/>
            <w:noProof/>
            <w:webHidden/>
            <w:szCs w:val="24"/>
            <w:lang w:eastAsia="hu-HU"/>
          </w:rPr>
        </w:r>
        <w:r w:rsidR="002A6B10" w:rsidRPr="009B3175">
          <w:rPr>
            <w:rFonts w:ascii="Calibri" w:hAnsi="Calibri" w:cs="Calibri"/>
            <w:b/>
            <w:noProof/>
            <w:webHidden/>
            <w:szCs w:val="24"/>
            <w:lang w:eastAsia="hu-HU"/>
          </w:rPr>
          <w:fldChar w:fldCharType="separate"/>
        </w:r>
        <w:r w:rsidR="009B3175">
          <w:rPr>
            <w:rFonts w:ascii="Calibri" w:hAnsi="Calibri" w:cs="Calibri"/>
            <w:b/>
            <w:noProof/>
            <w:webHidden/>
            <w:szCs w:val="24"/>
            <w:lang w:eastAsia="hu-HU"/>
          </w:rPr>
          <w:t>27</w:t>
        </w:r>
        <w:r w:rsidR="002A6B10" w:rsidRPr="009B3175">
          <w:rPr>
            <w:rFonts w:ascii="Calibri" w:hAnsi="Calibri" w:cs="Calibri"/>
            <w:b/>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56" w:history="1">
        <w:r w:rsidR="002A6B10" w:rsidRPr="009B3175">
          <w:rPr>
            <w:rFonts w:ascii="Calibri" w:hAnsi="Calibri" w:cs="Calibri"/>
            <w:noProof/>
            <w:szCs w:val="24"/>
            <w:u w:val="single"/>
            <w:lang w:eastAsia="hu-HU"/>
          </w:rPr>
          <w:t>HZY-K100-DPA</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_Toc383064556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27</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57" w:history="1">
        <w:r w:rsidR="002A6B10" w:rsidRPr="009B3175">
          <w:rPr>
            <w:rFonts w:ascii="Calibri" w:hAnsi="Calibri" w:cs="Calibri"/>
            <w:noProof/>
            <w:szCs w:val="24"/>
            <w:u w:val="single"/>
            <w:lang w:eastAsia="hu-HU"/>
          </w:rPr>
          <w:t>HZY-K100-DP</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_Toc383064557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27</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58" w:history="1">
        <w:r w:rsidR="002A6B10" w:rsidRPr="009B3175">
          <w:rPr>
            <w:rFonts w:ascii="Calibri" w:hAnsi="Calibri" w:cs="Calibri"/>
            <w:noProof/>
            <w:szCs w:val="24"/>
            <w:u w:val="single"/>
            <w:lang w:eastAsia="hu-HU"/>
          </w:rPr>
          <w:t>Futó nyereg</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_Toc383064558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27</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59" w:history="1">
        <w:r w:rsidR="002A6B10" w:rsidRPr="009B3175">
          <w:rPr>
            <w:rFonts w:ascii="Calibri" w:hAnsi="Calibri" w:cs="Calibri"/>
            <w:noProof/>
            <w:szCs w:val="24"/>
            <w:u w:val="single"/>
            <w:lang w:eastAsia="hu-HU"/>
          </w:rPr>
          <w:t>HYS 101/08 féknyereg</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_Toc383064559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27</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spacing w:before="120" w:after="40"/>
        <w:rPr>
          <w:rFonts w:ascii="Calibri" w:hAnsi="Calibri" w:cs="Calibri"/>
          <w:noProof/>
          <w:sz w:val="22"/>
          <w:szCs w:val="22"/>
          <w:lang w:eastAsia="hu-HU"/>
        </w:rPr>
      </w:pPr>
      <w:hyperlink w:anchor="_Toc383064560" w:history="1">
        <w:r w:rsidR="002A6B10" w:rsidRPr="009B3175">
          <w:rPr>
            <w:rFonts w:ascii="Calibri" w:hAnsi="Calibri" w:cs="Calibri"/>
            <w:b/>
            <w:noProof/>
            <w:szCs w:val="24"/>
            <w:u w:val="single"/>
            <w:lang w:eastAsia="hu-HU"/>
          </w:rPr>
          <w:t>Alkatrészek</w:t>
        </w:r>
        <w:r w:rsidR="002A6B10" w:rsidRPr="009B3175">
          <w:rPr>
            <w:rFonts w:ascii="Calibri" w:hAnsi="Calibri" w:cs="Calibri"/>
            <w:b/>
            <w:noProof/>
            <w:webHidden/>
            <w:szCs w:val="24"/>
            <w:lang w:eastAsia="hu-HU"/>
          </w:rPr>
          <w:tab/>
        </w:r>
        <w:r w:rsidR="002A6B10" w:rsidRPr="009B3175">
          <w:rPr>
            <w:rFonts w:ascii="Calibri" w:hAnsi="Calibri" w:cs="Calibri"/>
            <w:b/>
            <w:noProof/>
            <w:webHidden/>
            <w:szCs w:val="24"/>
            <w:lang w:eastAsia="hu-HU"/>
          </w:rPr>
          <w:fldChar w:fldCharType="begin"/>
        </w:r>
        <w:r w:rsidR="002A6B10" w:rsidRPr="009B3175">
          <w:rPr>
            <w:rFonts w:ascii="Calibri" w:hAnsi="Calibri" w:cs="Calibri"/>
            <w:b/>
            <w:noProof/>
            <w:webHidden/>
            <w:szCs w:val="24"/>
            <w:lang w:eastAsia="hu-HU"/>
          </w:rPr>
          <w:instrText xml:space="preserve"> PAGEREF _Toc383064560 \h </w:instrText>
        </w:r>
        <w:r w:rsidR="002A6B10" w:rsidRPr="009B3175">
          <w:rPr>
            <w:rFonts w:ascii="Calibri" w:hAnsi="Calibri" w:cs="Calibri"/>
            <w:b/>
            <w:noProof/>
            <w:webHidden/>
            <w:szCs w:val="24"/>
            <w:lang w:eastAsia="hu-HU"/>
          </w:rPr>
        </w:r>
        <w:r w:rsidR="002A6B10" w:rsidRPr="009B3175">
          <w:rPr>
            <w:rFonts w:ascii="Calibri" w:hAnsi="Calibri" w:cs="Calibri"/>
            <w:b/>
            <w:noProof/>
            <w:webHidden/>
            <w:szCs w:val="24"/>
            <w:lang w:eastAsia="hu-HU"/>
          </w:rPr>
          <w:fldChar w:fldCharType="separate"/>
        </w:r>
        <w:r w:rsidR="009B3175">
          <w:rPr>
            <w:rFonts w:ascii="Calibri" w:hAnsi="Calibri" w:cs="Calibri"/>
            <w:b/>
            <w:noProof/>
            <w:webHidden/>
            <w:szCs w:val="24"/>
            <w:lang w:eastAsia="hu-HU"/>
          </w:rPr>
          <w:t>28</w:t>
        </w:r>
        <w:r w:rsidR="002A6B10" w:rsidRPr="009B3175">
          <w:rPr>
            <w:rFonts w:ascii="Calibri" w:hAnsi="Calibri" w:cs="Calibri"/>
            <w:b/>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61" w:history="1">
        <w:r w:rsidR="002A6B10" w:rsidRPr="009B3175">
          <w:rPr>
            <w:rFonts w:ascii="Calibri" w:hAnsi="Calibri" w:cs="Calibri"/>
            <w:noProof/>
            <w:szCs w:val="24"/>
            <w:u w:val="single"/>
            <w:lang w:eastAsia="hu-HU"/>
          </w:rPr>
          <w:t>HZY-K100-DPA</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_Toc383064561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28</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62" w:history="1">
        <w:r w:rsidR="002A6B10" w:rsidRPr="009B3175">
          <w:rPr>
            <w:rFonts w:ascii="Calibri" w:hAnsi="Calibri" w:cs="Calibri"/>
            <w:noProof/>
            <w:szCs w:val="24"/>
            <w:u w:val="single"/>
            <w:lang w:eastAsia="hu-HU"/>
          </w:rPr>
          <w:t>HZY-K100-DP</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_Toc383064562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29</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63" w:history="1">
        <w:r w:rsidR="002A6B10" w:rsidRPr="009B3175">
          <w:rPr>
            <w:rFonts w:ascii="Calibri" w:hAnsi="Calibri" w:cs="Calibri"/>
            <w:noProof/>
            <w:szCs w:val="24"/>
            <w:u w:val="single"/>
            <w:lang w:eastAsia="hu-HU"/>
          </w:rPr>
          <w:t>HYS 101/08 féknyereg</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_Toc383064563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30</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64" w:history="1">
        <w:r w:rsidR="002A6B10" w:rsidRPr="009B3175">
          <w:rPr>
            <w:rFonts w:ascii="Calibri" w:hAnsi="Calibri" w:cs="Calibri"/>
            <w:noProof/>
            <w:szCs w:val="24"/>
            <w:u w:val="single"/>
            <w:lang w:eastAsia="hu-HU"/>
          </w:rPr>
          <w:t>HYA-26/50 féknyereg</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_Toc383064564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31</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spacing w:before="120" w:after="40"/>
        <w:rPr>
          <w:rFonts w:ascii="Calibri" w:hAnsi="Calibri" w:cs="Calibri"/>
          <w:noProof/>
          <w:sz w:val="22"/>
          <w:szCs w:val="22"/>
          <w:lang w:eastAsia="hu-HU"/>
        </w:rPr>
      </w:pPr>
      <w:hyperlink w:anchor="_Toc383064565" w:history="1">
        <w:r w:rsidR="002A6B10" w:rsidRPr="009B3175">
          <w:rPr>
            <w:rFonts w:ascii="Calibri" w:hAnsi="Calibri" w:cs="Calibri"/>
            <w:b/>
            <w:noProof/>
            <w:szCs w:val="24"/>
            <w:u w:val="single"/>
            <w:lang w:eastAsia="hu-HU"/>
          </w:rPr>
          <w:t>Felújítási munkák</w:t>
        </w:r>
        <w:r w:rsidR="002A6B10" w:rsidRPr="009B3175">
          <w:rPr>
            <w:rFonts w:ascii="Calibri" w:hAnsi="Calibri" w:cs="Calibri"/>
            <w:b/>
            <w:noProof/>
            <w:webHidden/>
            <w:szCs w:val="24"/>
            <w:lang w:eastAsia="hu-HU"/>
          </w:rPr>
          <w:tab/>
        </w:r>
        <w:r w:rsidR="002A6B10" w:rsidRPr="009B3175">
          <w:rPr>
            <w:rFonts w:ascii="Calibri" w:hAnsi="Calibri" w:cs="Calibri"/>
            <w:b/>
            <w:noProof/>
            <w:webHidden/>
            <w:szCs w:val="24"/>
            <w:lang w:eastAsia="hu-HU"/>
          </w:rPr>
          <w:fldChar w:fldCharType="begin"/>
        </w:r>
        <w:r w:rsidR="002A6B10" w:rsidRPr="009B3175">
          <w:rPr>
            <w:rFonts w:ascii="Calibri" w:hAnsi="Calibri" w:cs="Calibri"/>
            <w:b/>
            <w:noProof/>
            <w:webHidden/>
            <w:szCs w:val="24"/>
            <w:lang w:eastAsia="hu-HU"/>
          </w:rPr>
          <w:instrText xml:space="preserve"> PAGEREF _Toc383064565 \h </w:instrText>
        </w:r>
        <w:r w:rsidR="002A6B10" w:rsidRPr="009B3175">
          <w:rPr>
            <w:rFonts w:ascii="Calibri" w:hAnsi="Calibri" w:cs="Calibri"/>
            <w:b/>
            <w:noProof/>
            <w:webHidden/>
            <w:szCs w:val="24"/>
            <w:lang w:eastAsia="hu-HU"/>
          </w:rPr>
        </w:r>
        <w:r w:rsidR="002A6B10" w:rsidRPr="009B3175">
          <w:rPr>
            <w:rFonts w:ascii="Calibri" w:hAnsi="Calibri" w:cs="Calibri"/>
            <w:b/>
            <w:noProof/>
            <w:webHidden/>
            <w:szCs w:val="24"/>
            <w:lang w:eastAsia="hu-HU"/>
          </w:rPr>
          <w:fldChar w:fldCharType="separate"/>
        </w:r>
        <w:r w:rsidR="009B3175">
          <w:rPr>
            <w:rFonts w:ascii="Calibri" w:hAnsi="Calibri" w:cs="Calibri"/>
            <w:b/>
            <w:noProof/>
            <w:webHidden/>
            <w:szCs w:val="24"/>
            <w:lang w:eastAsia="hu-HU"/>
          </w:rPr>
          <w:t>32</w:t>
        </w:r>
        <w:r w:rsidR="002A6B10" w:rsidRPr="009B3175">
          <w:rPr>
            <w:rFonts w:ascii="Calibri" w:hAnsi="Calibri" w:cs="Calibri"/>
            <w:b/>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66" w:history="1">
        <w:r w:rsidR="002A6B10" w:rsidRPr="009B3175">
          <w:rPr>
            <w:rFonts w:ascii="Calibri" w:hAnsi="Calibri" w:cs="Calibri"/>
            <w:noProof/>
            <w:szCs w:val="24"/>
            <w:u w:val="single"/>
            <w:lang w:eastAsia="hu-HU"/>
          </w:rPr>
          <w:t>HZY-K100-DPA</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_Toc383064566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32</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67" w:history="1">
        <w:r w:rsidR="002A6B10" w:rsidRPr="009B3175">
          <w:rPr>
            <w:rFonts w:ascii="Calibri" w:hAnsi="Calibri" w:cs="Calibri"/>
            <w:noProof/>
            <w:szCs w:val="24"/>
            <w:u w:val="single"/>
            <w:lang w:eastAsia="hu-HU"/>
          </w:rPr>
          <w:t>HZY-K100-DP</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_Toc383064567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32</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68" w:history="1">
        <w:r w:rsidR="002A6B10" w:rsidRPr="009B3175">
          <w:rPr>
            <w:rFonts w:ascii="Calibri" w:hAnsi="Calibri" w:cs="Calibri"/>
            <w:noProof/>
            <w:szCs w:val="24"/>
            <w:u w:val="single"/>
            <w:lang w:eastAsia="hu-HU"/>
          </w:rPr>
          <w:t>HYS 101/08 féknyereg</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_Toc383064568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33</w:t>
        </w:r>
        <w:r w:rsidR="002A6B10" w:rsidRPr="009B3175">
          <w:rPr>
            <w:rFonts w:ascii="Calibri" w:hAnsi="Calibri" w:cs="Calibri"/>
            <w:noProof/>
            <w:webHidden/>
            <w:szCs w:val="24"/>
            <w:lang w:eastAsia="hu-HU"/>
          </w:rPr>
          <w:fldChar w:fldCharType="end"/>
        </w:r>
      </w:hyperlink>
    </w:p>
    <w:p w:rsidR="002A6B10" w:rsidRPr="009B3175" w:rsidRDefault="00081C0B" w:rsidP="002A6B10">
      <w:pPr>
        <w:tabs>
          <w:tab w:val="right" w:leader="dot" w:pos="9628"/>
        </w:tabs>
        <w:ind w:left="240"/>
        <w:rPr>
          <w:rFonts w:ascii="Calibri" w:hAnsi="Calibri" w:cs="Calibri"/>
          <w:noProof/>
          <w:sz w:val="22"/>
          <w:szCs w:val="22"/>
          <w:lang w:eastAsia="hu-HU"/>
        </w:rPr>
      </w:pPr>
      <w:hyperlink w:anchor="_Toc383064569" w:history="1">
        <w:r w:rsidR="002A6B10" w:rsidRPr="009B3175">
          <w:rPr>
            <w:rFonts w:ascii="Calibri" w:hAnsi="Calibri" w:cs="Calibri"/>
            <w:noProof/>
            <w:szCs w:val="24"/>
            <w:u w:val="single"/>
            <w:lang w:eastAsia="hu-HU"/>
          </w:rPr>
          <w:t>HYA-26/50 féknyereg</w:t>
        </w:r>
        <w:r w:rsidR="002A6B10" w:rsidRPr="009B3175">
          <w:rPr>
            <w:rFonts w:ascii="Calibri" w:hAnsi="Calibri" w:cs="Calibri"/>
            <w:noProof/>
            <w:webHidden/>
            <w:szCs w:val="24"/>
            <w:lang w:eastAsia="hu-HU"/>
          </w:rPr>
          <w:tab/>
        </w:r>
        <w:r w:rsidR="002A6B10" w:rsidRPr="009B3175">
          <w:rPr>
            <w:rFonts w:ascii="Calibri" w:hAnsi="Calibri" w:cs="Calibri"/>
            <w:noProof/>
            <w:webHidden/>
            <w:szCs w:val="24"/>
            <w:lang w:eastAsia="hu-HU"/>
          </w:rPr>
          <w:fldChar w:fldCharType="begin"/>
        </w:r>
        <w:r w:rsidR="002A6B10" w:rsidRPr="009B3175">
          <w:rPr>
            <w:rFonts w:ascii="Calibri" w:hAnsi="Calibri" w:cs="Calibri"/>
            <w:noProof/>
            <w:webHidden/>
            <w:szCs w:val="24"/>
            <w:lang w:eastAsia="hu-HU"/>
          </w:rPr>
          <w:instrText xml:space="preserve"> PAGEREF _Toc383064569 \h </w:instrText>
        </w:r>
        <w:r w:rsidR="002A6B10" w:rsidRPr="009B3175">
          <w:rPr>
            <w:rFonts w:ascii="Calibri" w:hAnsi="Calibri" w:cs="Calibri"/>
            <w:noProof/>
            <w:webHidden/>
            <w:szCs w:val="24"/>
            <w:lang w:eastAsia="hu-HU"/>
          </w:rPr>
        </w:r>
        <w:r w:rsidR="002A6B10" w:rsidRPr="009B3175">
          <w:rPr>
            <w:rFonts w:ascii="Calibri" w:hAnsi="Calibri" w:cs="Calibri"/>
            <w:noProof/>
            <w:webHidden/>
            <w:szCs w:val="24"/>
            <w:lang w:eastAsia="hu-HU"/>
          </w:rPr>
          <w:fldChar w:fldCharType="separate"/>
        </w:r>
        <w:r w:rsidR="009B3175">
          <w:rPr>
            <w:rFonts w:ascii="Calibri" w:hAnsi="Calibri" w:cs="Calibri"/>
            <w:noProof/>
            <w:webHidden/>
            <w:szCs w:val="24"/>
            <w:lang w:eastAsia="hu-HU"/>
          </w:rPr>
          <w:t>34</w:t>
        </w:r>
        <w:r w:rsidR="002A6B10" w:rsidRPr="009B3175">
          <w:rPr>
            <w:rFonts w:ascii="Calibri" w:hAnsi="Calibri" w:cs="Calibri"/>
            <w:noProof/>
            <w:webHidden/>
            <w:szCs w:val="24"/>
            <w:lang w:eastAsia="hu-HU"/>
          </w:rPr>
          <w:fldChar w:fldCharType="end"/>
        </w:r>
      </w:hyperlink>
    </w:p>
    <w:p w:rsidR="002A6B10" w:rsidRPr="002A6B10" w:rsidRDefault="002A6B10" w:rsidP="002A6B10">
      <w:pPr>
        <w:jc w:val="both"/>
        <w:rPr>
          <w:rFonts w:ascii="Calibri" w:hAnsi="Calibri" w:cs="Calibri"/>
          <w:szCs w:val="24"/>
          <w:lang w:eastAsia="hu-HU"/>
        </w:rPr>
      </w:pPr>
      <w:r w:rsidRPr="009B3175">
        <w:rPr>
          <w:rFonts w:ascii="Calibri" w:hAnsi="Calibri" w:cs="Calibri"/>
          <w:szCs w:val="24"/>
          <w:lang w:eastAsia="hu-HU"/>
        </w:rPr>
        <w:fldChar w:fldCharType="end"/>
      </w:r>
    </w:p>
    <w:p w:rsidR="002A6B10" w:rsidRPr="002A6B10" w:rsidRDefault="002A6B10" w:rsidP="002A6B10">
      <w:pPr>
        <w:jc w:val="both"/>
        <w:rPr>
          <w:rFonts w:ascii="Calibri" w:hAnsi="Calibri" w:cs="Calibri"/>
          <w:szCs w:val="24"/>
          <w:lang w:eastAsia="hu-HU"/>
        </w:rPr>
      </w:pPr>
    </w:p>
    <w:p w:rsidR="002A6B10" w:rsidRPr="002A6B10" w:rsidRDefault="002A6B10" w:rsidP="002A6B10">
      <w:pPr>
        <w:jc w:val="both"/>
        <w:rPr>
          <w:rFonts w:ascii="Calibri" w:hAnsi="Calibri" w:cs="Calibri"/>
          <w:szCs w:val="24"/>
          <w:lang w:eastAsia="hu-HU"/>
        </w:rPr>
      </w:pPr>
    </w:p>
    <w:p w:rsidR="002A6B10" w:rsidRPr="002A6B10" w:rsidRDefault="002A6B10" w:rsidP="002A6B10">
      <w:pPr>
        <w:keepNext/>
        <w:spacing w:before="240" w:after="60"/>
        <w:jc w:val="center"/>
        <w:outlineLvl w:val="0"/>
        <w:rPr>
          <w:rFonts w:ascii="Calibri" w:hAnsi="Calibri" w:cs="Arial"/>
          <w:b/>
          <w:bCs/>
          <w:caps/>
          <w:kern w:val="32"/>
          <w:sz w:val="28"/>
          <w:szCs w:val="32"/>
          <w:lang w:eastAsia="hu-HU"/>
        </w:rPr>
      </w:pPr>
      <w:r w:rsidRPr="002A6B10">
        <w:rPr>
          <w:rFonts w:ascii="Calibri" w:hAnsi="Calibri" w:cs="Arial"/>
          <w:b/>
          <w:bCs/>
          <w:caps/>
          <w:kern w:val="32"/>
          <w:sz w:val="28"/>
          <w:szCs w:val="32"/>
          <w:lang w:eastAsia="hu-HU"/>
        </w:rPr>
        <w:br w:type="page"/>
      </w:r>
      <w:bookmarkStart w:id="2" w:name="_Toc383064538"/>
      <w:r w:rsidRPr="002A6B10">
        <w:rPr>
          <w:rFonts w:ascii="Calibri" w:hAnsi="Calibri" w:cs="Arial"/>
          <w:b/>
          <w:bCs/>
          <w:caps/>
          <w:kern w:val="32"/>
          <w:sz w:val="28"/>
          <w:szCs w:val="32"/>
          <w:lang w:eastAsia="hu-HU"/>
        </w:rPr>
        <w:t>Általános ismertetés</w:t>
      </w:r>
      <w:bookmarkEnd w:id="2"/>
    </w:p>
    <w:p w:rsidR="002A6B10" w:rsidRPr="002A6B10" w:rsidRDefault="002A6B10" w:rsidP="002A6B10">
      <w:pPr>
        <w:rPr>
          <w:sz w:val="32"/>
          <w:szCs w:val="32"/>
          <w:lang w:eastAsia="hu-HU"/>
        </w:rPr>
      </w:pPr>
    </w:p>
    <w:p w:rsidR="002A6B10" w:rsidRPr="002A6B10" w:rsidRDefault="002A6B10" w:rsidP="002A6B10">
      <w:pPr>
        <w:keepNext/>
        <w:spacing w:after="120"/>
        <w:outlineLvl w:val="1"/>
        <w:rPr>
          <w:rFonts w:ascii="Calibri" w:hAnsi="Calibri" w:cs="Arial"/>
          <w:b/>
          <w:bCs/>
          <w:iCs/>
          <w:szCs w:val="28"/>
          <w:lang w:eastAsia="hu-HU"/>
        </w:rPr>
      </w:pPr>
      <w:bookmarkStart w:id="3" w:name="_Toc383064539"/>
      <w:r w:rsidRPr="002A6B10">
        <w:rPr>
          <w:rFonts w:ascii="Calibri" w:hAnsi="Calibri" w:cs="Arial"/>
          <w:b/>
          <w:bCs/>
          <w:iCs/>
          <w:szCs w:val="28"/>
          <w:lang w:eastAsia="hu-HU"/>
        </w:rPr>
        <w:t>Működési mód</w:t>
      </w:r>
      <w:bookmarkEnd w:id="3"/>
    </w:p>
    <w:p w:rsidR="002A6B10" w:rsidRPr="002A6B10" w:rsidRDefault="002A6B10" w:rsidP="002A6B10">
      <w:pPr>
        <w:jc w:val="both"/>
        <w:rPr>
          <w:rFonts w:ascii="Calibri" w:hAnsi="Calibri"/>
          <w:szCs w:val="24"/>
          <w:lang w:eastAsia="hu-HU"/>
        </w:rPr>
      </w:pPr>
      <w:r w:rsidRPr="002A6B10">
        <w:rPr>
          <w:rFonts w:ascii="Calibri" w:hAnsi="Calibri"/>
          <w:szCs w:val="24"/>
          <w:lang w:eastAsia="hu-HU"/>
        </w:rPr>
        <w:t>A rugóerőtárolós fékek feladata a jármű igen kis sebességről való megállítása és biztonságos állva tartása. A befékezett állapotot az előfeszített rugópatron ereje hozza létre. A fék feloldása hidraulikus munkahenger segítségével végezhető. A vészműködés biztosításához, külön hidraulika kör segítségével, külön munkahengerrel, kézi pumpával is feloldható a fék. Az üzemi oldáshoz hidraulikus tápegység állítja elő a változtatható nagyságú nyomást. Egy tápegység két féknyereg oldását végzi.</w:t>
      </w:r>
    </w:p>
    <w:p w:rsidR="002A6B10" w:rsidRPr="002A6B10" w:rsidRDefault="002A6B10" w:rsidP="002A6B10">
      <w:pPr>
        <w:jc w:val="both"/>
        <w:rPr>
          <w:rFonts w:ascii="Calibri" w:hAnsi="Calibri"/>
          <w:szCs w:val="24"/>
          <w:lang w:eastAsia="hu-HU"/>
        </w:rPr>
      </w:pPr>
      <w:r w:rsidRPr="002A6B10">
        <w:rPr>
          <w:rFonts w:ascii="Calibri" w:hAnsi="Calibri"/>
          <w:szCs w:val="24"/>
          <w:lang w:eastAsia="hu-HU"/>
        </w:rPr>
        <w:t>A szabadonfutó fékek a kiegészítő fékezés feladatát látják el, illetve a vészfékezéskor működnek. Ezek a fékek is hidraulikusak, de közvetlen működésűek, tehát az olajnyomás fékezi a tárcsát. A fék feloldását az olajnyomás megszűntetése, a betétek eltávolodását pedig az elforduló tárcsa hozza létre. A változtatható nagyságú nyomást, az előbbitől kissé eltérő hidraulikus tápegység állítja elő. Egy-egy ilyen készülék két-két féknyerget működtet.</w:t>
      </w:r>
    </w:p>
    <w:p w:rsidR="002A6B10" w:rsidRPr="002A6B10" w:rsidRDefault="002A6B10" w:rsidP="002A6B10">
      <w:pPr>
        <w:jc w:val="both"/>
        <w:rPr>
          <w:rFonts w:ascii="Calibri" w:hAnsi="Calibri"/>
          <w:sz w:val="32"/>
          <w:szCs w:val="32"/>
          <w:lang w:eastAsia="hu-HU"/>
        </w:rPr>
      </w:pPr>
    </w:p>
    <w:p w:rsidR="002A6B10" w:rsidRPr="002A6B10" w:rsidRDefault="002A6B10" w:rsidP="002A6B10">
      <w:pPr>
        <w:keepNext/>
        <w:spacing w:after="120"/>
        <w:outlineLvl w:val="1"/>
        <w:rPr>
          <w:rFonts w:ascii="Calibri" w:hAnsi="Calibri" w:cs="Arial"/>
          <w:b/>
          <w:bCs/>
          <w:iCs/>
          <w:szCs w:val="28"/>
          <w:lang w:eastAsia="hu-HU"/>
        </w:rPr>
      </w:pPr>
      <w:bookmarkStart w:id="4" w:name="_Toc383064540"/>
      <w:r w:rsidRPr="002A6B10">
        <w:rPr>
          <w:rFonts w:ascii="Calibri" w:hAnsi="Calibri" w:cs="Arial"/>
          <w:b/>
          <w:bCs/>
          <w:iCs/>
          <w:szCs w:val="28"/>
          <w:lang w:eastAsia="hu-HU"/>
        </w:rPr>
        <w:t>Szerkezeti felépítés</w:t>
      </w:r>
      <w:bookmarkEnd w:id="4"/>
    </w:p>
    <w:p w:rsidR="002A6B10" w:rsidRPr="002A6B10" w:rsidRDefault="002A6B10" w:rsidP="002A6B10">
      <w:pPr>
        <w:keepNext/>
        <w:numPr>
          <w:ilvl w:val="0"/>
          <w:numId w:val="30"/>
        </w:numPr>
        <w:tabs>
          <w:tab w:val="clear" w:pos="720"/>
        </w:tabs>
        <w:spacing w:after="60"/>
        <w:ind w:left="0" w:firstLine="0"/>
        <w:outlineLvl w:val="2"/>
        <w:rPr>
          <w:rFonts w:ascii="Calibri" w:hAnsi="Calibri" w:cs="Arial"/>
          <w:bCs/>
          <w:szCs w:val="26"/>
          <w:u w:val="single"/>
          <w:lang w:eastAsia="hu-HU"/>
        </w:rPr>
      </w:pPr>
      <w:bookmarkStart w:id="5" w:name="_Toc383064541"/>
      <w:r w:rsidRPr="002A6B10">
        <w:rPr>
          <w:rFonts w:ascii="Calibri" w:hAnsi="Calibri" w:cs="Arial"/>
          <w:bCs/>
          <w:szCs w:val="26"/>
          <w:u w:val="single"/>
          <w:lang w:eastAsia="hu-HU"/>
        </w:rPr>
        <w:t>HZY-K100-DP</w:t>
      </w:r>
      <w:bookmarkEnd w:id="5"/>
    </w:p>
    <w:p w:rsidR="002A6B10" w:rsidRPr="002A6B10" w:rsidRDefault="002A6B10" w:rsidP="002A6B10">
      <w:pPr>
        <w:jc w:val="both"/>
        <w:rPr>
          <w:rFonts w:ascii="Calibri" w:hAnsi="Calibri"/>
          <w:szCs w:val="24"/>
          <w:lang w:eastAsia="hu-HU"/>
        </w:rPr>
      </w:pPr>
      <w:r w:rsidRPr="002A6B10">
        <w:rPr>
          <w:rFonts w:ascii="Calibri" w:hAnsi="Calibri"/>
          <w:szCs w:val="24"/>
          <w:lang w:eastAsia="hu-HU"/>
        </w:rPr>
        <w:t>Ez a készülék látja el a hajtott forgóvázak motorjainak tengelyén lévő rugóerőtárolós féknyergek táplálását. A berendezés a jármű indulásakor előállítja az oldáshoz szükséges nyomást, majd a 2 utas szelep segítségével lezárja a feloldott nyergeket. Közvetlenül a jármű megállása előtt a szivattyú ismét elindul, a 2 utas szelep elejt, és a proporcionális szelep segítségével a készülék fokozatosan csökkenti a nyomást a nyergekben, ezáltal folyamatosan alakítva ki a fékezőerőt. A tápegység egy házban helyezkedik el, melynek felső része csupán védőfedél, alsó része az olajtartály, középső része pedig a szeleptömb a ráépített hidraulikus alkatrészekkel. A szerkezet felépítése és hidraulikus kapcsolása az alábbi ábrákon látható.</w:t>
      </w:r>
    </w:p>
    <w:p w:rsidR="002A6B10" w:rsidRPr="002A6B10" w:rsidRDefault="002A6B10" w:rsidP="002A6B10">
      <w:pPr>
        <w:jc w:val="both"/>
        <w:rPr>
          <w:rFonts w:ascii="Calibri" w:hAnsi="Calibri"/>
          <w:sz w:val="16"/>
          <w:szCs w:val="16"/>
          <w:lang w:eastAsia="hu-HU"/>
        </w:rPr>
      </w:pPr>
    </w:p>
    <w:tbl>
      <w:tblPr>
        <w:tblW w:w="10800" w:type="dxa"/>
        <w:tblInd w:w="-252" w:type="dxa"/>
        <w:tblLayout w:type="fixed"/>
        <w:tblLook w:val="01E0" w:firstRow="1" w:lastRow="1" w:firstColumn="1" w:lastColumn="1" w:noHBand="0" w:noVBand="0"/>
      </w:tblPr>
      <w:tblGrid>
        <w:gridCol w:w="1245"/>
        <w:gridCol w:w="2920"/>
        <w:gridCol w:w="1495"/>
        <w:gridCol w:w="1350"/>
        <w:gridCol w:w="2710"/>
        <w:gridCol w:w="1080"/>
      </w:tblGrid>
      <w:tr w:rsidR="002A6B10" w:rsidRPr="002A6B10" w:rsidTr="004334AF">
        <w:tc>
          <w:tcPr>
            <w:tcW w:w="5660" w:type="dxa"/>
            <w:gridSpan w:val="3"/>
            <w:shd w:val="clear" w:color="auto" w:fill="auto"/>
            <w:vAlign w:val="center"/>
          </w:tcPr>
          <w:p w:rsidR="002A6B10" w:rsidRPr="002A6B10" w:rsidRDefault="002A6B10" w:rsidP="002A6B10">
            <w:pPr>
              <w:jc w:val="center"/>
              <w:rPr>
                <w:rFonts w:ascii="Calibri" w:hAnsi="Calibri"/>
                <w:szCs w:val="24"/>
                <w:lang w:eastAsia="hu-HU"/>
              </w:rPr>
            </w:pPr>
            <w:r>
              <w:rPr>
                <w:rFonts w:ascii="Calibri" w:hAnsi="Calibri"/>
                <w:noProof/>
                <w:szCs w:val="24"/>
                <w:lang w:eastAsia="hu-HU"/>
              </w:rPr>
              <mc:AlternateContent>
                <mc:Choice Requires="wps">
                  <w:drawing>
                    <wp:anchor distT="0" distB="0" distL="114300" distR="114300" simplePos="0" relativeHeight="251663360" behindDoc="0" locked="0" layoutInCell="1" allowOverlap="1" wp14:anchorId="37228E08" wp14:editId="43AF99FB">
                      <wp:simplePos x="0" y="0"/>
                      <wp:positionH relativeFrom="column">
                        <wp:posOffset>2217420</wp:posOffset>
                      </wp:positionH>
                      <wp:positionV relativeFrom="paragraph">
                        <wp:posOffset>1257300</wp:posOffset>
                      </wp:positionV>
                      <wp:extent cx="571500" cy="227965"/>
                      <wp:effectExtent l="0" t="0" r="0" b="0"/>
                      <wp:wrapNone/>
                      <wp:docPr id="49" name="Szövegdoboz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4AF" w:rsidRPr="00AF2A42" w:rsidRDefault="004334AF" w:rsidP="002A6B10">
                                  <w:pPr>
                                    <w:rPr>
                                      <w:rFonts w:ascii="Arial" w:hAnsi="Arial" w:cs="Arial"/>
                                      <w:sz w:val="16"/>
                                      <w:szCs w:val="16"/>
                                    </w:rPr>
                                  </w:pPr>
                                  <w:r w:rsidRPr="00AF2A42">
                                    <w:rPr>
                                      <w:rFonts w:ascii="Arial" w:hAnsi="Arial" w:cs="Arial"/>
                                      <w:sz w:val="16"/>
                                      <w:szCs w:val="16"/>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49" o:spid="_x0000_s1026" type="#_x0000_t202" style="position:absolute;left:0;text-align:left;margin-left:174.6pt;margin-top:99pt;width:45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" filled="f" stroked="f">
                      <v:textbox>
                        <w:txbxContent>
                          <w:p w:rsidR="004334AF" w:rsidRPr="00AF2A42" w:rsidRDefault="004334AF" w:rsidP="002A6B10">
                            <w:pPr>
                              <w:rPr>
                                <w:rFonts w:ascii="Arial" w:hAnsi="Arial" w:cs="Arial"/>
                                <w:sz w:val="16"/>
                                <w:szCs w:val="16"/>
                              </w:rPr>
                            </w:pPr>
                            <w:r w:rsidRPr="00AF2A42">
                              <w:rPr>
                                <w:rFonts w:ascii="Arial" w:hAnsi="Arial" w:cs="Arial"/>
                                <w:sz w:val="16"/>
                                <w:szCs w:val="16"/>
                              </w:rPr>
                              <w:t>43</w:t>
                            </w:r>
                          </w:p>
                        </w:txbxContent>
                      </v:textbox>
                    </v:shape>
                  </w:pict>
                </mc:Fallback>
              </mc:AlternateContent>
            </w:r>
            <w:r>
              <w:rPr>
                <w:rFonts w:ascii="Calibri" w:hAnsi="Calibri"/>
                <w:noProof/>
                <w:szCs w:val="24"/>
                <w:lang w:eastAsia="hu-HU"/>
              </w:rPr>
              <w:drawing>
                <wp:inline distT="0" distB="0" distL="0" distR="0" wp14:anchorId="42B2FA31" wp14:editId="6734F2A1">
                  <wp:extent cx="3305175" cy="3181350"/>
                  <wp:effectExtent l="0" t="0" r="9525" b="0"/>
                  <wp:docPr id="43" name="Kép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5175" cy="3181350"/>
                          </a:xfrm>
                          <a:prstGeom prst="rect">
                            <a:avLst/>
                          </a:prstGeom>
                          <a:noFill/>
                          <a:ln>
                            <a:noFill/>
                          </a:ln>
                        </pic:spPr>
                      </pic:pic>
                    </a:graphicData>
                  </a:graphic>
                </wp:inline>
              </w:drawing>
            </w:r>
          </w:p>
        </w:tc>
        <w:tc>
          <w:tcPr>
            <w:tcW w:w="5140" w:type="dxa"/>
            <w:gridSpan w:val="3"/>
            <w:shd w:val="clear" w:color="auto" w:fill="auto"/>
            <w:vAlign w:val="center"/>
          </w:tcPr>
          <w:p w:rsidR="002A6B10" w:rsidRPr="002A6B10" w:rsidRDefault="002A6B10" w:rsidP="002A6B10">
            <w:pPr>
              <w:jc w:val="center"/>
              <w:rPr>
                <w:rFonts w:ascii="Calibri" w:hAnsi="Calibri"/>
                <w:szCs w:val="24"/>
                <w:lang w:eastAsia="hu-HU"/>
              </w:rPr>
            </w:pPr>
            <w:r>
              <w:rPr>
                <w:rFonts w:ascii="Calibri" w:hAnsi="Calibri"/>
                <w:noProof/>
                <w:szCs w:val="24"/>
                <w:lang w:eastAsia="hu-HU"/>
              </w:rPr>
              <w:drawing>
                <wp:inline distT="0" distB="0" distL="0" distR="0" wp14:anchorId="754CF99B" wp14:editId="25109776">
                  <wp:extent cx="3019425" cy="2362200"/>
                  <wp:effectExtent l="0" t="0" r="9525" b="0"/>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9425" cy="2362200"/>
                          </a:xfrm>
                          <a:prstGeom prst="rect">
                            <a:avLst/>
                          </a:prstGeom>
                          <a:noFill/>
                          <a:ln>
                            <a:noFill/>
                          </a:ln>
                        </pic:spPr>
                      </pic:pic>
                    </a:graphicData>
                  </a:graphic>
                </wp:inline>
              </w:drawing>
            </w:r>
          </w:p>
        </w:tc>
      </w:tr>
      <w:tr w:rsidR="002A6B10" w:rsidRPr="002A6B10" w:rsidTr="004334AF">
        <w:tc>
          <w:tcPr>
            <w:tcW w:w="1245"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3</w:t>
            </w:r>
          </w:p>
        </w:tc>
        <w:tc>
          <w:tcPr>
            <w:tcW w:w="29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Fedél</w:t>
            </w:r>
          </w:p>
        </w:tc>
        <w:tc>
          <w:tcPr>
            <w:tcW w:w="1495"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1 db</w:t>
            </w:r>
          </w:p>
        </w:tc>
        <w:tc>
          <w:tcPr>
            <w:tcW w:w="1350" w:type="dxa"/>
            <w:shd w:val="clear" w:color="auto" w:fill="auto"/>
            <w:vAlign w:val="center"/>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1</w:t>
            </w:r>
          </w:p>
        </w:tc>
        <w:tc>
          <w:tcPr>
            <w:tcW w:w="2710" w:type="dxa"/>
            <w:shd w:val="clear" w:color="auto" w:fill="auto"/>
            <w:vAlign w:val="center"/>
          </w:tcPr>
          <w:p w:rsidR="002A6B10" w:rsidRPr="002A6B10" w:rsidRDefault="002A6B10" w:rsidP="002A6B10">
            <w:pPr>
              <w:rPr>
                <w:rFonts w:ascii="Calibri" w:hAnsi="Calibri"/>
                <w:szCs w:val="24"/>
                <w:lang w:eastAsia="hu-HU"/>
              </w:rPr>
            </w:pPr>
            <w:r w:rsidRPr="002A6B10">
              <w:rPr>
                <w:rFonts w:ascii="Calibri" w:hAnsi="Calibri"/>
                <w:szCs w:val="24"/>
                <w:lang w:eastAsia="hu-HU"/>
              </w:rPr>
              <w:t>Szivattyú</w:t>
            </w:r>
          </w:p>
        </w:tc>
        <w:tc>
          <w:tcPr>
            <w:tcW w:w="1080" w:type="dxa"/>
            <w:shd w:val="clear" w:color="auto" w:fill="auto"/>
            <w:vAlign w:val="center"/>
          </w:tcPr>
          <w:p w:rsidR="002A6B10" w:rsidRPr="002A6B10" w:rsidRDefault="002A6B10" w:rsidP="002A6B10">
            <w:pPr>
              <w:rPr>
                <w:rFonts w:ascii="Calibri" w:hAnsi="Calibri"/>
                <w:szCs w:val="24"/>
                <w:lang w:eastAsia="hu-HU"/>
              </w:rPr>
            </w:pPr>
            <w:r w:rsidRPr="002A6B10">
              <w:rPr>
                <w:rFonts w:ascii="Calibri" w:hAnsi="Calibri"/>
                <w:szCs w:val="24"/>
                <w:lang w:eastAsia="hu-HU"/>
              </w:rPr>
              <w:t>1 db</w:t>
            </w:r>
          </w:p>
        </w:tc>
      </w:tr>
      <w:tr w:rsidR="002A6B10" w:rsidRPr="002A6B10" w:rsidTr="004334AF">
        <w:tc>
          <w:tcPr>
            <w:tcW w:w="1245"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40</w:t>
            </w:r>
          </w:p>
        </w:tc>
        <w:tc>
          <w:tcPr>
            <w:tcW w:w="29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Fogaskerék szivattyú</w:t>
            </w:r>
          </w:p>
        </w:tc>
        <w:tc>
          <w:tcPr>
            <w:tcW w:w="1495"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1 db</w:t>
            </w:r>
          </w:p>
        </w:tc>
        <w:tc>
          <w:tcPr>
            <w:tcW w:w="1350" w:type="dxa"/>
            <w:shd w:val="clear" w:color="auto" w:fill="auto"/>
            <w:vAlign w:val="center"/>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3</w:t>
            </w:r>
          </w:p>
        </w:tc>
        <w:tc>
          <w:tcPr>
            <w:tcW w:w="2710" w:type="dxa"/>
            <w:shd w:val="clear" w:color="auto" w:fill="auto"/>
            <w:vAlign w:val="center"/>
          </w:tcPr>
          <w:p w:rsidR="002A6B10" w:rsidRPr="002A6B10" w:rsidRDefault="002A6B10" w:rsidP="002A6B10">
            <w:pPr>
              <w:rPr>
                <w:rFonts w:ascii="Calibri" w:hAnsi="Calibri"/>
                <w:szCs w:val="24"/>
                <w:lang w:eastAsia="hu-HU"/>
              </w:rPr>
            </w:pPr>
            <w:r w:rsidRPr="002A6B10">
              <w:rPr>
                <w:rFonts w:ascii="Calibri" w:hAnsi="Calibri"/>
                <w:szCs w:val="24"/>
                <w:lang w:eastAsia="hu-HU"/>
              </w:rPr>
              <w:t>Nyomáshatároló</w:t>
            </w:r>
          </w:p>
        </w:tc>
        <w:tc>
          <w:tcPr>
            <w:tcW w:w="1080" w:type="dxa"/>
            <w:shd w:val="clear" w:color="auto" w:fill="auto"/>
          </w:tcPr>
          <w:p w:rsidR="002A6B10" w:rsidRPr="002A6B10" w:rsidRDefault="002A6B10" w:rsidP="002A6B10">
            <w:pPr>
              <w:rPr>
                <w:szCs w:val="24"/>
                <w:lang w:eastAsia="hu-HU"/>
              </w:rPr>
            </w:pPr>
            <w:r w:rsidRPr="002A6B10">
              <w:rPr>
                <w:rFonts w:ascii="Calibri" w:hAnsi="Calibri"/>
                <w:szCs w:val="24"/>
                <w:lang w:eastAsia="hu-HU"/>
              </w:rPr>
              <w:t>1 db</w:t>
            </w:r>
          </w:p>
        </w:tc>
      </w:tr>
      <w:tr w:rsidR="002A6B10" w:rsidRPr="002A6B10" w:rsidTr="004334AF">
        <w:tc>
          <w:tcPr>
            <w:tcW w:w="1245"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43</w:t>
            </w:r>
          </w:p>
        </w:tc>
        <w:tc>
          <w:tcPr>
            <w:tcW w:w="29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Szivattyú motor</w:t>
            </w:r>
          </w:p>
        </w:tc>
        <w:tc>
          <w:tcPr>
            <w:tcW w:w="1495"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1 db</w:t>
            </w:r>
          </w:p>
        </w:tc>
        <w:tc>
          <w:tcPr>
            <w:tcW w:w="1350" w:type="dxa"/>
            <w:shd w:val="clear" w:color="auto" w:fill="auto"/>
            <w:vAlign w:val="center"/>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13</w:t>
            </w:r>
          </w:p>
        </w:tc>
        <w:tc>
          <w:tcPr>
            <w:tcW w:w="2710" w:type="dxa"/>
            <w:shd w:val="clear" w:color="auto" w:fill="auto"/>
            <w:vAlign w:val="center"/>
          </w:tcPr>
          <w:p w:rsidR="002A6B10" w:rsidRPr="002A6B10" w:rsidRDefault="002A6B10" w:rsidP="002A6B10">
            <w:pPr>
              <w:rPr>
                <w:rFonts w:ascii="Calibri" w:hAnsi="Calibri"/>
                <w:szCs w:val="24"/>
                <w:lang w:eastAsia="hu-HU"/>
              </w:rPr>
            </w:pPr>
            <w:r w:rsidRPr="002A6B10">
              <w:rPr>
                <w:rFonts w:ascii="Calibri" w:hAnsi="Calibri"/>
                <w:szCs w:val="24"/>
                <w:lang w:eastAsia="hu-HU"/>
              </w:rPr>
              <w:t>2 utas mágnes szelep</w:t>
            </w:r>
          </w:p>
        </w:tc>
        <w:tc>
          <w:tcPr>
            <w:tcW w:w="1080" w:type="dxa"/>
            <w:shd w:val="clear" w:color="auto" w:fill="auto"/>
          </w:tcPr>
          <w:p w:rsidR="002A6B10" w:rsidRPr="002A6B10" w:rsidRDefault="002A6B10" w:rsidP="002A6B10">
            <w:pPr>
              <w:rPr>
                <w:szCs w:val="24"/>
                <w:lang w:eastAsia="hu-HU"/>
              </w:rPr>
            </w:pPr>
            <w:r w:rsidRPr="002A6B10">
              <w:rPr>
                <w:rFonts w:ascii="Calibri" w:hAnsi="Calibri"/>
                <w:szCs w:val="24"/>
                <w:lang w:eastAsia="hu-HU"/>
              </w:rPr>
              <w:t>1 db</w:t>
            </w:r>
          </w:p>
        </w:tc>
      </w:tr>
      <w:tr w:rsidR="002A6B10" w:rsidRPr="002A6B10" w:rsidTr="004334AF">
        <w:tc>
          <w:tcPr>
            <w:tcW w:w="1245"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211</w:t>
            </w:r>
          </w:p>
        </w:tc>
        <w:tc>
          <w:tcPr>
            <w:tcW w:w="29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Elektromos csatlakozó</w:t>
            </w:r>
          </w:p>
        </w:tc>
        <w:tc>
          <w:tcPr>
            <w:tcW w:w="1495"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1 db</w:t>
            </w:r>
          </w:p>
        </w:tc>
        <w:tc>
          <w:tcPr>
            <w:tcW w:w="1350" w:type="dxa"/>
            <w:shd w:val="clear" w:color="auto" w:fill="auto"/>
            <w:vAlign w:val="center"/>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17</w:t>
            </w:r>
          </w:p>
        </w:tc>
        <w:tc>
          <w:tcPr>
            <w:tcW w:w="2710" w:type="dxa"/>
            <w:shd w:val="clear" w:color="auto" w:fill="auto"/>
            <w:vAlign w:val="center"/>
          </w:tcPr>
          <w:p w:rsidR="002A6B10" w:rsidRPr="002A6B10" w:rsidRDefault="002A6B10" w:rsidP="002A6B10">
            <w:pPr>
              <w:rPr>
                <w:rFonts w:ascii="Calibri" w:hAnsi="Calibri"/>
                <w:szCs w:val="24"/>
                <w:lang w:eastAsia="hu-HU"/>
              </w:rPr>
            </w:pPr>
            <w:r w:rsidRPr="002A6B10">
              <w:rPr>
                <w:rFonts w:ascii="Calibri" w:hAnsi="Calibri"/>
                <w:szCs w:val="24"/>
                <w:lang w:eastAsia="hu-HU"/>
              </w:rPr>
              <w:t>Proporcionális szelep</w:t>
            </w:r>
          </w:p>
        </w:tc>
        <w:tc>
          <w:tcPr>
            <w:tcW w:w="1080" w:type="dxa"/>
            <w:shd w:val="clear" w:color="auto" w:fill="auto"/>
          </w:tcPr>
          <w:p w:rsidR="002A6B10" w:rsidRPr="002A6B10" w:rsidRDefault="002A6B10" w:rsidP="002A6B10">
            <w:pPr>
              <w:rPr>
                <w:szCs w:val="24"/>
                <w:lang w:eastAsia="hu-HU"/>
              </w:rPr>
            </w:pPr>
            <w:r w:rsidRPr="002A6B10">
              <w:rPr>
                <w:rFonts w:ascii="Calibri" w:hAnsi="Calibri"/>
                <w:szCs w:val="24"/>
                <w:lang w:eastAsia="hu-HU"/>
              </w:rPr>
              <w:t>1 db</w:t>
            </w:r>
          </w:p>
        </w:tc>
      </w:tr>
    </w:tbl>
    <w:p w:rsidR="002A6B10" w:rsidRPr="002A6B10" w:rsidRDefault="002A6B10" w:rsidP="002A6B10">
      <w:pPr>
        <w:keepNext/>
        <w:numPr>
          <w:ilvl w:val="0"/>
          <w:numId w:val="30"/>
        </w:numPr>
        <w:tabs>
          <w:tab w:val="clear" w:pos="720"/>
        </w:tabs>
        <w:spacing w:after="60"/>
        <w:ind w:left="0" w:firstLine="0"/>
        <w:outlineLvl w:val="2"/>
        <w:rPr>
          <w:rFonts w:ascii="Calibri" w:hAnsi="Calibri" w:cs="Arial"/>
          <w:bCs/>
          <w:szCs w:val="26"/>
          <w:u w:val="single"/>
          <w:lang w:eastAsia="hu-HU"/>
        </w:rPr>
      </w:pPr>
      <w:bookmarkStart w:id="6" w:name="_Toc383064542"/>
      <w:r w:rsidRPr="002A6B10">
        <w:rPr>
          <w:rFonts w:ascii="Calibri" w:hAnsi="Calibri" w:cs="Arial"/>
          <w:bCs/>
          <w:szCs w:val="26"/>
          <w:u w:val="single"/>
          <w:lang w:eastAsia="hu-HU"/>
        </w:rPr>
        <w:t>HZY-K100-DPA</w:t>
      </w:r>
      <w:bookmarkEnd w:id="6"/>
    </w:p>
    <w:p w:rsidR="002A6B10" w:rsidRPr="002A6B10" w:rsidRDefault="002A6B10" w:rsidP="002A6B10">
      <w:pPr>
        <w:jc w:val="both"/>
        <w:rPr>
          <w:rFonts w:ascii="Calibri" w:hAnsi="Calibri"/>
          <w:szCs w:val="24"/>
          <w:lang w:eastAsia="hu-HU"/>
        </w:rPr>
      </w:pPr>
      <w:r w:rsidRPr="002A6B10">
        <w:rPr>
          <w:rFonts w:ascii="Calibri" w:hAnsi="Calibri"/>
          <w:szCs w:val="24"/>
          <w:lang w:eastAsia="hu-HU"/>
        </w:rPr>
        <w:t>A szabadonfutó forgóvázak fékberendezéseinek működtetésére szolgáló tápegység kialakítása és szerkezeti felépítése megfelel a HZY-K100-DP tápegység felépítésével. A különbség a hidraulikus kapcsolásban van. A készülék csak akkor működik, amikor kiegészítő fékezés miatt a szabadonfutó forgóvázak is fékeznek. Ilyenkor a szivattyú beindul, és proporcionális szelep segítségével a készülék fokozat nélkül változtatva az olajnyomást, létrehozza a kívánt fékezőerőt. A készülék hidraulikus kapcsolása az alábbi ábrán látható.</w:t>
      </w:r>
    </w:p>
    <w:p w:rsidR="002A6B10" w:rsidRPr="002A6B10" w:rsidRDefault="002A6B10" w:rsidP="002A6B10">
      <w:pPr>
        <w:jc w:val="both"/>
        <w:rPr>
          <w:rFonts w:ascii="Calibri" w:hAnsi="Calibri"/>
          <w:sz w:val="16"/>
          <w:szCs w:val="16"/>
          <w:lang w:eastAsia="hu-HU"/>
        </w:rPr>
      </w:pPr>
    </w:p>
    <w:p w:rsidR="002A6B10" w:rsidRPr="002A6B10" w:rsidRDefault="002A6B10" w:rsidP="002A6B10">
      <w:pPr>
        <w:jc w:val="center"/>
        <w:rPr>
          <w:rFonts w:ascii="Calibri" w:hAnsi="Calibri"/>
          <w:szCs w:val="24"/>
          <w:lang w:eastAsia="hu-HU"/>
        </w:rPr>
      </w:pPr>
      <w:r>
        <w:rPr>
          <w:rFonts w:ascii="Calibri" w:hAnsi="Calibri"/>
          <w:noProof/>
          <w:szCs w:val="24"/>
          <w:lang w:eastAsia="hu-HU"/>
        </w:rPr>
        <w:drawing>
          <wp:inline distT="0" distB="0" distL="0" distR="0" wp14:anchorId="088F4FEE" wp14:editId="7CFA0A90">
            <wp:extent cx="2809875" cy="2114550"/>
            <wp:effectExtent l="0" t="0" r="9525" b="0"/>
            <wp:docPr id="4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9875" cy="2114550"/>
                    </a:xfrm>
                    <a:prstGeom prst="rect">
                      <a:avLst/>
                    </a:prstGeom>
                    <a:noFill/>
                    <a:ln>
                      <a:noFill/>
                    </a:ln>
                  </pic:spPr>
                </pic:pic>
              </a:graphicData>
            </a:graphic>
          </wp:inline>
        </w:drawing>
      </w:r>
    </w:p>
    <w:tbl>
      <w:tblPr>
        <w:tblW w:w="9180" w:type="dxa"/>
        <w:jc w:val="center"/>
        <w:tblInd w:w="-252" w:type="dxa"/>
        <w:tblLayout w:type="fixed"/>
        <w:tblLook w:val="01E0" w:firstRow="1" w:lastRow="1" w:firstColumn="1" w:lastColumn="1" w:noHBand="0" w:noVBand="0"/>
      </w:tblPr>
      <w:tblGrid>
        <w:gridCol w:w="720"/>
        <w:gridCol w:w="2880"/>
        <w:gridCol w:w="900"/>
        <w:gridCol w:w="1080"/>
        <w:gridCol w:w="2700"/>
        <w:gridCol w:w="900"/>
      </w:tblGrid>
      <w:tr w:rsidR="002A6B10" w:rsidRPr="002A6B10" w:rsidTr="004334AF">
        <w:trPr>
          <w:jc w:val="center"/>
        </w:trPr>
        <w:tc>
          <w:tcPr>
            <w:tcW w:w="720" w:type="dxa"/>
            <w:shd w:val="clear" w:color="auto" w:fill="auto"/>
            <w:vAlign w:val="center"/>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1</w:t>
            </w:r>
          </w:p>
        </w:tc>
        <w:tc>
          <w:tcPr>
            <w:tcW w:w="2880" w:type="dxa"/>
            <w:shd w:val="clear" w:color="auto" w:fill="auto"/>
            <w:vAlign w:val="center"/>
          </w:tcPr>
          <w:p w:rsidR="002A6B10" w:rsidRPr="002A6B10" w:rsidRDefault="002A6B10" w:rsidP="002A6B10">
            <w:pPr>
              <w:rPr>
                <w:rFonts w:ascii="Calibri" w:hAnsi="Calibri"/>
                <w:szCs w:val="24"/>
                <w:lang w:eastAsia="hu-HU"/>
              </w:rPr>
            </w:pPr>
            <w:r w:rsidRPr="002A6B10">
              <w:rPr>
                <w:rFonts w:ascii="Calibri" w:hAnsi="Calibri"/>
                <w:szCs w:val="24"/>
                <w:lang w:eastAsia="hu-HU"/>
              </w:rPr>
              <w:t>Szivattyú</w:t>
            </w:r>
          </w:p>
        </w:tc>
        <w:tc>
          <w:tcPr>
            <w:tcW w:w="900" w:type="dxa"/>
            <w:shd w:val="clear" w:color="auto" w:fill="auto"/>
            <w:vAlign w:val="center"/>
          </w:tcPr>
          <w:p w:rsidR="002A6B10" w:rsidRPr="002A6B10" w:rsidRDefault="002A6B10" w:rsidP="002A6B10">
            <w:pPr>
              <w:rPr>
                <w:rFonts w:ascii="Calibri" w:hAnsi="Calibri"/>
                <w:szCs w:val="24"/>
                <w:lang w:eastAsia="hu-HU"/>
              </w:rPr>
            </w:pPr>
            <w:r w:rsidRPr="002A6B10">
              <w:rPr>
                <w:rFonts w:ascii="Calibri" w:hAnsi="Calibri"/>
                <w:szCs w:val="24"/>
                <w:lang w:eastAsia="hu-HU"/>
              </w:rPr>
              <w:t>1 db</w:t>
            </w:r>
          </w:p>
        </w:tc>
        <w:tc>
          <w:tcPr>
            <w:tcW w:w="1080"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6</w:t>
            </w:r>
          </w:p>
        </w:tc>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Visszacsapó szelep</w:t>
            </w:r>
          </w:p>
        </w:tc>
        <w:tc>
          <w:tcPr>
            <w:tcW w:w="900" w:type="dxa"/>
            <w:shd w:val="clear" w:color="auto" w:fill="auto"/>
            <w:vAlign w:val="center"/>
          </w:tcPr>
          <w:p w:rsidR="002A6B10" w:rsidRPr="002A6B10" w:rsidRDefault="002A6B10" w:rsidP="002A6B10">
            <w:pPr>
              <w:rPr>
                <w:rFonts w:ascii="Calibri" w:hAnsi="Calibri"/>
                <w:szCs w:val="24"/>
                <w:lang w:eastAsia="hu-HU"/>
              </w:rPr>
            </w:pPr>
            <w:r w:rsidRPr="002A6B10">
              <w:rPr>
                <w:rFonts w:ascii="Calibri" w:hAnsi="Calibri"/>
                <w:szCs w:val="24"/>
                <w:lang w:eastAsia="hu-HU"/>
              </w:rPr>
              <w:t>1 db</w:t>
            </w:r>
          </w:p>
        </w:tc>
      </w:tr>
      <w:tr w:rsidR="002A6B10" w:rsidRPr="002A6B10" w:rsidTr="004334AF">
        <w:trPr>
          <w:jc w:val="center"/>
        </w:trPr>
        <w:tc>
          <w:tcPr>
            <w:tcW w:w="720" w:type="dxa"/>
            <w:shd w:val="clear" w:color="auto" w:fill="auto"/>
            <w:vAlign w:val="center"/>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3</w:t>
            </w:r>
          </w:p>
        </w:tc>
        <w:tc>
          <w:tcPr>
            <w:tcW w:w="2880" w:type="dxa"/>
            <w:shd w:val="clear" w:color="auto" w:fill="auto"/>
            <w:vAlign w:val="center"/>
          </w:tcPr>
          <w:p w:rsidR="002A6B10" w:rsidRPr="002A6B10" w:rsidRDefault="002A6B10" w:rsidP="002A6B10">
            <w:pPr>
              <w:rPr>
                <w:rFonts w:ascii="Calibri" w:hAnsi="Calibri"/>
                <w:szCs w:val="24"/>
                <w:lang w:eastAsia="hu-HU"/>
              </w:rPr>
            </w:pPr>
            <w:r w:rsidRPr="002A6B10">
              <w:rPr>
                <w:rFonts w:ascii="Calibri" w:hAnsi="Calibri"/>
                <w:szCs w:val="24"/>
                <w:lang w:eastAsia="hu-HU"/>
              </w:rPr>
              <w:t>Nyomáshatároló</w:t>
            </w:r>
          </w:p>
        </w:tc>
        <w:tc>
          <w:tcPr>
            <w:tcW w:w="900" w:type="dxa"/>
            <w:shd w:val="clear" w:color="auto" w:fill="auto"/>
          </w:tcPr>
          <w:p w:rsidR="002A6B10" w:rsidRPr="002A6B10" w:rsidRDefault="002A6B10" w:rsidP="002A6B10">
            <w:pPr>
              <w:rPr>
                <w:szCs w:val="24"/>
                <w:lang w:eastAsia="hu-HU"/>
              </w:rPr>
            </w:pPr>
            <w:r w:rsidRPr="002A6B10">
              <w:rPr>
                <w:rFonts w:ascii="Calibri" w:hAnsi="Calibri"/>
                <w:szCs w:val="24"/>
                <w:lang w:eastAsia="hu-HU"/>
              </w:rPr>
              <w:t>1 db</w:t>
            </w:r>
          </w:p>
        </w:tc>
        <w:tc>
          <w:tcPr>
            <w:tcW w:w="1080"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7</w:t>
            </w:r>
          </w:p>
        </w:tc>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Nyomáskapcsoló</w:t>
            </w:r>
          </w:p>
        </w:tc>
        <w:tc>
          <w:tcPr>
            <w:tcW w:w="900" w:type="dxa"/>
            <w:shd w:val="clear" w:color="auto" w:fill="auto"/>
          </w:tcPr>
          <w:p w:rsidR="002A6B10" w:rsidRPr="002A6B10" w:rsidRDefault="002A6B10" w:rsidP="002A6B10">
            <w:pPr>
              <w:rPr>
                <w:szCs w:val="24"/>
                <w:lang w:eastAsia="hu-HU"/>
              </w:rPr>
            </w:pPr>
            <w:r w:rsidRPr="002A6B10">
              <w:rPr>
                <w:rFonts w:ascii="Calibri" w:hAnsi="Calibri"/>
                <w:szCs w:val="24"/>
                <w:lang w:eastAsia="hu-HU"/>
              </w:rPr>
              <w:t>1 db</w:t>
            </w:r>
          </w:p>
        </w:tc>
      </w:tr>
      <w:tr w:rsidR="002A6B10" w:rsidRPr="002A6B10" w:rsidTr="004334AF">
        <w:trPr>
          <w:jc w:val="center"/>
        </w:trPr>
        <w:tc>
          <w:tcPr>
            <w:tcW w:w="720" w:type="dxa"/>
            <w:shd w:val="clear" w:color="auto" w:fill="auto"/>
            <w:vAlign w:val="center"/>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5</w:t>
            </w:r>
          </w:p>
        </w:tc>
        <w:tc>
          <w:tcPr>
            <w:tcW w:w="2880" w:type="dxa"/>
            <w:shd w:val="clear" w:color="auto" w:fill="auto"/>
            <w:vAlign w:val="center"/>
          </w:tcPr>
          <w:p w:rsidR="002A6B10" w:rsidRPr="002A6B10" w:rsidRDefault="002A6B10" w:rsidP="002A6B10">
            <w:pPr>
              <w:rPr>
                <w:rFonts w:ascii="Calibri" w:hAnsi="Calibri"/>
                <w:szCs w:val="24"/>
                <w:lang w:eastAsia="hu-HU"/>
              </w:rPr>
            </w:pPr>
            <w:r w:rsidRPr="002A6B10">
              <w:rPr>
                <w:rFonts w:ascii="Calibri" w:hAnsi="Calibri"/>
                <w:szCs w:val="24"/>
                <w:lang w:eastAsia="hu-HU"/>
              </w:rPr>
              <w:t>Szűrő</w:t>
            </w:r>
          </w:p>
        </w:tc>
        <w:tc>
          <w:tcPr>
            <w:tcW w:w="900" w:type="dxa"/>
            <w:shd w:val="clear" w:color="auto" w:fill="auto"/>
          </w:tcPr>
          <w:p w:rsidR="002A6B10" w:rsidRPr="002A6B10" w:rsidRDefault="002A6B10" w:rsidP="002A6B10">
            <w:pPr>
              <w:rPr>
                <w:szCs w:val="24"/>
                <w:lang w:eastAsia="hu-HU"/>
              </w:rPr>
            </w:pPr>
            <w:r w:rsidRPr="002A6B10">
              <w:rPr>
                <w:rFonts w:ascii="Calibri" w:hAnsi="Calibri"/>
                <w:szCs w:val="24"/>
                <w:lang w:eastAsia="hu-HU"/>
              </w:rPr>
              <w:t>1 db</w:t>
            </w:r>
          </w:p>
        </w:tc>
        <w:tc>
          <w:tcPr>
            <w:tcW w:w="1080"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17</w:t>
            </w:r>
          </w:p>
        </w:tc>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Proporcionális szelep</w:t>
            </w:r>
          </w:p>
        </w:tc>
        <w:tc>
          <w:tcPr>
            <w:tcW w:w="900" w:type="dxa"/>
            <w:shd w:val="clear" w:color="auto" w:fill="auto"/>
          </w:tcPr>
          <w:p w:rsidR="002A6B10" w:rsidRPr="002A6B10" w:rsidRDefault="002A6B10" w:rsidP="002A6B10">
            <w:pPr>
              <w:rPr>
                <w:szCs w:val="24"/>
                <w:lang w:eastAsia="hu-HU"/>
              </w:rPr>
            </w:pPr>
            <w:r w:rsidRPr="002A6B10">
              <w:rPr>
                <w:rFonts w:ascii="Calibri" w:hAnsi="Calibri"/>
                <w:szCs w:val="24"/>
                <w:lang w:eastAsia="hu-HU"/>
              </w:rPr>
              <w:t>1 db</w:t>
            </w:r>
          </w:p>
        </w:tc>
      </w:tr>
    </w:tbl>
    <w:p w:rsidR="002A6B10" w:rsidRPr="002A6B10" w:rsidRDefault="002A6B10" w:rsidP="002A6B10">
      <w:pPr>
        <w:jc w:val="both"/>
        <w:rPr>
          <w:rFonts w:ascii="Calibri" w:hAnsi="Calibri"/>
          <w:sz w:val="28"/>
          <w:szCs w:val="28"/>
          <w:lang w:eastAsia="hu-HU"/>
        </w:rPr>
      </w:pPr>
    </w:p>
    <w:p w:rsidR="002A6B10" w:rsidRPr="002A6B10" w:rsidRDefault="002A6B10" w:rsidP="002A6B10">
      <w:pPr>
        <w:keepNext/>
        <w:numPr>
          <w:ilvl w:val="0"/>
          <w:numId w:val="30"/>
        </w:numPr>
        <w:tabs>
          <w:tab w:val="clear" w:pos="720"/>
        </w:tabs>
        <w:spacing w:after="60"/>
        <w:ind w:left="0" w:firstLine="0"/>
        <w:outlineLvl w:val="2"/>
        <w:rPr>
          <w:rFonts w:ascii="Calibri" w:hAnsi="Calibri" w:cs="Arial"/>
          <w:bCs/>
          <w:szCs w:val="26"/>
          <w:u w:val="single"/>
          <w:lang w:eastAsia="hu-HU"/>
        </w:rPr>
      </w:pPr>
      <w:bookmarkStart w:id="7" w:name="_Toc383064543"/>
      <w:r w:rsidRPr="002A6B10">
        <w:rPr>
          <w:rFonts w:ascii="Calibri" w:hAnsi="Calibri" w:cs="Arial"/>
          <w:bCs/>
          <w:szCs w:val="26"/>
          <w:u w:val="single"/>
          <w:lang w:eastAsia="hu-HU"/>
        </w:rPr>
        <w:t>HYA-26/50 féknyereg</w:t>
      </w:r>
      <w:bookmarkEnd w:id="7"/>
    </w:p>
    <w:p w:rsidR="002A6B10" w:rsidRPr="002A6B10" w:rsidRDefault="002A6B10" w:rsidP="002A6B10">
      <w:pPr>
        <w:autoSpaceDE w:val="0"/>
        <w:autoSpaceDN w:val="0"/>
        <w:adjustRightInd w:val="0"/>
        <w:jc w:val="both"/>
        <w:rPr>
          <w:rFonts w:ascii="Calibri" w:hAnsi="Calibri" w:cs="Anonymous-43"/>
          <w:szCs w:val="24"/>
          <w:lang w:eastAsia="hu-HU"/>
        </w:rPr>
      </w:pPr>
      <w:r w:rsidRPr="002A6B10">
        <w:rPr>
          <w:rFonts w:ascii="Calibri" w:hAnsi="Calibri" w:cs="Anonymous-43"/>
          <w:szCs w:val="24"/>
          <w:lang w:eastAsia="hu-HU"/>
        </w:rPr>
        <w:t>Egy tengelyen lévő két nyereg közül az egyik jobbos, a másik balos kialakítású. A két nyereg között mindössze a 29 és a 35 számú tételek helyzetében van, mindig a 29 számú csatlakozó van felül. A nyergek közvetlenül a tengely végére vannak felcsavarozva. A fékezőerőt a 3 számú munkahengerek hozzák létre, melyekből 4 – 4 db van nyergenként. A szerkezet utánállító mechanizmust nem tartalmaz, a hengerek lökete elegendően nagy a kopásból eredő távolság leküzdésére. A nyereg szerkezeti felépítése az alábbi ábrán látható:</w:t>
      </w:r>
    </w:p>
    <w:p w:rsidR="002A6B10" w:rsidRPr="002A6B10" w:rsidRDefault="002A6B10" w:rsidP="002A6B10">
      <w:pPr>
        <w:autoSpaceDE w:val="0"/>
        <w:autoSpaceDN w:val="0"/>
        <w:adjustRightInd w:val="0"/>
        <w:jc w:val="both"/>
        <w:rPr>
          <w:rFonts w:ascii="Calibri" w:hAnsi="Calibri" w:cs="Anonymous-43"/>
          <w:sz w:val="16"/>
          <w:szCs w:val="16"/>
          <w:lang w:eastAsia="hu-HU"/>
        </w:rPr>
      </w:pPr>
    </w:p>
    <w:p w:rsidR="002A6B10" w:rsidRPr="002A6B10" w:rsidRDefault="002A6B10" w:rsidP="002A6B10">
      <w:pPr>
        <w:autoSpaceDE w:val="0"/>
        <w:autoSpaceDN w:val="0"/>
        <w:adjustRightInd w:val="0"/>
        <w:jc w:val="center"/>
        <w:rPr>
          <w:rFonts w:ascii="Anonymous-43" w:hAnsi="Anonymous-43" w:cs="Anonymous-43"/>
          <w:sz w:val="22"/>
          <w:szCs w:val="22"/>
          <w:lang w:eastAsia="hu-HU"/>
        </w:rPr>
      </w:pPr>
      <w:r>
        <w:rPr>
          <w:rFonts w:ascii="Anonymous-43" w:hAnsi="Anonymous-43" w:cs="Anonymous-43"/>
          <w:noProof/>
          <w:sz w:val="22"/>
          <w:szCs w:val="22"/>
          <w:lang w:eastAsia="hu-HU"/>
        </w:rPr>
        <w:drawing>
          <wp:inline distT="0" distB="0" distL="0" distR="0" wp14:anchorId="1F7443DB" wp14:editId="4A5BE0AE">
            <wp:extent cx="3838575" cy="2800350"/>
            <wp:effectExtent l="0" t="0" r="9525" b="0"/>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8575" cy="2800350"/>
                    </a:xfrm>
                    <a:prstGeom prst="rect">
                      <a:avLst/>
                    </a:prstGeom>
                    <a:noFill/>
                    <a:ln>
                      <a:noFill/>
                    </a:ln>
                  </pic:spPr>
                </pic:pic>
              </a:graphicData>
            </a:graphic>
          </wp:inline>
        </w:drawing>
      </w:r>
    </w:p>
    <w:tbl>
      <w:tblPr>
        <w:tblW w:w="0" w:type="auto"/>
        <w:tblLook w:val="01E0" w:firstRow="1" w:lastRow="1" w:firstColumn="1" w:lastColumn="1" w:noHBand="0" w:noVBand="0"/>
      </w:tblPr>
      <w:tblGrid>
        <w:gridCol w:w="648"/>
        <w:gridCol w:w="2160"/>
        <w:gridCol w:w="900"/>
        <w:gridCol w:w="2160"/>
        <w:gridCol w:w="2885"/>
        <w:gridCol w:w="900"/>
      </w:tblGrid>
      <w:tr w:rsidR="002A6B10" w:rsidRPr="002A6B10" w:rsidTr="004334AF">
        <w:tc>
          <w:tcPr>
            <w:tcW w:w="648"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3</w:t>
            </w:r>
          </w:p>
        </w:tc>
        <w:tc>
          <w:tcPr>
            <w:tcW w:w="216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Henger</w:t>
            </w:r>
          </w:p>
        </w:tc>
        <w:tc>
          <w:tcPr>
            <w:tcW w:w="9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4db</w:t>
            </w:r>
          </w:p>
        </w:tc>
        <w:tc>
          <w:tcPr>
            <w:tcW w:w="2160"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29</w:t>
            </w:r>
          </w:p>
        </w:tc>
        <w:tc>
          <w:tcPr>
            <w:tcW w:w="2885"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Mérőcsatlakozó</w:t>
            </w:r>
          </w:p>
        </w:tc>
        <w:tc>
          <w:tcPr>
            <w:tcW w:w="9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1 db</w:t>
            </w:r>
          </w:p>
        </w:tc>
      </w:tr>
      <w:tr w:rsidR="002A6B10" w:rsidRPr="002A6B10" w:rsidTr="004334AF">
        <w:tc>
          <w:tcPr>
            <w:tcW w:w="648"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5</w:t>
            </w:r>
          </w:p>
        </w:tc>
        <w:tc>
          <w:tcPr>
            <w:tcW w:w="216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Dugattyú</w:t>
            </w:r>
          </w:p>
        </w:tc>
        <w:tc>
          <w:tcPr>
            <w:tcW w:w="9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4 db</w:t>
            </w:r>
          </w:p>
        </w:tc>
        <w:tc>
          <w:tcPr>
            <w:tcW w:w="2160"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35</w:t>
            </w:r>
          </w:p>
        </w:tc>
        <w:tc>
          <w:tcPr>
            <w:tcW w:w="2885"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Hidraulikus csatlakozás</w:t>
            </w:r>
          </w:p>
        </w:tc>
        <w:tc>
          <w:tcPr>
            <w:tcW w:w="9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1 db</w:t>
            </w:r>
          </w:p>
        </w:tc>
      </w:tr>
      <w:tr w:rsidR="002A6B10" w:rsidRPr="002A6B10" w:rsidTr="004334AF">
        <w:tc>
          <w:tcPr>
            <w:tcW w:w="648"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20</w:t>
            </w:r>
          </w:p>
        </w:tc>
        <w:tc>
          <w:tcPr>
            <w:tcW w:w="216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Vezető csap</w:t>
            </w:r>
          </w:p>
        </w:tc>
        <w:tc>
          <w:tcPr>
            <w:tcW w:w="9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2 db</w:t>
            </w:r>
          </w:p>
        </w:tc>
        <w:tc>
          <w:tcPr>
            <w:tcW w:w="2160"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40</w:t>
            </w:r>
          </w:p>
        </w:tc>
        <w:tc>
          <w:tcPr>
            <w:tcW w:w="2885"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Fékbetét</w:t>
            </w:r>
          </w:p>
        </w:tc>
        <w:tc>
          <w:tcPr>
            <w:tcW w:w="9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2 db</w:t>
            </w:r>
          </w:p>
        </w:tc>
      </w:tr>
    </w:tbl>
    <w:p w:rsidR="002A6B10" w:rsidRPr="002A6B10" w:rsidRDefault="002A6B10" w:rsidP="002A6B10">
      <w:pPr>
        <w:keepNext/>
        <w:numPr>
          <w:ilvl w:val="0"/>
          <w:numId w:val="30"/>
        </w:numPr>
        <w:tabs>
          <w:tab w:val="clear" w:pos="720"/>
        </w:tabs>
        <w:spacing w:after="60"/>
        <w:ind w:left="0" w:firstLine="0"/>
        <w:outlineLvl w:val="2"/>
        <w:rPr>
          <w:rFonts w:ascii="Calibri" w:hAnsi="Calibri" w:cs="Arial"/>
          <w:bCs/>
          <w:szCs w:val="26"/>
          <w:u w:val="single"/>
          <w:lang w:eastAsia="hu-HU"/>
        </w:rPr>
      </w:pPr>
      <w:bookmarkStart w:id="8" w:name="_Toc383064544"/>
      <w:r w:rsidRPr="002A6B10">
        <w:rPr>
          <w:rFonts w:ascii="Calibri" w:hAnsi="Calibri" w:cs="Arial"/>
          <w:bCs/>
          <w:szCs w:val="26"/>
          <w:u w:val="single"/>
          <w:lang w:eastAsia="hu-HU"/>
        </w:rPr>
        <w:t>HYS 101/08 féknyereg</w:t>
      </w:r>
      <w:bookmarkEnd w:id="8"/>
    </w:p>
    <w:p w:rsidR="002A6B10" w:rsidRPr="002A6B10" w:rsidRDefault="002A6B10" w:rsidP="002A6B10">
      <w:pPr>
        <w:jc w:val="both"/>
        <w:rPr>
          <w:rFonts w:ascii="Calibri" w:hAnsi="Calibri"/>
          <w:szCs w:val="24"/>
          <w:lang w:eastAsia="hu-HU"/>
        </w:rPr>
      </w:pPr>
      <w:r w:rsidRPr="002A6B10">
        <w:rPr>
          <w:rFonts w:ascii="Calibri" w:hAnsi="Calibri"/>
          <w:szCs w:val="24"/>
          <w:lang w:eastAsia="hu-HU"/>
        </w:rPr>
        <w:t>Valamennyi vontatómotorra ugyanaz a féknyereg van felszerelve. A nyereg a 6 számú csapokon van megvezetve, melyeken szabadon elmozdulhat feloldott helyzetben. Befékezve ez az elmozdulás garantálja, hogy mindkét fékbetét felfeküdjön a tárcsán, és azonos erővel szorítson. A betétek ezen kívül még a 10 számú csapokon is elmozdulhatnak. A fékezőerőt a 200 számú erőpatron biztosítja. Ebben helyezkednek el az üzemi- és a szükségoldáshoz szükséges hidraulikus munkahengerek is. Az erőpatronban találhatók még az utánállítást biztosító menetes alkatrészek.</w:t>
      </w:r>
    </w:p>
    <w:p w:rsidR="002A6B10" w:rsidRPr="002A6B10" w:rsidRDefault="002A6B10" w:rsidP="002A6B10">
      <w:pPr>
        <w:jc w:val="both"/>
        <w:rPr>
          <w:rFonts w:ascii="Calibri" w:hAnsi="Calibri"/>
          <w:sz w:val="16"/>
          <w:szCs w:val="16"/>
          <w:lang w:eastAsia="hu-HU"/>
        </w:rPr>
      </w:pPr>
      <w:r>
        <w:rPr>
          <w:rFonts w:ascii="Calibri" w:hAnsi="Calibri"/>
          <w:noProof/>
          <w:szCs w:val="24"/>
          <w:lang w:eastAsia="hu-HU"/>
        </w:rPr>
        <mc:AlternateContent>
          <mc:Choice Requires="wps">
            <w:drawing>
              <wp:anchor distT="0" distB="0" distL="114300" distR="114300" simplePos="0" relativeHeight="251659264" behindDoc="0" locked="0" layoutInCell="1" allowOverlap="1" wp14:anchorId="41C74EEC" wp14:editId="162B9A2A">
                <wp:simplePos x="0" y="0"/>
                <wp:positionH relativeFrom="column">
                  <wp:posOffset>4229100</wp:posOffset>
                </wp:positionH>
                <wp:positionV relativeFrom="paragraph">
                  <wp:posOffset>68580</wp:posOffset>
                </wp:positionV>
                <wp:extent cx="685800" cy="342900"/>
                <wp:effectExtent l="0" t="0" r="0" b="0"/>
                <wp:wrapNone/>
                <wp:docPr id="48" name="Szövegdoboz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4AF" w:rsidRPr="007C07EF" w:rsidRDefault="004334AF" w:rsidP="002A6B10">
                            <w:pPr>
                              <w:rPr>
                                <w:rFonts w:ascii="Arial" w:hAnsi="Arial" w:cs="Arial"/>
                                <w:sz w:val="16"/>
                                <w:szCs w:val="16"/>
                              </w:rPr>
                            </w:pPr>
                            <w:r w:rsidRPr="007C07EF">
                              <w:rPr>
                                <w:rFonts w:ascii="Arial" w:hAnsi="Arial" w:cs="Arial"/>
                                <w:sz w:val="16"/>
                                <w:szCs w:val="16"/>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8" o:spid="_x0000_s1027" type="#_x0000_t202" style="position:absolute;left:0;text-align:left;margin-left:333pt;margin-top:5.4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" filled="f" stroked="f">
                <v:textbox>
                  <w:txbxContent>
                    <w:p w:rsidR="004334AF" w:rsidRPr="007C07EF" w:rsidRDefault="004334AF" w:rsidP="002A6B10">
                      <w:pPr>
                        <w:rPr>
                          <w:rFonts w:ascii="Arial" w:hAnsi="Arial" w:cs="Arial"/>
                          <w:sz w:val="16"/>
                          <w:szCs w:val="16"/>
                        </w:rPr>
                      </w:pPr>
                      <w:r w:rsidRPr="007C07EF">
                        <w:rPr>
                          <w:rFonts w:ascii="Arial" w:hAnsi="Arial" w:cs="Arial"/>
                          <w:sz w:val="16"/>
                          <w:szCs w:val="16"/>
                        </w:rPr>
                        <w:t>44</w:t>
                      </w:r>
                    </w:p>
                  </w:txbxContent>
                </v:textbox>
              </v:shape>
            </w:pict>
          </mc:Fallback>
        </mc:AlternateContent>
      </w:r>
    </w:p>
    <w:p w:rsidR="002A6B10" w:rsidRPr="002A6B10" w:rsidRDefault="002A6B10" w:rsidP="002A6B10">
      <w:pPr>
        <w:jc w:val="center"/>
        <w:rPr>
          <w:rFonts w:ascii="Calibri" w:hAnsi="Calibri"/>
          <w:szCs w:val="24"/>
          <w:lang w:eastAsia="hu-HU"/>
        </w:rPr>
      </w:pPr>
      <w:r>
        <w:rPr>
          <w:rFonts w:ascii="Calibri" w:hAnsi="Calibri"/>
          <w:noProof/>
          <w:szCs w:val="24"/>
          <w:lang w:eastAsia="hu-HU"/>
        </w:rPr>
        <mc:AlternateContent>
          <mc:Choice Requires="wps">
            <w:drawing>
              <wp:anchor distT="0" distB="0" distL="114300" distR="114300" simplePos="0" relativeHeight="251661312" behindDoc="0" locked="0" layoutInCell="1" allowOverlap="1" wp14:anchorId="21C5FC59" wp14:editId="436EB9EC">
                <wp:simplePos x="0" y="0"/>
                <wp:positionH relativeFrom="column">
                  <wp:posOffset>4686300</wp:posOffset>
                </wp:positionH>
                <wp:positionV relativeFrom="paragraph">
                  <wp:posOffset>2359660</wp:posOffset>
                </wp:positionV>
                <wp:extent cx="302260" cy="342900"/>
                <wp:effectExtent l="0" t="0" r="0" b="0"/>
                <wp:wrapNone/>
                <wp:docPr id="47" name="Egyenes összekötő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226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47"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5.8pt" to="392.8pt,2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"/>
            </w:pict>
          </mc:Fallback>
        </mc:AlternateContent>
      </w:r>
      <w:r>
        <w:rPr>
          <w:rFonts w:ascii="Calibri" w:hAnsi="Calibri"/>
          <w:noProof/>
          <w:szCs w:val="24"/>
          <w:lang w:eastAsia="hu-HU"/>
        </w:rPr>
        <mc:AlternateContent>
          <mc:Choice Requires="wps">
            <w:drawing>
              <wp:anchor distT="0" distB="0" distL="114300" distR="114300" simplePos="0" relativeHeight="251662336" behindDoc="0" locked="0" layoutInCell="1" allowOverlap="1" wp14:anchorId="09DF798A" wp14:editId="5D465EB3">
                <wp:simplePos x="0" y="0"/>
                <wp:positionH relativeFrom="column">
                  <wp:posOffset>3771900</wp:posOffset>
                </wp:positionH>
                <wp:positionV relativeFrom="paragraph">
                  <wp:posOffset>125730</wp:posOffset>
                </wp:positionV>
                <wp:extent cx="571500" cy="571500"/>
                <wp:effectExtent l="0" t="0" r="0" b="0"/>
                <wp:wrapNone/>
                <wp:docPr id="46" name="Egyenes összekötő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4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9pt" to="342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"/>
            </w:pict>
          </mc:Fallback>
        </mc:AlternateContent>
      </w:r>
      <w:r>
        <w:rPr>
          <w:rFonts w:ascii="Calibri" w:hAnsi="Calibri"/>
          <w:noProof/>
          <w:szCs w:val="24"/>
          <w:lang w:eastAsia="hu-HU"/>
        </w:rPr>
        <mc:AlternateContent>
          <mc:Choice Requires="wps">
            <w:drawing>
              <wp:anchor distT="0" distB="0" distL="114300" distR="114300" simplePos="0" relativeHeight="251660288" behindDoc="0" locked="0" layoutInCell="1" allowOverlap="1" wp14:anchorId="6FABE260" wp14:editId="3018658D">
                <wp:simplePos x="0" y="0"/>
                <wp:positionH relativeFrom="column">
                  <wp:posOffset>4914900</wp:posOffset>
                </wp:positionH>
                <wp:positionV relativeFrom="paragraph">
                  <wp:posOffset>2588260</wp:posOffset>
                </wp:positionV>
                <wp:extent cx="685800" cy="342900"/>
                <wp:effectExtent l="0" t="0" r="0" b="0"/>
                <wp:wrapNone/>
                <wp:docPr id="45" name="Szövegdoboz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4AF" w:rsidRPr="007C07EF" w:rsidRDefault="004334AF" w:rsidP="002A6B10">
                            <w:pPr>
                              <w:rPr>
                                <w:rFonts w:ascii="Arial" w:hAnsi="Arial" w:cs="Arial"/>
                                <w:sz w:val="16"/>
                                <w:szCs w:val="16"/>
                              </w:rPr>
                            </w:pPr>
                            <w:r w:rsidRPr="007C07EF">
                              <w:rPr>
                                <w:rFonts w:ascii="Arial" w:hAnsi="Arial" w:cs="Arial"/>
                                <w:sz w:val="16"/>
                                <w:szCs w:val="16"/>
                              </w:rPr>
                              <w:t>4</w:t>
                            </w:r>
                            <w:r>
                              <w:rPr>
                                <w:rFonts w:ascii="Arial" w:hAnsi="Arial" w:cs="Arial"/>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5" o:spid="_x0000_s1028" type="#_x0000_t202" style="position:absolute;left:0;text-align:left;margin-left:387pt;margin-top:203.8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" filled="f" stroked="f">
                <v:textbox>
                  <w:txbxContent>
                    <w:p w:rsidR="004334AF" w:rsidRPr="007C07EF" w:rsidRDefault="004334AF" w:rsidP="002A6B10">
                      <w:pPr>
                        <w:rPr>
                          <w:rFonts w:ascii="Arial" w:hAnsi="Arial" w:cs="Arial"/>
                          <w:sz w:val="16"/>
                          <w:szCs w:val="16"/>
                        </w:rPr>
                      </w:pPr>
                      <w:r w:rsidRPr="007C07EF">
                        <w:rPr>
                          <w:rFonts w:ascii="Arial" w:hAnsi="Arial" w:cs="Arial"/>
                          <w:sz w:val="16"/>
                          <w:szCs w:val="16"/>
                        </w:rPr>
                        <w:t>4</w:t>
                      </w:r>
                      <w:r>
                        <w:rPr>
                          <w:rFonts w:ascii="Arial" w:hAnsi="Arial" w:cs="Arial"/>
                          <w:sz w:val="16"/>
                          <w:szCs w:val="16"/>
                        </w:rPr>
                        <w:t>6</w:t>
                      </w:r>
                    </w:p>
                  </w:txbxContent>
                </v:textbox>
              </v:shape>
            </w:pict>
          </mc:Fallback>
        </mc:AlternateContent>
      </w:r>
      <w:r>
        <w:rPr>
          <w:rFonts w:ascii="Calibri" w:hAnsi="Calibri"/>
          <w:noProof/>
          <w:szCs w:val="24"/>
          <w:lang w:eastAsia="hu-HU"/>
        </w:rPr>
        <w:drawing>
          <wp:inline distT="0" distB="0" distL="0" distR="0" wp14:anchorId="32FCA29F" wp14:editId="20F783C8">
            <wp:extent cx="4457700" cy="3352800"/>
            <wp:effectExtent l="0" t="0" r="0" b="0"/>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3352800"/>
                    </a:xfrm>
                    <a:prstGeom prst="rect">
                      <a:avLst/>
                    </a:prstGeom>
                    <a:noFill/>
                    <a:ln>
                      <a:noFill/>
                    </a:ln>
                  </pic:spPr>
                </pic:pic>
              </a:graphicData>
            </a:graphic>
          </wp:inline>
        </w:drawing>
      </w:r>
    </w:p>
    <w:tbl>
      <w:tblPr>
        <w:tblW w:w="9448" w:type="dxa"/>
        <w:tblLook w:val="01E0" w:firstRow="1" w:lastRow="1" w:firstColumn="1" w:lastColumn="1" w:noHBand="0" w:noVBand="0"/>
      </w:tblPr>
      <w:tblGrid>
        <w:gridCol w:w="648"/>
        <w:gridCol w:w="2520"/>
        <w:gridCol w:w="1080"/>
        <w:gridCol w:w="1630"/>
        <w:gridCol w:w="2690"/>
        <w:gridCol w:w="880"/>
      </w:tblGrid>
      <w:tr w:rsidR="002A6B10" w:rsidRPr="002A6B10" w:rsidTr="004334AF">
        <w:tc>
          <w:tcPr>
            <w:tcW w:w="648"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1</w:t>
            </w:r>
          </w:p>
        </w:tc>
        <w:tc>
          <w:tcPr>
            <w:tcW w:w="2520" w:type="dxa"/>
            <w:shd w:val="clear" w:color="auto" w:fill="auto"/>
          </w:tcPr>
          <w:p w:rsidR="002A6B10" w:rsidRPr="002A6B10" w:rsidRDefault="002A6B10" w:rsidP="002A6B10">
            <w:pPr>
              <w:jc w:val="both"/>
              <w:rPr>
                <w:rFonts w:ascii="Calibri" w:hAnsi="Calibri"/>
                <w:szCs w:val="24"/>
                <w:lang w:eastAsia="hu-HU"/>
              </w:rPr>
            </w:pPr>
            <w:r w:rsidRPr="002A6B10">
              <w:rPr>
                <w:rFonts w:ascii="Calibri" w:hAnsi="Calibri"/>
                <w:szCs w:val="24"/>
                <w:lang w:eastAsia="hu-HU"/>
              </w:rPr>
              <w:t>Nyereg</w:t>
            </w:r>
          </w:p>
        </w:tc>
        <w:tc>
          <w:tcPr>
            <w:tcW w:w="1080" w:type="dxa"/>
            <w:shd w:val="clear" w:color="auto" w:fill="auto"/>
          </w:tcPr>
          <w:p w:rsidR="002A6B10" w:rsidRPr="002A6B10" w:rsidRDefault="002A6B10" w:rsidP="002A6B10">
            <w:pPr>
              <w:jc w:val="both"/>
              <w:rPr>
                <w:rFonts w:ascii="Calibri" w:hAnsi="Calibri"/>
                <w:szCs w:val="24"/>
                <w:lang w:eastAsia="hu-HU"/>
              </w:rPr>
            </w:pPr>
            <w:r w:rsidRPr="002A6B10">
              <w:rPr>
                <w:rFonts w:ascii="Calibri" w:hAnsi="Calibri"/>
                <w:szCs w:val="24"/>
                <w:lang w:eastAsia="hu-HU"/>
              </w:rPr>
              <w:t>1 db</w:t>
            </w:r>
          </w:p>
        </w:tc>
        <w:tc>
          <w:tcPr>
            <w:tcW w:w="1630"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44</w:t>
            </w:r>
          </w:p>
        </w:tc>
        <w:tc>
          <w:tcPr>
            <w:tcW w:w="2690" w:type="dxa"/>
            <w:shd w:val="clear" w:color="auto" w:fill="auto"/>
          </w:tcPr>
          <w:p w:rsidR="002A6B10" w:rsidRPr="002A6B10" w:rsidRDefault="002A6B10" w:rsidP="002A6B10">
            <w:pPr>
              <w:jc w:val="both"/>
              <w:rPr>
                <w:rFonts w:ascii="Calibri" w:hAnsi="Calibri"/>
                <w:szCs w:val="24"/>
                <w:lang w:eastAsia="hu-HU"/>
              </w:rPr>
            </w:pPr>
            <w:r w:rsidRPr="002A6B10">
              <w:rPr>
                <w:rFonts w:ascii="Calibri" w:hAnsi="Calibri"/>
                <w:szCs w:val="24"/>
                <w:lang w:eastAsia="hu-HU"/>
              </w:rPr>
              <w:t>Szükségoldó csatlakozása</w:t>
            </w:r>
          </w:p>
        </w:tc>
        <w:tc>
          <w:tcPr>
            <w:tcW w:w="880" w:type="dxa"/>
            <w:shd w:val="clear" w:color="auto" w:fill="auto"/>
          </w:tcPr>
          <w:p w:rsidR="002A6B10" w:rsidRPr="002A6B10" w:rsidRDefault="002A6B10" w:rsidP="002A6B10">
            <w:pPr>
              <w:jc w:val="both"/>
              <w:rPr>
                <w:rFonts w:ascii="Calibri" w:hAnsi="Calibri"/>
                <w:szCs w:val="24"/>
                <w:lang w:eastAsia="hu-HU"/>
              </w:rPr>
            </w:pPr>
            <w:r w:rsidRPr="002A6B10">
              <w:rPr>
                <w:rFonts w:ascii="Calibri" w:hAnsi="Calibri"/>
                <w:szCs w:val="24"/>
                <w:lang w:eastAsia="hu-HU"/>
              </w:rPr>
              <w:t>1 db</w:t>
            </w:r>
          </w:p>
        </w:tc>
      </w:tr>
      <w:tr w:rsidR="002A6B10" w:rsidRPr="002A6B10" w:rsidTr="004334AF">
        <w:tc>
          <w:tcPr>
            <w:tcW w:w="648"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6</w:t>
            </w:r>
          </w:p>
        </w:tc>
        <w:tc>
          <w:tcPr>
            <w:tcW w:w="2520" w:type="dxa"/>
            <w:shd w:val="clear" w:color="auto" w:fill="auto"/>
          </w:tcPr>
          <w:p w:rsidR="002A6B10" w:rsidRPr="002A6B10" w:rsidRDefault="002A6B10" w:rsidP="002A6B10">
            <w:pPr>
              <w:jc w:val="both"/>
              <w:rPr>
                <w:rFonts w:ascii="Calibri" w:hAnsi="Calibri"/>
                <w:szCs w:val="24"/>
                <w:lang w:eastAsia="hu-HU"/>
              </w:rPr>
            </w:pPr>
            <w:r w:rsidRPr="002A6B10">
              <w:rPr>
                <w:rFonts w:ascii="Calibri" w:hAnsi="Calibri"/>
                <w:szCs w:val="24"/>
                <w:lang w:eastAsia="hu-HU"/>
              </w:rPr>
              <w:t>Csap a nyereghez</w:t>
            </w:r>
          </w:p>
        </w:tc>
        <w:tc>
          <w:tcPr>
            <w:tcW w:w="1080" w:type="dxa"/>
            <w:shd w:val="clear" w:color="auto" w:fill="auto"/>
          </w:tcPr>
          <w:p w:rsidR="002A6B10" w:rsidRPr="002A6B10" w:rsidRDefault="002A6B10" w:rsidP="002A6B10">
            <w:pPr>
              <w:jc w:val="both"/>
              <w:rPr>
                <w:rFonts w:ascii="Calibri" w:hAnsi="Calibri"/>
                <w:szCs w:val="24"/>
                <w:lang w:eastAsia="hu-HU"/>
              </w:rPr>
            </w:pPr>
            <w:r w:rsidRPr="002A6B10">
              <w:rPr>
                <w:rFonts w:ascii="Calibri" w:hAnsi="Calibri"/>
                <w:szCs w:val="24"/>
                <w:lang w:eastAsia="hu-HU"/>
              </w:rPr>
              <w:t>2 db</w:t>
            </w:r>
          </w:p>
        </w:tc>
        <w:tc>
          <w:tcPr>
            <w:tcW w:w="1630"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46</w:t>
            </w:r>
          </w:p>
        </w:tc>
        <w:tc>
          <w:tcPr>
            <w:tcW w:w="2690" w:type="dxa"/>
            <w:shd w:val="clear" w:color="auto" w:fill="auto"/>
          </w:tcPr>
          <w:p w:rsidR="002A6B10" w:rsidRPr="002A6B10" w:rsidRDefault="002A6B10" w:rsidP="002A6B10">
            <w:pPr>
              <w:jc w:val="both"/>
              <w:rPr>
                <w:rFonts w:ascii="Calibri" w:hAnsi="Calibri"/>
                <w:szCs w:val="24"/>
                <w:lang w:eastAsia="hu-HU"/>
              </w:rPr>
            </w:pPr>
            <w:r w:rsidRPr="002A6B10">
              <w:rPr>
                <w:rFonts w:ascii="Calibri" w:hAnsi="Calibri"/>
                <w:szCs w:val="24"/>
                <w:lang w:eastAsia="hu-HU"/>
              </w:rPr>
              <w:t>Hidraulikus csatlakozás</w:t>
            </w:r>
          </w:p>
        </w:tc>
        <w:tc>
          <w:tcPr>
            <w:tcW w:w="880" w:type="dxa"/>
            <w:shd w:val="clear" w:color="auto" w:fill="auto"/>
          </w:tcPr>
          <w:p w:rsidR="002A6B10" w:rsidRPr="002A6B10" w:rsidRDefault="002A6B10" w:rsidP="002A6B10">
            <w:pPr>
              <w:jc w:val="both"/>
              <w:rPr>
                <w:rFonts w:ascii="Calibri" w:hAnsi="Calibri"/>
                <w:szCs w:val="24"/>
                <w:lang w:eastAsia="hu-HU"/>
              </w:rPr>
            </w:pPr>
            <w:r w:rsidRPr="002A6B10">
              <w:rPr>
                <w:rFonts w:ascii="Calibri" w:hAnsi="Calibri"/>
                <w:szCs w:val="24"/>
                <w:lang w:eastAsia="hu-HU"/>
              </w:rPr>
              <w:t>1 db</w:t>
            </w:r>
          </w:p>
        </w:tc>
      </w:tr>
      <w:tr w:rsidR="002A6B10" w:rsidRPr="002A6B10" w:rsidTr="004334AF">
        <w:tc>
          <w:tcPr>
            <w:tcW w:w="648"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10</w:t>
            </w:r>
          </w:p>
        </w:tc>
        <w:tc>
          <w:tcPr>
            <w:tcW w:w="2520" w:type="dxa"/>
            <w:shd w:val="clear" w:color="auto" w:fill="auto"/>
          </w:tcPr>
          <w:p w:rsidR="002A6B10" w:rsidRPr="002A6B10" w:rsidRDefault="002A6B10" w:rsidP="002A6B10">
            <w:pPr>
              <w:jc w:val="both"/>
              <w:rPr>
                <w:rFonts w:ascii="Calibri" w:hAnsi="Calibri"/>
                <w:szCs w:val="24"/>
                <w:lang w:eastAsia="hu-HU"/>
              </w:rPr>
            </w:pPr>
            <w:r w:rsidRPr="002A6B10">
              <w:rPr>
                <w:rFonts w:ascii="Calibri" w:hAnsi="Calibri"/>
                <w:szCs w:val="24"/>
                <w:lang w:eastAsia="hu-HU"/>
              </w:rPr>
              <w:t>Csap a fékbetéthez</w:t>
            </w:r>
          </w:p>
        </w:tc>
        <w:tc>
          <w:tcPr>
            <w:tcW w:w="1080" w:type="dxa"/>
            <w:shd w:val="clear" w:color="auto" w:fill="auto"/>
          </w:tcPr>
          <w:p w:rsidR="002A6B10" w:rsidRPr="002A6B10" w:rsidRDefault="002A6B10" w:rsidP="002A6B10">
            <w:pPr>
              <w:jc w:val="both"/>
              <w:rPr>
                <w:rFonts w:ascii="Calibri" w:hAnsi="Calibri"/>
                <w:szCs w:val="24"/>
                <w:lang w:eastAsia="hu-HU"/>
              </w:rPr>
            </w:pPr>
            <w:r w:rsidRPr="002A6B10">
              <w:rPr>
                <w:rFonts w:ascii="Calibri" w:hAnsi="Calibri"/>
                <w:szCs w:val="24"/>
                <w:lang w:eastAsia="hu-HU"/>
              </w:rPr>
              <w:t>2 db</w:t>
            </w:r>
          </w:p>
        </w:tc>
        <w:tc>
          <w:tcPr>
            <w:tcW w:w="1630"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200</w:t>
            </w:r>
          </w:p>
        </w:tc>
        <w:tc>
          <w:tcPr>
            <w:tcW w:w="2690" w:type="dxa"/>
            <w:shd w:val="clear" w:color="auto" w:fill="auto"/>
          </w:tcPr>
          <w:p w:rsidR="002A6B10" w:rsidRPr="002A6B10" w:rsidRDefault="002A6B10" w:rsidP="002A6B10">
            <w:pPr>
              <w:jc w:val="both"/>
              <w:rPr>
                <w:rFonts w:ascii="Calibri" w:hAnsi="Calibri"/>
                <w:szCs w:val="24"/>
                <w:lang w:eastAsia="hu-HU"/>
              </w:rPr>
            </w:pPr>
            <w:r w:rsidRPr="002A6B10">
              <w:rPr>
                <w:rFonts w:ascii="Calibri" w:hAnsi="Calibri"/>
                <w:szCs w:val="24"/>
                <w:lang w:eastAsia="hu-HU"/>
              </w:rPr>
              <w:t>Erőpatron</w:t>
            </w:r>
          </w:p>
        </w:tc>
        <w:tc>
          <w:tcPr>
            <w:tcW w:w="880" w:type="dxa"/>
            <w:shd w:val="clear" w:color="auto" w:fill="auto"/>
          </w:tcPr>
          <w:p w:rsidR="002A6B10" w:rsidRPr="002A6B10" w:rsidRDefault="002A6B10" w:rsidP="002A6B10">
            <w:pPr>
              <w:jc w:val="both"/>
              <w:rPr>
                <w:rFonts w:ascii="Calibri" w:hAnsi="Calibri"/>
                <w:szCs w:val="24"/>
                <w:lang w:eastAsia="hu-HU"/>
              </w:rPr>
            </w:pPr>
            <w:r w:rsidRPr="002A6B10">
              <w:rPr>
                <w:rFonts w:ascii="Calibri" w:hAnsi="Calibri"/>
                <w:szCs w:val="24"/>
                <w:lang w:eastAsia="hu-HU"/>
              </w:rPr>
              <w:t>1 db</w:t>
            </w:r>
          </w:p>
        </w:tc>
      </w:tr>
      <w:tr w:rsidR="002A6B10" w:rsidRPr="002A6B10" w:rsidTr="004334AF">
        <w:tc>
          <w:tcPr>
            <w:tcW w:w="648" w:type="dxa"/>
            <w:shd w:val="clear" w:color="auto" w:fill="auto"/>
          </w:tcPr>
          <w:p w:rsidR="002A6B10" w:rsidRPr="002A6B10" w:rsidRDefault="002A6B10" w:rsidP="002A6B10">
            <w:pPr>
              <w:jc w:val="right"/>
              <w:rPr>
                <w:rFonts w:ascii="Calibri" w:hAnsi="Calibri"/>
                <w:szCs w:val="24"/>
                <w:lang w:eastAsia="hu-HU"/>
              </w:rPr>
            </w:pPr>
            <w:r w:rsidRPr="002A6B10">
              <w:rPr>
                <w:rFonts w:ascii="Calibri" w:hAnsi="Calibri"/>
                <w:szCs w:val="24"/>
                <w:lang w:eastAsia="hu-HU"/>
              </w:rPr>
              <w:t>15</w:t>
            </w:r>
          </w:p>
        </w:tc>
        <w:tc>
          <w:tcPr>
            <w:tcW w:w="2520" w:type="dxa"/>
            <w:shd w:val="clear" w:color="auto" w:fill="auto"/>
          </w:tcPr>
          <w:p w:rsidR="002A6B10" w:rsidRPr="002A6B10" w:rsidRDefault="002A6B10" w:rsidP="002A6B10">
            <w:pPr>
              <w:jc w:val="both"/>
              <w:rPr>
                <w:rFonts w:ascii="Calibri" w:hAnsi="Calibri"/>
                <w:szCs w:val="24"/>
                <w:lang w:eastAsia="hu-HU"/>
              </w:rPr>
            </w:pPr>
            <w:r w:rsidRPr="002A6B10">
              <w:rPr>
                <w:rFonts w:ascii="Calibri" w:hAnsi="Calibri"/>
                <w:szCs w:val="24"/>
                <w:lang w:eastAsia="hu-HU"/>
              </w:rPr>
              <w:t>Fékbetét</w:t>
            </w:r>
          </w:p>
        </w:tc>
        <w:tc>
          <w:tcPr>
            <w:tcW w:w="1080" w:type="dxa"/>
            <w:shd w:val="clear" w:color="auto" w:fill="auto"/>
          </w:tcPr>
          <w:p w:rsidR="002A6B10" w:rsidRPr="002A6B10" w:rsidRDefault="002A6B10" w:rsidP="002A6B10">
            <w:pPr>
              <w:jc w:val="both"/>
              <w:rPr>
                <w:rFonts w:ascii="Calibri" w:hAnsi="Calibri"/>
                <w:szCs w:val="24"/>
                <w:lang w:eastAsia="hu-HU"/>
              </w:rPr>
            </w:pPr>
            <w:r w:rsidRPr="002A6B10">
              <w:rPr>
                <w:rFonts w:ascii="Calibri" w:hAnsi="Calibri"/>
                <w:szCs w:val="24"/>
                <w:lang w:eastAsia="hu-HU"/>
              </w:rPr>
              <w:t>2 db</w:t>
            </w:r>
          </w:p>
        </w:tc>
        <w:tc>
          <w:tcPr>
            <w:tcW w:w="1630" w:type="dxa"/>
            <w:shd w:val="clear" w:color="auto" w:fill="auto"/>
          </w:tcPr>
          <w:p w:rsidR="002A6B10" w:rsidRPr="002A6B10" w:rsidRDefault="002A6B10" w:rsidP="002A6B10">
            <w:pPr>
              <w:jc w:val="right"/>
              <w:rPr>
                <w:rFonts w:ascii="Calibri" w:hAnsi="Calibri"/>
                <w:szCs w:val="24"/>
                <w:lang w:eastAsia="hu-HU"/>
              </w:rPr>
            </w:pPr>
          </w:p>
        </w:tc>
        <w:tc>
          <w:tcPr>
            <w:tcW w:w="2690" w:type="dxa"/>
            <w:shd w:val="clear" w:color="auto" w:fill="auto"/>
          </w:tcPr>
          <w:p w:rsidR="002A6B10" w:rsidRPr="002A6B10" w:rsidRDefault="002A6B10" w:rsidP="002A6B10">
            <w:pPr>
              <w:jc w:val="both"/>
              <w:rPr>
                <w:rFonts w:ascii="Calibri" w:hAnsi="Calibri"/>
                <w:szCs w:val="24"/>
                <w:lang w:eastAsia="hu-HU"/>
              </w:rPr>
            </w:pPr>
          </w:p>
        </w:tc>
        <w:tc>
          <w:tcPr>
            <w:tcW w:w="880" w:type="dxa"/>
            <w:shd w:val="clear" w:color="auto" w:fill="auto"/>
          </w:tcPr>
          <w:p w:rsidR="002A6B10" w:rsidRPr="002A6B10" w:rsidRDefault="002A6B10" w:rsidP="002A6B10">
            <w:pPr>
              <w:jc w:val="both"/>
              <w:rPr>
                <w:rFonts w:ascii="Calibri" w:hAnsi="Calibri"/>
                <w:szCs w:val="24"/>
                <w:lang w:eastAsia="hu-HU"/>
              </w:rPr>
            </w:pPr>
          </w:p>
        </w:tc>
      </w:tr>
    </w:tbl>
    <w:p w:rsidR="002A6B10" w:rsidRPr="002A6B10" w:rsidRDefault="002A6B10" w:rsidP="002A6B10">
      <w:pPr>
        <w:keepNext/>
        <w:spacing w:before="240" w:after="60"/>
        <w:outlineLvl w:val="0"/>
        <w:rPr>
          <w:rFonts w:ascii="Calibri" w:hAnsi="Calibri" w:cs="Arial"/>
          <w:b/>
          <w:bCs/>
          <w:caps/>
          <w:kern w:val="32"/>
          <w:sz w:val="28"/>
          <w:szCs w:val="32"/>
          <w:lang w:eastAsia="hu-HU"/>
        </w:rPr>
      </w:pPr>
      <w:r w:rsidRPr="002A6B10">
        <w:rPr>
          <w:rFonts w:ascii="Calibri" w:hAnsi="Calibri"/>
          <w:szCs w:val="24"/>
          <w:lang w:eastAsia="hu-HU"/>
        </w:rPr>
        <w:br w:type="page"/>
      </w:r>
      <w:bookmarkStart w:id="9" w:name="_Toc383064545"/>
      <w:r w:rsidRPr="002A6B10">
        <w:rPr>
          <w:rFonts w:ascii="Calibri" w:hAnsi="Calibri" w:cs="Arial"/>
          <w:b/>
          <w:bCs/>
          <w:caps/>
          <w:kern w:val="32"/>
          <w:sz w:val="28"/>
          <w:szCs w:val="32"/>
          <w:lang w:eastAsia="hu-HU"/>
        </w:rPr>
        <w:t>Alapvető adatok</w:t>
      </w:r>
      <w:bookmarkEnd w:id="9"/>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keepNext/>
        <w:spacing w:after="120"/>
        <w:outlineLvl w:val="1"/>
        <w:rPr>
          <w:rFonts w:ascii="Calibri" w:hAnsi="Calibri" w:cs="Arial"/>
          <w:b/>
          <w:bCs/>
          <w:iCs/>
          <w:szCs w:val="28"/>
          <w:lang w:eastAsia="hu-HU"/>
        </w:rPr>
      </w:pPr>
      <w:bookmarkStart w:id="10" w:name="_Toc383064546"/>
      <w:r w:rsidRPr="002A6B10">
        <w:rPr>
          <w:rFonts w:ascii="Calibri" w:hAnsi="Calibri" w:cs="Arial"/>
          <w:b/>
          <w:bCs/>
          <w:iCs/>
          <w:szCs w:val="28"/>
          <w:lang w:eastAsia="hu-HU"/>
        </w:rPr>
        <w:t>HZY-K100-DPA</w:t>
      </w:r>
      <w:bookmarkEnd w:id="10"/>
    </w:p>
    <w:tbl>
      <w:tblPr>
        <w:tblW w:w="0" w:type="auto"/>
        <w:jc w:val="center"/>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00"/>
        <w:gridCol w:w="3420"/>
      </w:tblGrid>
      <w:tr w:rsidR="002A6B10" w:rsidRPr="002A6B10" w:rsidTr="004334AF">
        <w:trPr>
          <w:jc w:val="center"/>
        </w:trPr>
        <w:tc>
          <w:tcPr>
            <w:tcW w:w="6120" w:type="dxa"/>
            <w:gridSpan w:val="2"/>
            <w:tcBorders>
              <w:top w:val="single" w:sz="12" w:space="0" w:color="auto"/>
              <w:bottom w:val="single" w:sz="6" w:space="0" w:color="auto"/>
            </w:tcBorders>
            <w:shd w:val="clear" w:color="auto" w:fill="E0E0E0"/>
          </w:tcPr>
          <w:p w:rsidR="002A6B10" w:rsidRPr="002A6B10" w:rsidRDefault="002A6B10" w:rsidP="002A6B10">
            <w:pPr>
              <w:jc w:val="center"/>
              <w:rPr>
                <w:rFonts w:ascii="Calibri" w:hAnsi="Calibri"/>
                <w:b/>
                <w:szCs w:val="24"/>
                <w:lang w:eastAsia="hu-HU"/>
              </w:rPr>
            </w:pPr>
            <w:r w:rsidRPr="002A6B10">
              <w:rPr>
                <w:rFonts w:ascii="Calibri" w:hAnsi="Calibri"/>
                <w:b/>
                <w:szCs w:val="24"/>
                <w:lang w:eastAsia="hu-HU"/>
              </w:rPr>
              <w:t>Általános</w:t>
            </w:r>
          </w:p>
        </w:tc>
      </w:tr>
      <w:tr w:rsidR="002A6B10" w:rsidRPr="002A6B10" w:rsidTr="004334AF">
        <w:trPr>
          <w:jc w:val="center"/>
        </w:trPr>
        <w:tc>
          <w:tcPr>
            <w:tcW w:w="2700" w:type="dxa"/>
            <w:tcBorders>
              <w:top w:val="single" w:sz="6" w:space="0" w:color="auto"/>
            </w:tcBorders>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Típus</w:t>
            </w:r>
          </w:p>
        </w:tc>
        <w:tc>
          <w:tcPr>
            <w:tcW w:w="3420" w:type="dxa"/>
            <w:tcBorders>
              <w:top w:val="single" w:sz="6" w:space="0" w:color="auto"/>
            </w:tcBorders>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HZY - K100 - DPA</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Méretek (H x Sz x M)</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 xml:space="preserve">347 x 250 x </w:t>
            </w:r>
            <w:smartTag w:uri="urn:schemas-microsoft-com:office:smarttags" w:element="metricconverter">
              <w:smartTagPr>
                <w:attr w:name="ProductID" w:val="100 mm"/>
              </w:smartTagPr>
              <w:r w:rsidRPr="002A6B10">
                <w:rPr>
                  <w:rFonts w:ascii="Calibri" w:hAnsi="Calibri"/>
                  <w:szCs w:val="24"/>
                  <w:lang w:eastAsia="hu-HU"/>
                </w:rPr>
                <w:t>100 mm</w:t>
              </w:r>
            </w:smartTag>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Tömeg</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 xml:space="preserve">ca. </w:t>
            </w:r>
            <w:smartTag w:uri="urn:schemas-microsoft-com:office:smarttags" w:element="metricconverter">
              <w:smartTagPr>
                <w:attr w:name="ProductID" w:val="18 kg"/>
              </w:smartTagPr>
              <w:r w:rsidRPr="002A6B10">
                <w:rPr>
                  <w:rFonts w:ascii="Calibri" w:hAnsi="Calibri"/>
                  <w:szCs w:val="24"/>
                  <w:lang w:eastAsia="hu-HU"/>
                </w:rPr>
                <w:t>18 kg</w:t>
              </w:r>
            </w:smartTag>
          </w:p>
        </w:tc>
      </w:tr>
      <w:tr w:rsidR="002A6B10" w:rsidRPr="002A6B10" w:rsidTr="004334AF">
        <w:trPr>
          <w:jc w:val="center"/>
        </w:trPr>
        <w:tc>
          <w:tcPr>
            <w:tcW w:w="6120" w:type="dxa"/>
            <w:gridSpan w:val="2"/>
            <w:shd w:val="clear" w:color="auto" w:fill="E0E0E0"/>
          </w:tcPr>
          <w:p w:rsidR="002A6B10" w:rsidRPr="002A6B10" w:rsidRDefault="002A6B10" w:rsidP="002A6B10">
            <w:pPr>
              <w:jc w:val="center"/>
              <w:rPr>
                <w:rFonts w:ascii="Calibri" w:hAnsi="Calibri"/>
                <w:b/>
                <w:szCs w:val="24"/>
                <w:lang w:eastAsia="hu-HU"/>
              </w:rPr>
            </w:pPr>
            <w:r w:rsidRPr="002A6B10">
              <w:rPr>
                <w:rFonts w:ascii="Calibri" w:hAnsi="Calibri"/>
                <w:b/>
                <w:szCs w:val="24"/>
                <w:lang w:eastAsia="hu-HU"/>
              </w:rPr>
              <w:t>Villanymotor</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Tápfeszültség</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DC 24 V</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Áramfelvétel</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 xml:space="preserve">max. </w:t>
            </w:r>
            <w:smartTag w:uri="urn:schemas-microsoft-com:office:smarttags" w:element="metricconverter">
              <w:smartTagPr>
                <w:attr w:name="ProductID" w:val="16 A"/>
              </w:smartTagPr>
              <w:r w:rsidRPr="002A6B10">
                <w:rPr>
                  <w:rFonts w:ascii="Calibri" w:hAnsi="Calibri"/>
                  <w:szCs w:val="24"/>
                  <w:lang w:eastAsia="hu-HU"/>
                </w:rPr>
                <w:t>16 A</w:t>
              </w:r>
            </w:smartTag>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Fordulatszám</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3000 1/min</w:t>
            </w:r>
          </w:p>
        </w:tc>
      </w:tr>
      <w:tr w:rsidR="002A6B10" w:rsidRPr="002A6B10" w:rsidTr="004334AF">
        <w:trPr>
          <w:jc w:val="center"/>
        </w:trPr>
        <w:tc>
          <w:tcPr>
            <w:tcW w:w="6120" w:type="dxa"/>
            <w:gridSpan w:val="2"/>
            <w:shd w:val="clear" w:color="auto" w:fill="E0E0E0"/>
          </w:tcPr>
          <w:p w:rsidR="002A6B10" w:rsidRPr="002A6B10" w:rsidRDefault="002A6B10" w:rsidP="002A6B10">
            <w:pPr>
              <w:jc w:val="center"/>
              <w:rPr>
                <w:rFonts w:ascii="Calibri" w:hAnsi="Calibri"/>
                <w:b/>
                <w:szCs w:val="24"/>
                <w:lang w:eastAsia="hu-HU"/>
              </w:rPr>
            </w:pPr>
            <w:r w:rsidRPr="002A6B10">
              <w:rPr>
                <w:rFonts w:ascii="Calibri" w:hAnsi="Calibri"/>
                <w:b/>
                <w:szCs w:val="24"/>
                <w:lang w:eastAsia="hu-HU"/>
              </w:rPr>
              <w:t>Fogaskerék szivattyú</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Szállított mennyiség</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0,6 cm</w:t>
            </w:r>
            <w:r w:rsidRPr="002A6B10">
              <w:rPr>
                <w:rFonts w:ascii="Calibri" w:hAnsi="Calibri"/>
                <w:szCs w:val="24"/>
                <w:vertAlign w:val="superscript"/>
                <w:lang w:eastAsia="hu-HU"/>
              </w:rPr>
              <w:t>3</w:t>
            </w:r>
            <w:r w:rsidRPr="002A6B10">
              <w:rPr>
                <w:rFonts w:ascii="Calibri" w:hAnsi="Calibri"/>
                <w:szCs w:val="24"/>
                <w:lang w:eastAsia="hu-HU"/>
              </w:rPr>
              <w:t>/fordulat</w:t>
            </w:r>
          </w:p>
        </w:tc>
      </w:tr>
      <w:tr w:rsidR="002A6B10" w:rsidRPr="002A6B10" w:rsidTr="004334AF">
        <w:trPr>
          <w:jc w:val="center"/>
        </w:trPr>
        <w:tc>
          <w:tcPr>
            <w:tcW w:w="6120" w:type="dxa"/>
            <w:gridSpan w:val="2"/>
            <w:shd w:val="clear" w:color="auto" w:fill="E0E0E0"/>
          </w:tcPr>
          <w:p w:rsidR="002A6B10" w:rsidRPr="002A6B10" w:rsidRDefault="002A6B10" w:rsidP="002A6B10">
            <w:pPr>
              <w:jc w:val="center"/>
              <w:rPr>
                <w:rFonts w:ascii="Calibri" w:hAnsi="Calibri"/>
                <w:b/>
                <w:szCs w:val="24"/>
                <w:lang w:eastAsia="hu-HU"/>
              </w:rPr>
            </w:pPr>
            <w:r w:rsidRPr="002A6B10">
              <w:rPr>
                <w:rFonts w:ascii="Calibri" w:hAnsi="Calibri"/>
                <w:b/>
                <w:szCs w:val="24"/>
                <w:lang w:eastAsia="hu-HU"/>
              </w:rPr>
              <w:t>Hidraulika</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Rendszer nyomás</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max. 100 bar</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Hidraulikus csatlakozás</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HD-tömlő</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Proporcionális szelep</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0 – 70 bar</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Hidraulika olaj</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Esso J32</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Tartály térfogat</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 xml:space="preserve">kb. </w:t>
            </w:r>
            <w:smartTag w:uri="urn:schemas-microsoft-com:office:smarttags" w:element="metricconverter">
              <w:smartTagPr>
                <w:attr w:name="ProductID" w:val="2 l"/>
              </w:smartTagPr>
              <w:r w:rsidRPr="002A6B10">
                <w:rPr>
                  <w:rFonts w:ascii="Calibri" w:hAnsi="Calibri"/>
                  <w:szCs w:val="24"/>
                  <w:lang w:eastAsia="hu-HU"/>
                </w:rPr>
                <w:t>2 l</w:t>
              </w:r>
            </w:smartTag>
          </w:p>
        </w:tc>
      </w:tr>
      <w:tr w:rsidR="002A6B10" w:rsidRPr="002A6B10" w:rsidTr="004334AF">
        <w:trPr>
          <w:jc w:val="center"/>
        </w:trPr>
        <w:tc>
          <w:tcPr>
            <w:tcW w:w="6120" w:type="dxa"/>
            <w:gridSpan w:val="2"/>
            <w:shd w:val="clear" w:color="auto" w:fill="E0E0E0"/>
          </w:tcPr>
          <w:p w:rsidR="002A6B10" w:rsidRPr="002A6B10" w:rsidRDefault="002A6B10" w:rsidP="002A6B10">
            <w:pPr>
              <w:jc w:val="center"/>
              <w:rPr>
                <w:rFonts w:ascii="Calibri" w:hAnsi="Calibri"/>
                <w:b/>
                <w:szCs w:val="24"/>
                <w:lang w:eastAsia="hu-HU"/>
              </w:rPr>
            </w:pPr>
            <w:r w:rsidRPr="002A6B10">
              <w:rPr>
                <w:rFonts w:ascii="Calibri" w:hAnsi="Calibri"/>
                <w:b/>
                <w:szCs w:val="24"/>
                <w:lang w:eastAsia="hu-HU"/>
              </w:rPr>
              <w:t>Egyebek</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Környezeti hőmérséklet</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-25 °C-tól +40 °C-ig</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Szín</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RAL 9005 (mélyfekete)</w:t>
            </w:r>
          </w:p>
        </w:tc>
      </w:tr>
    </w:tbl>
    <w:p w:rsidR="002A6B10" w:rsidRPr="002A6B10" w:rsidRDefault="002A6B10" w:rsidP="002A6B10">
      <w:pPr>
        <w:rPr>
          <w:rFonts w:ascii="Calibri" w:hAnsi="Calibri"/>
          <w:szCs w:val="24"/>
          <w:lang w:eastAsia="hu-HU"/>
        </w:rPr>
      </w:pPr>
    </w:p>
    <w:p w:rsidR="002A6B10" w:rsidRPr="002A6B10" w:rsidRDefault="002A6B10" w:rsidP="002A6B10">
      <w:pPr>
        <w:keepNext/>
        <w:spacing w:after="120"/>
        <w:outlineLvl w:val="1"/>
        <w:rPr>
          <w:rFonts w:ascii="Calibri" w:hAnsi="Calibri" w:cs="Arial"/>
          <w:b/>
          <w:bCs/>
          <w:iCs/>
          <w:szCs w:val="28"/>
          <w:lang w:eastAsia="hu-HU"/>
        </w:rPr>
      </w:pPr>
      <w:bookmarkStart w:id="11" w:name="_Toc383064547"/>
      <w:r w:rsidRPr="002A6B10">
        <w:rPr>
          <w:rFonts w:ascii="Calibri" w:hAnsi="Calibri" w:cs="Arial"/>
          <w:b/>
          <w:bCs/>
          <w:iCs/>
          <w:szCs w:val="28"/>
          <w:lang w:eastAsia="hu-HU"/>
        </w:rPr>
        <w:t>HZY-K100-DP</w:t>
      </w:r>
      <w:bookmarkEnd w:id="11"/>
    </w:p>
    <w:tbl>
      <w:tblPr>
        <w:tblW w:w="0" w:type="auto"/>
        <w:jc w:val="center"/>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00"/>
        <w:gridCol w:w="3420"/>
      </w:tblGrid>
      <w:tr w:rsidR="002A6B10" w:rsidRPr="002A6B10" w:rsidTr="004334AF">
        <w:trPr>
          <w:jc w:val="center"/>
        </w:trPr>
        <w:tc>
          <w:tcPr>
            <w:tcW w:w="6120" w:type="dxa"/>
            <w:gridSpan w:val="2"/>
            <w:tcBorders>
              <w:top w:val="single" w:sz="12" w:space="0" w:color="auto"/>
              <w:bottom w:val="single" w:sz="6" w:space="0" w:color="auto"/>
            </w:tcBorders>
            <w:shd w:val="clear" w:color="auto" w:fill="E0E0E0"/>
          </w:tcPr>
          <w:p w:rsidR="002A6B10" w:rsidRPr="002A6B10" w:rsidRDefault="002A6B10" w:rsidP="002A6B10">
            <w:pPr>
              <w:jc w:val="center"/>
              <w:rPr>
                <w:rFonts w:ascii="Calibri" w:hAnsi="Calibri"/>
                <w:b/>
                <w:szCs w:val="24"/>
                <w:lang w:eastAsia="hu-HU"/>
              </w:rPr>
            </w:pPr>
            <w:r w:rsidRPr="002A6B10">
              <w:rPr>
                <w:rFonts w:ascii="Calibri" w:hAnsi="Calibri"/>
                <w:b/>
                <w:szCs w:val="24"/>
                <w:lang w:eastAsia="hu-HU"/>
              </w:rPr>
              <w:t>Általános</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Típus</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HZY - K100 - DP</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Méretek (H x Sz x M)</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 xml:space="preserve">347 x 250 x </w:t>
            </w:r>
            <w:smartTag w:uri="urn:schemas-microsoft-com:office:smarttags" w:element="metricconverter">
              <w:smartTagPr>
                <w:attr w:name="ProductID" w:val="100 mm"/>
              </w:smartTagPr>
              <w:r w:rsidRPr="002A6B10">
                <w:rPr>
                  <w:rFonts w:ascii="Calibri" w:hAnsi="Calibri"/>
                  <w:szCs w:val="24"/>
                  <w:lang w:eastAsia="hu-HU"/>
                </w:rPr>
                <w:t>100 mm</w:t>
              </w:r>
            </w:smartTag>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Tömeg</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 xml:space="preserve">ca. </w:t>
            </w:r>
            <w:smartTag w:uri="urn:schemas-microsoft-com:office:smarttags" w:element="metricconverter">
              <w:smartTagPr>
                <w:attr w:name="ProductID" w:val="18 kg"/>
              </w:smartTagPr>
              <w:r w:rsidRPr="002A6B10">
                <w:rPr>
                  <w:rFonts w:ascii="Calibri" w:hAnsi="Calibri"/>
                  <w:szCs w:val="24"/>
                  <w:lang w:eastAsia="hu-HU"/>
                </w:rPr>
                <w:t>18 kg</w:t>
              </w:r>
            </w:smartTag>
          </w:p>
        </w:tc>
      </w:tr>
      <w:tr w:rsidR="002A6B10" w:rsidRPr="002A6B10" w:rsidTr="004334AF">
        <w:trPr>
          <w:jc w:val="center"/>
        </w:trPr>
        <w:tc>
          <w:tcPr>
            <w:tcW w:w="6120" w:type="dxa"/>
            <w:gridSpan w:val="2"/>
            <w:shd w:val="clear" w:color="auto" w:fill="E0E0E0"/>
          </w:tcPr>
          <w:p w:rsidR="002A6B10" w:rsidRPr="002A6B10" w:rsidRDefault="002A6B10" w:rsidP="002A6B10">
            <w:pPr>
              <w:jc w:val="center"/>
              <w:rPr>
                <w:rFonts w:ascii="Calibri" w:hAnsi="Calibri"/>
                <w:b/>
                <w:szCs w:val="24"/>
                <w:lang w:eastAsia="hu-HU"/>
              </w:rPr>
            </w:pPr>
            <w:r w:rsidRPr="002A6B10">
              <w:rPr>
                <w:rFonts w:ascii="Calibri" w:hAnsi="Calibri"/>
                <w:b/>
                <w:szCs w:val="24"/>
                <w:lang w:eastAsia="hu-HU"/>
              </w:rPr>
              <w:t>Villanymotor</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Tápfeszültség</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DC 24 V</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Áramfelvétel</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 xml:space="preserve">max. </w:t>
            </w:r>
            <w:smartTag w:uri="urn:schemas-microsoft-com:office:smarttags" w:element="metricconverter">
              <w:smartTagPr>
                <w:attr w:name="ProductID" w:val="16 A"/>
              </w:smartTagPr>
              <w:r w:rsidRPr="002A6B10">
                <w:rPr>
                  <w:rFonts w:ascii="Calibri" w:hAnsi="Calibri"/>
                  <w:szCs w:val="24"/>
                  <w:lang w:eastAsia="hu-HU"/>
                </w:rPr>
                <w:t>16 A</w:t>
              </w:r>
            </w:smartTag>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Fordulatszám</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3000 1/min</w:t>
            </w:r>
          </w:p>
        </w:tc>
      </w:tr>
      <w:tr w:rsidR="002A6B10" w:rsidRPr="002A6B10" w:rsidTr="004334AF">
        <w:trPr>
          <w:jc w:val="center"/>
        </w:trPr>
        <w:tc>
          <w:tcPr>
            <w:tcW w:w="6120" w:type="dxa"/>
            <w:gridSpan w:val="2"/>
            <w:shd w:val="clear" w:color="auto" w:fill="E0E0E0"/>
          </w:tcPr>
          <w:p w:rsidR="002A6B10" w:rsidRPr="002A6B10" w:rsidRDefault="002A6B10" w:rsidP="002A6B10">
            <w:pPr>
              <w:jc w:val="center"/>
              <w:rPr>
                <w:rFonts w:ascii="Calibri" w:hAnsi="Calibri"/>
                <w:b/>
                <w:szCs w:val="24"/>
                <w:lang w:eastAsia="hu-HU"/>
              </w:rPr>
            </w:pPr>
            <w:r w:rsidRPr="002A6B10">
              <w:rPr>
                <w:rFonts w:ascii="Calibri" w:hAnsi="Calibri"/>
                <w:b/>
                <w:szCs w:val="24"/>
                <w:lang w:eastAsia="hu-HU"/>
              </w:rPr>
              <w:t>Fogaskerék szivattyú</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Szállított mennyiség</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0,36 cm</w:t>
            </w:r>
            <w:r w:rsidRPr="002A6B10">
              <w:rPr>
                <w:rFonts w:ascii="Calibri" w:hAnsi="Calibri"/>
                <w:szCs w:val="24"/>
                <w:vertAlign w:val="superscript"/>
                <w:lang w:eastAsia="hu-HU"/>
              </w:rPr>
              <w:t>3</w:t>
            </w:r>
            <w:r w:rsidRPr="002A6B10">
              <w:rPr>
                <w:rFonts w:ascii="Calibri" w:hAnsi="Calibri"/>
                <w:szCs w:val="24"/>
                <w:lang w:eastAsia="hu-HU"/>
              </w:rPr>
              <w:t>/fordulat</w:t>
            </w:r>
          </w:p>
        </w:tc>
      </w:tr>
      <w:tr w:rsidR="002A6B10" w:rsidRPr="002A6B10" w:rsidTr="004334AF">
        <w:trPr>
          <w:jc w:val="center"/>
        </w:trPr>
        <w:tc>
          <w:tcPr>
            <w:tcW w:w="6120" w:type="dxa"/>
            <w:gridSpan w:val="2"/>
            <w:shd w:val="clear" w:color="auto" w:fill="E0E0E0"/>
          </w:tcPr>
          <w:p w:rsidR="002A6B10" w:rsidRPr="002A6B10" w:rsidRDefault="002A6B10" w:rsidP="002A6B10">
            <w:pPr>
              <w:jc w:val="center"/>
              <w:rPr>
                <w:rFonts w:ascii="Calibri" w:hAnsi="Calibri"/>
                <w:b/>
                <w:szCs w:val="24"/>
                <w:lang w:eastAsia="hu-HU"/>
              </w:rPr>
            </w:pPr>
            <w:r w:rsidRPr="002A6B10">
              <w:rPr>
                <w:rFonts w:ascii="Calibri" w:hAnsi="Calibri"/>
                <w:b/>
                <w:szCs w:val="24"/>
                <w:lang w:eastAsia="hu-HU"/>
              </w:rPr>
              <w:t>Hidraulika</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Rendszer nyomás</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max. 110 bar</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Hidraulikus csatlakozás</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HD-tömlő</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Proporcionális szelep</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0 – 70 bar</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Hidraulika olaj</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Esso J32</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Tartály térfogat</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 xml:space="preserve">kb. </w:t>
            </w:r>
            <w:smartTag w:uri="urn:schemas-microsoft-com:office:smarttags" w:element="metricconverter">
              <w:smartTagPr>
                <w:attr w:name="ProductID" w:val="2 l"/>
              </w:smartTagPr>
              <w:r w:rsidRPr="002A6B10">
                <w:rPr>
                  <w:rFonts w:ascii="Calibri" w:hAnsi="Calibri"/>
                  <w:szCs w:val="24"/>
                  <w:lang w:eastAsia="hu-HU"/>
                </w:rPr>
                <w:t>2 l</w:t>
              </w:r>
            </w:smartTag>
          </w:p>
        </w:tc>
      </w:tr>
      <w:tr w:rsidR="002A6B10" w:rsidRPr="002A6B10" w:rsidTr="004334AF">
        <w:trPr>
          <w:jc w:val="center"/>
        </w:trPr>
        <w:tc>
          <w:tcPr>
            <w:tcW w:w="6120" w:type="dxa"/>
            <w:gridSpan w:val="2"/>
            <w:shd w:val="clear" w:color="auto" w:fill="E0E0E0"/>
          </w:tcPr>
          <w:p w:rsidR="002A6B10" w:rsidRPr="002A6B10" w:rsidRDefault="002A6B10" w:rsidP="002A6B10">
            <w:pPr>
              <w:jc w:val="center"/>
              <w:rPr>
                <w:rFonts w:ascii="Calibri" w:hAnsi="Calibri"/>
                <w:b/>
                <w:szCs w:val="24"/>
                <w:lang w:eastAsia="hu-HU"/>
              </w:rPr>
            </w:pPr>
            <w:r w:rsidRPr="002A6B10">
              <w:rPr>
                <w:rFonts w:ascii="Calibri" w:hAnsi="Calibri"/>
                <w:b/>
                <w:szCs w:val="24"/>
                <w:lang w:eastAsia="hu-HU"/>
              </w:rPr>
              <w:t>Egyebek</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Környezeti hőmérséklet</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-25 °C-tól +40 °C-ig</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Szín</w:t>
            </w:r>
          </w:p>
        </w:tc>
        <w:tc>
          <w:tcPr>
            <w:tcW w:w="342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RAL 9005 (mélyfekete)</w:t>
            </w:r>
          </w:p>
        </w:tc>
      </w:tr>
    </w:tbl>
    <w:p w:rsidR="002A6B10" w:rsidRPr="002A6B10" w:rsidRDefault="002A6B10" w:rsidP="002A6B10">
      <w:pPr>
        <w:rPr>
          <w:rFonts w:ascii="Calibri" w:hAnsi="Calibri"/>
          <w:szCs w:val="24"/>
          <w:lang w:eastAsia="hu-HU"/>
        </w:rPr>
      </w:pPr>
    </w:p>
    <w:p w:rsidR="002A6B10" w:rsidRPr="002A6B10" w:rsidRDefault="002A6B10" w:rsidP="002A6B10">
      <w:pPr>
        <w:keepNext/>
        <w:spacing w:after="120"/>
        <w:outlineLvl w:val="1"/>
        <w:rPr>
          <w:rFonts w:ascii="Calibri" w:hAnsi="Calibri" w:cs="Arial"/>
          <w:b/>
          <w:bCs/>
          <w:iCs/>
          <w:szCs w:val="28"/>
          <w:lang w:eastAsia="hu-HU"/>
        </w:rPr>
      </w:pPr>
      <w:bookmarkStart w:id="12" w:name="_Toc383064548"/>
      <w:r w:rsidRPr="002A6B10">
        <w:rPr>
          <w:rFonts w:ascii="Calibri" w:hAnsi="Calibri" w:cs="Arial"/>
          <w:b/>
          <w:bCs/>
          <w:iCs/>
          <w:szCs w:val="28"/>
          <w:lang w:eastAsia="hu-HU"/>
        </w:rPr>
        <w:t>HYA-26/50 féknyereg</w:t>
      </w:r>
      <w:bookmarkEnd w:id="12"/>
    </w:p>
    <w:tbl>
      <w:tblPr>
        <w:tblW w:w="0" w:type="auto"/>
        <w:jc w:val="center"/>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28"/>
        <w:gridCol w:w="3600"/>
      </w:tblGrid>
      <w:tr w:rsidR="002A6B10" w:rsidRPr="002A6B10" w:rsidTr="004334AF">
        <w:trPr>
          <w:jc w:val="center"/>
        </w:trPr>
        <w:tc>
          <w:tcPr>
            <w:tcW w:w="6228" w:type="dxa"/>
            <w:gridSpan w:val="2"/>
            <w:tcBorders>
              <w:top w:val="single" w:sz="12" w:space="0" w:color="auto"/>
              <w:bottom w:val="single" w:sz="6" w:space="0" w:color="auto"/>
            </w:tcBorders>
            <w:shd w:val="clear" w:color="auto" w:fill="E0E0E0"/>
          </w:tcPr>
          <w:p w:rsidR="002A6B10" w:rsidRPr="002A6B10" w:rsidRDefault="002A6B10" w:rsidP="002A6B10">
            <w:pPr>
              <w:jc w:val="center"/>
              <w:rPr>
                <w:rFonts w:ascii="Calibri" w:hAnsi="Calibri"/>
                <w:b/>
                <w:szCs w:val="24"/>
                <w:lang w:eastAsia="hu-HU"/>
              </w:rPr>
            </w:pPr>
            <w:r w:rsidRPr="002A6B10">
              <w:rPr>
                <w:rFonts w:ascii="Calibri" w:hAnsi="Calibri"/>
                <w:b/>
                <w:szCs w:val="24"/>
                <w:lang w:eastAsia="hu-HU"/>
              </w:rPr>
              <w:t>Nyereg</w:t>
            </w:r>
          </w:p>
        </w:tc>
      </w:tr>
      <w:tr w:rsidR="002A6B10" w:rsidRPr="002A6B10" w:rsidTr="004334AF">
        <w:trPr>
          <w:jc w:val="center"/>
        </w:trPr>
        <w:tc>
          <w:tcPr>
            <w:tcW w:w="2628" w:type="dxa"/>
            <w:tcBorders>
              <w:top w:val="single" w:sz="6" w:space="0" w:color="auto"/>
            </w:tcBorders>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Típus</w:t>
            </w:r>
          </w:p>
        </w:tc>
        <w:tc>
          <w:tcPr>
            <w:tcW w:w="3600" w:type="dxa"/>
            <w:tcBorders>
              <w:top w:val="single" w:sz="6" w:space="0" w:color="auto"/>
            </w:tcBorders>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HYA 26/50</w:t>
            </w:r>
          </w:p>
        </w:tc>
      </w:tr>
      <w:tr w:rsidR="002A6B10" w:rsidRPr="002A6B10" w:rsidTr="004334AF">
        <w:trPr>
          <w:jc w:val="center"/>
        </w:trPr>
        <w:tc>
          <w:tcPr>
            <w:tcW w:w="2628"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Rendelési szám</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240110046 (Hanning &amp; Kahl)</w:t>
            </w:r>
          </w:p>
        </w:tc>
      </w:tr>
      <w:tr w:rsidR="002A6B10" w:rsidRPr="002A6B10" w:rsidTr="004334AF">
        <w:trPr>
          <w:jc w:val="center"/>
        </w:trPr>
        <w:tc>
          <w:tcPr>
            <w:tcW w:w="2628"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Anyag</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GGG40.3</w:t>
            </w:r>
          </w:p>
        </w:tc>
      </w:tr>
      <w:tr w:rsidR="002A6B10" w:rsidRPr="002A6B10" w:rsidTr="004334AF">
        <w:trPr>
          <w:jc w:val="center"/>
        </w:trPr>
        <w:tc>
          <w:tcPr>
            <w:tcW w:w="2628"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Méretek (H x Sz x Ma)</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 xml:space="preserve">168 x 198 x </w:t>
            </w:r>
            <w:smartTag w:uri="urn:schemas-microsoft-com:office:smarttags" w:element="metricconverter">
              <w:smartTagPr>
                <w:attr w:name="ProductID" w:val="348 mm"/>
              </w:smartTagPr>
              <w:r w:rsidRPr="002A6B10">
                <w:rPr>
                  <w:rFonts w:ascii="Calibri" w:hAnsi="Calibri"/>
                  <w:szCs w:val="24"/>
                  <w:lang w:eastAsia="hu-HU"/>
                </w:rPr>
                <w:t>348 mm</w:t>
              </w:r>
            </w:smartTag>
          </w:p>
        </w:tc>
      </w:tr>
      <w:tr w:rsidR="002A6B10" w:rsidRPr="002A6B10" w:rsidTr="004334AF">
        <w:trPr>
          <w:jc w:val="center"/>
        </w:trPr>
        <w:tc>
          <w:tcPr>
            <w:tcW w:w="2628"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Szorítóerő</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25 kN fékbetétenként</w:t>
            </w:r>
          </w:p>
        </w:tc>
      </w:tr>
      <w:tr w:rsidR="002A6B10" w:rsidRPr="002A6B10" w:rsidTr="004334AF">
        <w:trPr>
          <w:jc w:val="center"/>
        </w:trPr>
        <w:tc>
          <w:tcPr>
            <w:tcW w:w="2628"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Tömeg kb.</w:t>
            </w:r>
          </w:p>
        </w:tc>
        <w:tc>
          <w:tcPr>
            <w:tcW w:w="3600" w:type="dxa"/>
            <w:shd w:val="clear" w:color="auto" w:fill="auto"/>
          </w:tcPr>
          <w:p w:rsidR="002A6B10" w:rsidRPr="002A6B10" w:rsidRDefault="002A6B10" w:rsidP="002A6B10">
            <w:pPr>
              <w:rPr>
                <w:rFonts w:ascii="Calibri" w:hAnsi="Calibri"/>
                <w:szCs w:val="24"/>
                <w:lang w:eastAsia="hu-HU"/>
              </w:rPr>
            </w:pPr>
            <w:smartTag w:uri="urn:schemas-microsoft-com:office:smarttags" w:element="metricconverter">
              <w:smartTagPr>
                <w:attr w:name="ProductID" w:val="25 kg"/>
              </w:smartTagPr>
              <w:r w:rsidRPr="002A6B10">
                <w:rPr>
                  <w:rFonts w:ascii="Calibri" w:hAnsi="Calibri"/>
                  <w:szCs w:val="24"/>
                  <w:lang w:eastAsia="hu-HU"/>
                </w:rPr>
                <w:t>25 kg</w:t>
              </w:r>
            </w:smartTag>
          </w:p>
        </w:tc>
      </w:tr>
      <w:tr w:rsidR="002A6B10" w:rsidRPr="002A6B10" w:rsidTr="004334AF">
        <w:trPr>
          <w:jc w:val="center"/>
        </w:trPr>
        <w:tc>
          <w:tcPr>
            <w:tcW w:w="2628"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Hidraulikaolaj</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Esso J32</w:t>
            </w:r>
          </w:p>
        </w:tc>
      </w:tr>
      <w:tr w:rsidR="002A6B10" w:rsidRPr="002A6B10" w:rsidTr="004334AF">
        <w:trPr>
          <w:jc w:val="center"/>
        </w:trPr>
        <w:tc>
          <w:tcPr>
            <w:tcW w:w="2628"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Szín</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RAL 9005 (mélyfekete)</w:t>
            </w:r>
          </w:p>
        </w:tc>
      </w:tr>
    </w:tbl>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keepNext/>
        <w:spacing w:after="120"/>
        <w:outlineLvl w:val="1"/>
        <w:rPr>
          <w:rFonts w:ascii="Calibri" w:hAnsi="Calibri" w:cs="Arial"/>
          <w:b/>
          <w:bCs/>
          <w:iCs/>
          <w:szCs w:val="28"/>
          <w:lang w:eastAsia="hu-HU"/>
        </w:rPr>
      </w:pPr>
      <w:bookmarkStart w:id="13" w:name="_Toc383064549"/>
      <w:r w:rsidRPr="002A6B10">
        <w:rPr>
          <w:rFonts w:ascii="Calibri" w:hAnsi="Calibri" w:cs="Anonymous-92"/>
          <w:b/>
          <w:bCs/>
          <w:iCs/>
          <w:szCs w:val="24"/>
          <w:lang w:eastAsia="hu-HU"/>
        </w:rPr>
        <w:t>HYS 101/08</w:t>
      </w:r>
      <w:r w:rsidRPr="002A6B10">
        <w:rPr>
          <w:rFonts w:ascii="Calibri" w:hAnsi="Calibri" w:cs="Arial"/>
          <w:b/>
          <w:bCs/>
          <w:iCs/>
          <w:szCs w:val="24"/>
          <w:lang w:eastAsia="hu-HU"/>
        </w:rPr>
        <w:t xml:space="preserve"> fék</w:t>
      </w:r>
      <w:r w:rsidRPr="002A6B10">
        <w:rPr>
          <w:rFonts w:ascii="Calibri" w:hAnsi="Calibri" w:cs="Arial"/>
          <w:b/>
          <w:bCs/>
          <w:iCs/>
          <w:szCs w:val="28"/>
          <w:lang w:eastAsia="hu-HU"/>
        </w:rPr>
        <w:t>nyereg</w:t>
      </w:r>
      <w:bookmarkEnd w:id="13"/>
    </w:p>
    <w:tbl>
      <w:tblPr>
        <w:tblW w:w="0" w:type="auto"/>
        <w:jc w:val="center"/>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00"/>
        <w:gridCol w:w="3600"/>
      </w:tblGrid>
      <w:tr w:rsidR="002A6B10" w:rsidRPr="002A6B10" w:rsidTr="004334AF">
        <w:trPr>
          <w:jc w:val="center"/>
        </w:trPr>
        <w:tc>
          <w:tcPr>
            <w:tcW w:w="6300" w:type="dxa"/>
            <w:gridSpan w:val="2"/>
            <w:tcBorders>
              <w:top w:val="single" w:sz="12" w:space="0" w:color="auto"/>
              <w:bottom w:val="single" w:sz="6" w:space="0" w:color="auto"/>
            </w:tcBorders>
            <w:shd w:val="clear" w:color="auto" w:fill="E0E0E0"/>
          </w:tcPr>
          <w:p w:rsidR="002A6B10" w:rsidRPr="002A6B10" w:rsidRDefault="002A6B10" w:rsidP="002A6B10">
            <w:pPr>
              <w:jc w:val="center"/>
              <w:rPr>
                <w:rFonts w:ascii="Calibri" w:hAnsi="Calibri"/>
                <w:b/>
                <w:szCs w:val="24"/>
                <w:lang w:eastAsia="hu-HU"/>
              </w:rPr>
            </w:pPr>
            <w:r w:rsidRPr="002A6B10">
              <w:rPr>
                <w:rFonts w:ascii="Calibri" w:hAnsi="Calibri"/>
                <w:b/>
                <w:szCs w:val="24"/>
                <w:lang w:eastAsia="hu-HU"/>
              </w:rPr>
              <w:t>Nyereg</w:t>
            </w:r>
          </w:p>
        </w:tc>
      </w:tr>
      <w:tr w:rsidR="002A6B10" w:rsidRPr="002A6B10" w:rsidTr="004334AF">
        <w:trPr>
          <w:jc w:val="center"/>
        </w:trPr>
        <w:tc>
          <w:tcPr>
            <w:tcW w:w="2700" w:type="dxa"/>
            <w:tcBorders>
              <w:top w:val="single" w:sz="6" w:space="0" w:color="auto"/>
            </w:tcBorders>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Típus</w:t>
            </w:r>
          </w:p>
        </w:tc>
        <w:tc>
          <w:tcPr>
            <w:tcW w:w="3600" w:type="dxa"/>
            <w:tcBorders>
              <w:top w:val="single" w:sz="6" w:space="0" w:color="auto"/>
            </w:tcBorders>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HYS 101/08</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Méretek (H x Sz x M)</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 xml:space="preserve">230 x 89 x </w:t>
            </w:r>
            <w:smartTag w:uri="urn:schemas-microsoft-com:office:smarttags" w:element="metricconverter">
              <w:smartTagPr>
                <w:attr w:name="ProductID" w:val="300 mm"/>
              </w:smartTagPr>
              <w:r w:rsidRPr="002A6B10">
                <w:rPr>
                  <w:rFonts w:ascii="Calibri" w:hAnsi="Calibri"/>
                  <w:szCs w:val="24"/>
                  <w:lang w:eastAsia="hu-HU"/>
                </w:rPr>
                <w:t>300 mm</w:t>
              </w:r>
            </w:smartTag>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Tömeg</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 xml:space="preserve">ca. </w:t>
            </w:r>
            <w:smartTag w:uri="urn:schemas-microsoft-com:office:smarttags" w:element="metricconverter">
              <w:smartTagPr>
                <w:attr w:name="ProductID" w:val="22 kg"/>
              </w:smartTagPr>
              <w:r w:rsidRPr="002A6B10">
                <w:rPr>
                  <w:rFonts w:ascii="Calibri" w:hAnsi="Calibri"/>
                  <w:szCs w:val="24"/>
                  <w:lang w:eastAsia="hu-HU"/>
                </w:rPr>
                <w:t>22 kg</w:t>
              </w:r>
            </w:smartTag>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Nyomóerő</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10 kN fékbetétenként</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Hidraulika olaj</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Esso J32</w:t>
            </w:r>
          </w:p>
        </w:tc>
      </w:tr>
      <w:tr w:rsidR="002A6B10" w:rsidRPr="002A6B10" w:rsidTr="004334AF">
        <w:trPr>
          <w:jc w:val="center"/>
        </w:trPr>
        <w:tc>
          <w:tcPr>
            <w:tcW w:w="2700" w:type="dxa"/>
            <w:tcBorders>
              <w:bottom w:val="single" w:sz="6" w:space="0" w:color="auto"/>
            </w:tcBorders>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Szín</w:t>
            </w:r>
          </w:p>
        </w:tc>
        <w:tc>
          <w:tcPr>
            <w:tcW w:w="3600" w:type="dxa"/>
            <w:tcBorders>
              <w:bottom w:val="single" w:sz="6" w:space="0" w:color="auto"/>
            </w:tcBorders>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RAL 9005</w:t>
            </w:r>
          </w:p>
        </w:tc>
      </w:tr>
      <w:tr w:rsidR="002A6B10" w:rsidRPr="002A6B10" w:rsidTr="004334AF">
        <w:trPr>
          <w:jc w:val="center"/>
        </w:trPr>
        <w:tc>
          <w:tcPr>
            <w:tcW w:w="6300" w:type="dxa"/>
            <w:gridSpan w:val="2"/>
            <w:tcBorders>
              <w:top w:val="single" w:sz="6" w:space="0" w:color="auto"/>
              <w:bottom w:val="single" w:sz="6" w:space="0" w:color="auto"/>
            </w:tcBorders>
            <w:shd w:val="clear" w:color="auto" w:fill="E0E0E0"/>
          </w:tcPr>
          <w:p w:rsidR="002A6B10" w:rsidRPr="002A6B10" w:rsidRDefault="002A6B10" w:rsidP="002A6B10">
            <w:pPr>
              <w:jc w:val="center"/>
              <w:rPr>
                <w:rFonts w:ascii="Calibri" w:hAnsi="Calibri"/>
                <w:b/>
                <w:szCs w:val="24"/>
                <w:lang w:eastAsia="hu-HU"/>
              </w:rPr>
            </w:pPr>
            <w:r w:rsidRPr="002A6B10">
              <w:rPr>
                <w:rFonts w:ascii="Calibri" w:hAnsi="Calibri"/>
                <w:b/>
                <w:szCs w:val="24"/>
                <w:lang w:eastAsia="hu-HU"/>
              </w:rPr>
              <w:t>Erőpatron</w:t>
            </w:r>
          </w:p>
        </w:tc>
      </w:tr>
      <w:tr w:rsidR="002A6B10" w:rsidRPr="002A6B10" w:rsidTr="004334AF">
        <w:trPr>
          <w:jc w:val="center"/>
        </w:trPr>
        <w:tc>
          <w:tcPr>
            <w:tcW w:w="2700" w:type="dxa"/>
            <w:tcBorders>
              <w:top w:val="single" w:sz="6" w:space="0" w:color="auto"/>
            </w:tcBorders>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Típus</w:t>
            </w:r>
          </w:p>
        </w:tc>
        <w:tc>
          <w:tcPr>
            <w:tcW w:w="3600" w:type="dxa"/>
            <w:tcBorders>
              <w:top w:val="single" w:sz="6" w:space="0" w:color="auto"/>
            </w:tcBorders>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HYS 101</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Olajnyomás</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max. 160 bar</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Kioldó nyomás</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ca. 83 bar</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Vészkioldó nyomás</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ca. 92 bar</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Hidraulikus csatlakozás</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SV-8L</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Vészkioldó csatlakozás</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WH 08-ZL</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Mérő csatlakozás</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Hydrotechnik</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Névleges lökethossz</w:t>
            </w:r>
          </w:p>
        </w:tc>
        <w:tc>
          <w:tcPr>
            <w:tcW w:w="36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2,5-t&gt;l 6 mm-ig</w:t>
            </w:r>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Biztonsági lökethossz</w:t>
            </w:r>
          </w:p>
        </w:tc>
        <w:tc>
          <w:tcPr>
            <w:tcW w:w="3600" w:type="dxa"/>
            <w:shd w:val="clear" w:color="auto" w:fill="auto"/>
          </w:tcPr>
          <w:p w:rsidR="002A6B10" w:rsidRPr="002A6B10" w:rsidRDefault="002A6B10" w:rsidP="002A6B10">
            <w:pPr>
              <w:rPr>
                <w:rFonts w:ascii="Calibri" w:hAnsi="Calibri"/>
                <w:szCs w:val="24"/>
                <w:lang w:eastAsia="hu-HU"/>
              </w:rPr>
            </w:pPr>
            <w:smartTag w:uri="urn:schemas-microsoft-com:office:smarttags" w:element="metricconverter">
              <w:smartTagPr>
                <w:attr w:name="ProductID" w:val="2 mm"/>
              </w:smartTagPr>
              <w:r w:rsidRPr="002A6B10">
                <w:rPr>
                  <w:rFonts w:ascii="Calibri" w:hAnsi="Calibri"/>
                  <w:szCs w:val="24"/>
                  <w:lang w:eastAsia="hu-HU"/>
                </w:rPr>
                <w:t>2 mm</w:t>
              </w:r>
            </w:smartTag>
          </w:p>
        </w:tc>
      </w:tr>
      <w:tr w:rsidR="002A6B10" w:rsidRPr="002A6B10" w:rsidTr="004334AF">
        <w:trPr>
          <w:jc w:val="center"/>
        </w:trPr>
        <w:tc>
          <w:tcPr>
            <w:tcW w:w="2700" w:type="dxa"/>
            <w:shd w:val="clear" w:color="auto" w:fill="auto"/>
          </w:tcPr>
          <w:p w:rsidR="002A6B10" w:rsidRPr="002A6B10" w:rsidRDefault="002A6B10" w:rsidP="002A6B10">
            <w:pPr>
              <w:rPr>
                <w:rFonts w:ascii="Calibri" w:hAnsi="Calibri"/>
                <w:szCs w:val="24"/>
                <w:lang w:eastAsia="hu-HU"/>
              </w:rPr>
            </w:pPr>
            <w:r w:rsidRPr="002A6B10">
              <w:rPr>
                <w:rFonts w:ascii="Calibri" w:hAnsi="Calibri"/>
                <w:szCs w:val="24"/>
                <w:lang w:eastAsia="hu-HU"/>
              </w:rPr>
              <w:t>Utánállítás úthossz</w:t>
            </w:r>
          </w:p>
        </w:tc>
        <w:tc>
          <w:tcPr>
            <w:tcW w:w="3600" w:type="dxa"/>
            <w:shd w:val="clear" w:color="auto" w:fill="auto"/>
          </w:tcPr>
          <w:p w:rsidR="002A6B10" w:rsidRPr="002A6B10" w:rsidRDefault="002A6B10" w:rsidP="002A6B10">
            <w:pPr>
              <w:rPr>
                <w:rFonts w:ascii="Calibri" w:hAnsi="Calibri"/>
                <w:szCs w:val="24"/>
                <w:lang w:eastAsia="hu-HU"/>
              </w:rPr>
            </w:pPr>
            <w:smartTag w:uri="urn:schemas-microsoft-com:office:smarttags" w:element="metricconverter">
              <w:smartTagPr>
                <w:attr w:name="ProductID" w:val="26 mm"/>
              </w:smartTagPr>
              <w:r w:rsidRPr="002A6B10">
                <w:rPr>
                  <w:rFonts w:ascii="Calibri" w:hAnsi="Calibri"/>
                  <w:szCs w:val="24"/>
                  <w:lang w:eastAsia="hu-HU"/>
                </w:rPr>
                <w:t>26 mm</w:t>
              </w:r>
            </w:smartTag>
          </w:p>
        </w:tc>
      </w:tr>
    </w:tbl>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keepNext/>
        <w:spacing w:before="240" w:after="60"/>
        <w:jc w:val="center"/>
        <w:outlineLvl w:val="0"/>
        <w:rPr>
          <w:rFonts w:ascii="Calibri" w:hAnsi="Calibri" w:cs="Arial"/>
          <w:b/>
          <w:bCs/>
          <w:caps/>
          <w:kern w:val="32"/>
          <w:sz w:val="28"/>
          <w:szCs w:val="32"/>
          <w:lang w:eastAsia="hu-HU"/>
        </w:rPr>
      </w:pPr>
      <w:r w:rsidRPr="002A6B10">
        <w:rPr>
          <w:rFonts w:ascii="Calibri" w:hAnsi="Calibri" w:cs="Arial"/>
          <w:b/>
          <w:bCs/>
          <w:caps/>
          <w:kern w:val="32"/>
          <w:sz w:val="28"/>
          <w:szCs w:val="32"/>
          <w:lang w:eastAsia="hu-HU"/>
        </w:rPr>
        <w:br w:type="page"/>
      </w:r>
      <w:bookmarkStart w:id="14" w:name="_Toc383064550"/>
      <w:r w:rsidRPr="002A6B10">
        <w:rPr>
          <w:rFonts w:ascii="Calibri" w:hAnsi="Calibri" w:cs="Arial"/>
          <w:b/>
          <w:bCs/>
          <w:caps/>
          <w:kern w:val="32"/>
          <w:sz w:val="28"/>
          <w:szCs w:val="32"/>
          <w:lang w:eastAsia="hu-HU"/>
        </w:rPr>
        <w:t>Javítás</w:t>
      </w:r>
      <w:bookmarkEnd w:id="14"/>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jc w:val="both"/>
        <w:rPr>
          <w:rFonts w:ascii="Calibri" w:hAnsi="Calibri"/>
          <w:szCs w:val="24"/>
          <w:lang w:eastAsia="hu-HU"/>
        </w:rPr>
      </w:pPr>
      <w:r w:rsidRPr="002A6B10">
        <w:rPr>
          <w:rFonts w:ascii="Calibri" w:hAnsi="Calibri"/>
          <w:szCs w:val="24"/>
          <w:lang w:eastAsia="hu-HU"/>
        </w:rPr>
        <w:t>Az egyes egységek javítása során mindenkor be kell tartani az üzemeltetéshez rendelkezésünkre bocsátott gyártói, valamint Siemens előírásokat. Ezek alapján, valamint figyelembe véve az üzemi tapasztalatokat, a javítások során az alábbi fejezetben ismertetett módon kell eljárni. A minősítés során hibásnak ítélt alkatrészeket vissza kell juttatni a Megrendelőnek.</w:t>
      </w:r>
    </w:p>
    <w:p w:rsidR="002A6B10" w:rsidRPr="002A6B10" w:rsidRDefault="002A6B10" w:rsidP="002A6B10">
      <w:pPr>
        <w:jc w:val="both"/>
        <w:rPr>
          <w:rFonts w:ascii="Calibri" w:hAnsi="Calibri"/>
          <w:szCs w:val="24"/>
          <w:lang w:eastAsia="hu-HU"/>
        </w:rPr>
      </w:pPr>
      <w:r w:rsidRPr="002A6B10">
        <w:rPr>
          <w:rFonts w:ascii="Calibri" w:hAnsi="Calibri"/>
          <w:szCs w:val="24"/>
          <w:lang w:eastAsia="hu-HU"/>
        </w:rPr>
        <w:t>A részegységek szakszerű, biztonságos szállítása és felújításuk idejére a tárolása szintén a Vállalkozó feladata, az ehhez szükséges tároló és csomagoló anyagok biztosításával együtt.</w:t>
      </w: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keepNext/>
        <w:spacing w:after="120"/>
        <w:outlineLvl w:val="1"/>
        <w:rPr>
          <w:rFonts w:ascii="Calibri" w:hAnsi="Calibri" w:cs="Arial"/>
          <w:b/>
          <w:bCs/>
          <w:iCs/>
          <w:szCs w:val="28"/>
          <w:lang w:eastAsia="hu-HU"/>
        </w:rPr>
      </w:pPr>
      <w:bookmarkStart w:id="15" w:name="_Toc383064551"/>
      <w:r w:rsidRPr="002A6B10">
        <w:rPr>
          <w:rFonts w:ascii="Calibri" w:hAnsi="Calibri" w:cs="Arial"/>
          <w:b/>
          <w:bCs/>
          <w:iCs/>
          <w:szCs w:val="28"/>
          <w:lang w:eastAsia="hu-HU"/>
        </w:rPr>
        <w:t>HZY-K100-DPA</w:t>
      </w:r>
      <w:bookmarkEnd w:id="15"/>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hidraulikus tápegységet meg kell tisztítani, majd szét kell szerelni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kötelezően cserélendő alkatrészeket külön kell választani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többi kiszerelt alkatrészt ismét meg kell tisztítani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El kell végezni az alkatrészek állapotfelvételét</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hibásnak, kopottnak, tovább nem használhatónak minősített alkatrészeket külön kell választani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készüléket össze kell szerelni a megfelelőnek minősített, valamint új alkatrészekkel</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Az összeszerelésnél fokozott tisztaságot kell tartani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Be kell állítani a nyomáshatárolót</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El kell végezni a készülék vizsgálatát</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Fel kell szerelni új, kitöltött, a felújítás dátumával ellátott táblát, melyen a feliratok legalább 4 évig olvashatóak maradnak</w:t>
      </w: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keepNext/>
        <w:spacing w:after="120"/>
        <w:outlineLvl w:val="1"/>
        <w:rPr>
          <w:rFonts w:ascii="Calibri" w:hAnsi="Calibri" w:cs="Arial"/>
          <w:b/>
          <w:bCs/>
          <w:iCs/>
          <w:szCs w:val="28"/>
          <w:lang w:eastAsia="hu-HU"/>
        </w:rPr>
      </w:pPr>
      <w:bookmarkStart w:id="16" w:name="_Toc383064552"/>
      <w:r w:rsidRPr="002A6B10">
        <w:rPr>
          <w:rFonts w:ascii="Calibri" w:hAnsi="Calibri" w:cs="Arial"/>
          <w:b/>
          <w:bCs/>
          <w:iCs/>
          <w:szCs w:val="28"/>
          <w:lang w:eastAsia="hu-HU"/>
        </w:rPr>
        <w:t>HZY-K100-DP</w:t>
      </w:r>
      <w:bookmarkEnd w:id="16"/>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hidraulikus tápegységet meg kell tisztítani, majd szét kell szerelni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kötelezően cserélendő alkatrészeket külön kell választani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többi kiszerelt alkatrészt ismét meg kell tisztítani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El kell végezni az alkatrészek állapotfelvételét</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hibásnak, kopottnak, tovább nem használhatónak minősített alkatrészeket külön kell választani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készüléket össze kell szerelni a megfelelőnek minősített, valamint új alkatrészekkel</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Az összeszerelésnél fokozott tisztaságot kell tartani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Be kell állítani a nyomáshatárolót</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El kell végezni a készülék vizsgálatát</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Fel kell szerelni új, kitöltött, a felújítás dátumával ellátott táblát, melyen a feliratok legalább 4 évig olvashatóak maradnak</w:t>
      </w: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keepNext/>
        <w:spacing w:after="120"/>
        <w:outlineLvl w:val="1"/>
        <w:rPr>
          <w:rFonts w:ascii="Calibri" w:hAnsi="Calibri" w:cs="Arial"/>
          <w:b/>
          <w:bCs/>
          <w:iCs/>
          <w:szCs w:val="28"/>
          <w:lang w:eastAsia="hu-HU"/>
        </w:rPr>
      </w:pPr>
      <w:bookmarkStart w:id="17" w:name="_Toc383064553"/>
      <w:r w:rsidRPr="002A6B10">
        <w:rPr>
          <w:rFonts w:ascii="Calibri" w:hAnsi="Calibri" w:cs="Arial"/>
          <w:b/>
          <w:bCs/>
          <w:iCs/>
          <w:szCs w:val="28"/>
          <w:lang w:eastAsia="hu-HU"/>
        </w:rPr>
        <w:t>HYA-26/50 féknyereg</w:t>
      </w:r>
      <w:bookmarkEnd w:id="17"/>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féknyerget meg kell tisztítani, majd szét kell szerelni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kötelezően cserélendő alkatrészeket külön kell választani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többi kiszerelt alkatrészt ismét meg kell tisztítani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dugattyú és a munkahenger kopását meg kell mérni, minősíteni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El kell végezni az alkatrészek állapotfelvételét</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hibásnak, kopottnak, tovább nem használhatónak minősített alkatrészeket külön kell választani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kikopott vezetőcsap persely fészkeket egy mérettel feljebb lehet munkálni, ekkor nagyobb külső méretű perselyeket kell beszerelni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készüléket össze kell szerelni a megfelelőnek minősített, valamint új alkatrészekkel</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Az összeszerelésnél fokozott tisztaságot kell tartani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El kell végezni a készülék vizsgálatát</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Fel kell szerelni új, kitöltött, a felújítás dátumával ellátott táblát, melyen a feliratok legalább 4 évig olvashatóak maradnak</w:t>
      </w: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keepNext/>
        <w:spacing w:after="120"/>
        <w:outlineLvl w:val="1"/>
        <w:rPr>
          <w:rFonts w:ascii="Calibri" w:hAnsi="Calibri" w:cs="Arial"/>
          <w:b/>
          <w:bCs/>
          <w:iCs/>
          <w:szCs w:val="28"/>
          <w:lang w:eastAsia="hu-HU"/>
        </w:rPr>
      </w:pPr>
      <w:bookmarkStart w:id="18" w:name="_Toc383064554"/>
      <w:r w:rsidRPr="002A6B10">
        <w:rPr>
          <w:rFonts w:ascii="Calibri" w:hAnsi="Calibri" w:cs="Anonymous-92"/>
          <w:b/>
          <w:bCs/>
          <w:iCs/>
          <w:szCs w:val="28"/>
          <w:lang w:eastAsia="hu-HU"/>
        </w:rPr>
        <w:t>HYS 101/08</w:t>
      </w:r>
      <w:r w:rsidRPr="002A6B10">
        <w:rPr>
          <w:rFonts w:ascii="Calibri" w:hAnsi="Calibri" w:cs="Arial"/>
          <w:b/>
          <w:bCs/>
          <w:iCs/>
          <w:szCs w:val="28"/>
          <w:lang w:eastAsia="hu-HU"/>
        </w:rPr>
        <w:t xml:space="preserve"> féknyereg</w:t>
      </w:r>
      <w:bookmarkEnd w:id="18"/>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féknyerget meg kell tisztítani, majd szét kell szerelni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kötelezően cserélendő alkatrészeket külön kell választani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többi kiszerelt alkatrészt ismét meg kell tisztítani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El kell végezni az alkatrészek állapotfelvételét</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hibásnak, kopottnak, tovább nem használhatónak minősített alkatrészeket külön kell választani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 készüléket össze kell szerelni a megfelelőnek minősített, valamint új alkatrészekkel</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Az összeszerelésnél fokozott tisztaságot kell tartani</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El kell végezni a készülék vizsgálatát</w:t>
      </w:r>
    </w:p>
    <w:p w:rsidR="002A6B10" w:rsidRPr="002A6B10" w:rsidRDefault="002A6B10" w:rsidP="002A6B10">
      <w:pPr>
        <w:numPr>
          <w:ilvl w:val="0"/>
          <w:numId w:val="32"/>
        </w:numPr>
        <w:rPr>
          <w:rFonts w:ascii="Calibri" w:hAnsi="Calibri"/>
          <w:szCs w:val="24"/>
          <w:lang w:eastAsia="hu-HU"/>
        </w:rPr>
      </w:pPr>
      <w:r w:rsidRPr="002A6B10">
        <w:rPr>
          <w:rFonts w:ascii="Calibri" w:hAnsi="Calibri"/>
          <w:szCs w:val="24"/>
          <w:lang w:eastAsia="hu-HU"/>
        </w:rPr>
        <w:t>Fel kell szerelni új, kitöltött, a felújítás dátumával ellátott táblát, melyen a feliratok legalább 4 évig olvashatóak maradnak</w:t>
      </w:r>
    </w:p>
    <w:p w:rsidR="002A6B10" w:rsidRPr="002A6B10" w:rsidRDefault="002A6B10" w:rsidP="002A6B10">
      <w:pPr>
        <w:rPr>
          <w:rFonts w:ascii="Calibri" w:hAnsi="Calibri"/>
          <w:szCs w:val="24"/>
          <w:lang w:eastAsia="hu-HU"/>
        </w:rPr>
      </w:pPr>
    </w:p>
    <w:p w:rsidR="002A6B10" w:rsidRPr="002A6B10" w:rsidRDefault="002A6B10" w:rsidP="002A6B10">
      <w:pPr>
        <w:keepNext/>
        <w:spacing w:before="240" w:after="60"/>
        <w:jc w:val="center"/>
        <w:outlineLvl w:val="0"/>
        <w:rPr>
          <w:rFonts w:ascii="Calibri" w:hAnsi="Calibri" w:cs="Arial"/>
          <w:b/>
          <w:bCs/>
          <w:caps/>
          <w:kern w:val="32"/>
          <w:sz w:val="28"/>
          <w:szCs w:val="32"/>
          <w:lang w:eastAsia="hu-HU"/>
        </w:rPr>
      </w:pPr>
      <w:r w:rsidRPr="002A6B10">
        <w:rPr>
          <w:rFonts w:ascii="Calibri" w:hAnsi="Calibri" w:cs="Arial"/>
          <w:b/>
          <w:bCs/>
          <w:caps/>
          <w:kern w:val="32"/>
          <w:sz w:val="28"/>
          <w:szCs w:val="32"/>
          <w:lang w:eastAsia="hu-HU"/>
        </w:rPr>
        <w:br w:type="page"/>
      </w:r>
      <w:bookmarkStart w:id="19" w:name="_Toc383064555"/>
      <w:r w:rsidRPr="002A6B10">
        <w:rPr>
          <w:rFonts w:ascii="Calibri" w:hAnsi="Calibri" w:cs="Arial"/>
          <w:b/>
          <w:bCs/>
          <w:caps/>
          <w:kern w:val="32"/>
          <w:sz w:val="28"/>
          <w:szCs w:val="32"/>
          <w:lang w:eastAsia="hu-HU"/>
        </w:rPr>
        <w:t>Ellenőrző vizsgálat</w:t>
      </w:r>
      <w:bookmarkEnd w:id="19"/>
    </w:p>
    <w:p w:rsidR="002A6B10" w:rsidRPr="002A6B10" w:rsidRDefault="002A6B10" w:rsidP="002A6B10">
      <w:pPr>
        <w:jc w:val="both"/>
        <w:rPr>
          <w:rFonts w:ascii="Calibri" w:hAnsi="Calibri"/>
          <w:szCs w:val="24"/>
          <w:lang w:eastAsia="hu-HU"/>
        </w:rPr>
      </w:pPr>
    </w:p>
    <w:p w:rsidR="002A6B10" w:rsidRPr="002A6B10" w:rsidRDefault="002A6B10" w:rsidP="002A6B10">
      <w:pPr>
        <w:jc w:val="both"/>
        <w:rPr>
          <w:rFonts w:ascii="Calibri" w:hAnsi="Calibri"/>
          <w:szCs w:val="24"/>
          <w:lang w:eastAsia="hu-HU"/>
        </w:rPr>
      </w:pPr>
    </w:p>
    <w:p w:rsidR="002A6B10" w:rsidRPr="002A6B10" w:rsidRDefault="002A6B10" w:rsidP="002A6B10">
      <w:pPr>
        <w:jc w:val="both"/>
        <w:rPr>
          <w:rFonts w:ascii="Calibri" w:hAnsi="Calibri"/>
          <w:szCs w:val="24"/>
          <w:lang w:eastAsia="hu-HU"/>
        </w:rPr>
      </w:pPr>
      <w:r w:rsidRPr="002A6B10">
        <w:rPr>
          <w:rFonts w:ascii="Calibri" w:hAnsi="Calibri"/>
          <w:szCs w:val="24"/>
          <w:lang w:eastAsia="hu-HU"/>
        </w:rPr>
        <w:t>Minden egyes készüléket a felújítást követően ellenőrizni kell az adott berendezés vizsgálati előírásának megfelelően. Az ellenőrzést dokumentálni kell minden esetben, melynek bizonylatát a készülékhez kell csatolni. Az ellenőrzés során az alábbi, fontosabb jellemzőket kell vizsgálni:</w:t>
      </w:r>
    </w:p>
    <w:p w:rsidR="002A6B10" w:rsidRPr="002A6B10" w:rsidRDefault="002A6B10" w:rsidP="002A6B10">
      <w:pPr>
        <w:jc w:val="both"/>
        <w:rPr>
          <w:rFonts w:ascii="Calibri" w:hAnsi="Calibri"/>
          <w:sz w:val="28"/>
          <w:szCs w:val="28"/>
          <w:lang w:eastAsia="hu-HU"/>
        </w:rPr>
      </w:pPr>
    </w:p>
    <w:p w:rsidR="002A6B10" w:rsidRPr="002A6B10" w:rsidRDefault="002A6B10" w:rsidP="002A6B10">
      <w:pPr>
        <w:keepNext/>
        <w:spacing w:after="120"/>
        <w:outlineLvl w:val="1"/>
        <w:rPr>
          <w:rFonts w:ascii="Calibri" w:hAnsi="Calibri" w:cs="Arial"/>
          <w:b/>
          <w:bCs/>
          <w:iCs/>
          <w:szCs w:val="28"/>
          <w:lang w:eastAsia="hu-HU"/>
        </w:rPr>
      </w:pPr>
      <w:bookmarkStart w:id="20" w:name="_Toc383064556"/>
      <w:r w:rsidRPr="002A6B10">
        <w:rPr>
          <w:rFonts w:ascii="Calibri" w:hAnsi="Calibri" w:cs="Arial"/>
          <w:b/>
          <w:bCs/>
          <w:iCs/>
          <w:szCs w:val="28"/>
          <w:lang w:eastAsia="hu-HU"/>
        </w:rPr>
        <w:t>HZY-K100-DPA</w:t>
      </w:r>
      <w:bookmarkEnd w:id="20"/>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Nyomáshatároló beállítási értéke (100 + 10 bar)</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 xml:space="preserve">Motor legnagyobb áramfelvétele (max. </w:t>
      </w:r>
      <w:smartTag w:uri="urn:schemas-microsoft-com:office:smarttags" w:element="metricconverter">
        <w:smartTagPr>
          <w:attr w:name="ProductID" w:val="14 A"/>
        </w:smartTagPr>
        <w:r w:rsidRPr="002A6B10">
          <w:rPr>
            <w:rFonts w:ascii="Calibri" w:hAnsi="Calibri"/>
            <w:szCs w:val="24"/>
            <w:lang w:eastAsia="hu-HU"/>
          </w:rPr>
          <w:t>14 A</w:t>
        </w:r>
      </w:smartTag>
      <w:r w:rsidRPr="002A6B10">
        <w:rPr>
          <w:rFonts w:ascii="Calibri" w:hAnsi="Calibri"/>
          <w:szCs w:val="24"/>
          <w:lang w:eastAsia="hu-HU"/>
        </w:rPr>
        <w:t>)</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Folyadékszállítási teljesítmény (min. 2 l/perc, 20 bar nyomáson)</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Tömítettség</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Nyomás beállíthatósága (0 – 70 bar)</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 xml:space="preserve">Hőkapcsoló ellenőrzése (60 </w:t>
      </w:r>
      <w:r w:rsidRPr="002A6B10">
        <w:rPr>
          <w:rFonts w:ascii="Calibri" w:hAnsi="Calibri"/>
          <w:szCs w:val="24"/>
          <w:lang w:eastAsia="hu-HU"/>
        </w:rPr>
        <w:sym w:font="Symbol" w:char="F0B0"/>
      </w:r>
      <w:r w:rsidRPr="002A6B10">
        <w:rPr>
          <w:rFonts w:ascii="Calibri" w:hAnsi="Calibri"/>
          <w:szCs w:val="24"/>
          <w:lang w:eastAsia="hu-HU"/>
        </w:rPr>
        <w:t>C)</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Szemrevételezés</w:t>
      </w: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keepNext/>
        <w:spacing w:after="120"/>
        <w:outlineLvl w:val="1"/>
        <w:rPr>
          <w:rFonts w:ascii="Calibri" w:hAnsi="Calibri" w:cs="Arial"/>
          <w:b/>
          <w:bCs/>
          <w:iCs/>
          <w:szCs w:val="28"/>
          <w:lang w:eastAsia="hu-HU"/>
        </w:rPr>
      </w:pPr>
      <w:bookmarkStart w:id="21" w:name="_Toc383064557"/>
      <w:r w:rsidRPr="002A6B10">
        <w:rPr>
          <w:rFonts w:ascii="Calibri" w:hAnsi="Calibri" w:cs="Arial"/>
          <w:b/>
          <w:bCs/>
          <w:iCs/>
          <w:szCs w:val="28"/>
          <w:lang w:eastAsia="hu-HU"/>
        </w:rPr>
        <w:t>HZY-K100-DP</w:t>
      </w:r>
      <w:bookmarkEnd w:id="21"/>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Nyomáshatároló beállítási értéke (110 + 10 bar)</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 xml:space="preserve">Motor legnagyobb áramfelvétele (max. </w:t>
      </w:r>
      <w:smartTag w:uri="urn:schemas-microsoft-com:office:smarttags" w:element="metricconverter">
        <w:smartTagPr>
          <w:attr w:name="ProductID" w:val="16 A"/>
        </w:smartTagPr>
        <w:r w:rsidRPr="002A6B10">
          <w:rPr>
            <w:rFonts w:ascii="Calibri" w:hAnsi="Calibri"/>
            <w:szCs w:val="24"/>
            <w:lang w:eastAsia="hu-HU"/>
          </w:rPr>
          <w:t>16 A</w:t>
        </w:r>
      </w:smartTag>
      <w:r w:rsidRPr="002A6B10">
        <w:rPr>
          <w:rFonts w:ascii="Calibri" w:hAnsi="Calibri"/>
          <w:szCs w:val="24"/>
          <w:lang w:eastAsia="hu-HU"/>
        </w:rPr>
        <w:t>)</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Folyadékszállítási teljesítmény (min. 1,2 l/perc, 20 bar nyomáson)</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Tömítettség</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Nyomás beállíthatósága (0 – 70 bar)</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 xml:space="preserve">Hőkapcsoló ellenőrzése (60 </w:t>
      </w:r>
      <w:r w:rsidRPr="002A6B10">
        <w:rPr>
          <w:rFonts w:ascii="Calibri" w:hAnsi="Calibri"/>
          <w:szCs w:val="24"/>
          <w:lang w:eastAsia="hu-HU"/>
        </w:rPr>
        <w:sym w:font="Symbol" w:char="F0B0"/>
      </w:r>
      <w:r w:rsidRPr="002A6B10">
        <w:rPr>
          <w:rFonts w:ascii="Calibri" w:hAnsi="Calibri"/>
          <w:szCs w:val="24"/>
          <w:lang w:eastAsia="hu-HU"/>
        </w:rPr>
        <w:t>C)</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Szemrevételezés</w:t>
      </w: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keepNext/>
        <w:spacing w:after="120"/>
        <w:outlineLvl w:val="1"/>
        <w:rPr>
          <w:rFonts w:ascii="Calibri" w:hAnsi="Calibri" w:cs="Arial"/>
          <w:b/>
          <w:bCs/>
          <w:iCs/>
          <w:szCs w:val="28"/>
          <w:lang w:eastAsia="hu-HU"/>
        </w:rPr>
      </w:pPr>
      <w:bookmarkStart w:id="22" w:name="_Toc383064558"/>
      <w:r w:rsidRPr="002A6B10">
        <w:rPr>
          <w:rFonts w:ascii="Calibri" w:hAnsi="Calibri" w:cs="Arial"/>
          <w:b/>
          <w:bCs/>
          <w:iCs/>
          <w:szCs w:val="28"/>
          <w:lang w:eastAsia="hu-HU"/>
        </w:rPr>
        <w:t>Futó nyereg</w:t>
      </w:r>
      <w:bookmarkEnd w:id="22"/>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 xml:space="preserve">Nyomóerő (22 380 </w:t>
      </w:r>
      <w:r w:rsidRPr="002A6B10">
        <w:rPr>
          <w:rFonts w:ascii="Calibri" w:hAnsi="Calibri"/>
          <w:szCs w:val="24"/>
          <w:lang w:eastAsia="hu-HU"/>
        </w:rPr>
        <w:sym w:font="Symbol" w:char="F0B1"/>
      </w:r>
      <w:r w:rsidRPr="002A6B10">
        <w:rPr>
          <w:rFonts w:ascii="Calibri" w:hAnsi="Calibri"/>
          <w:szCs w:val="24"/>
          <w:lang w:eastAsia="hu-HU"/>
        </w:rPr>
        <w:t xml:space="preserve"> 900 N)</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Olajnyomás (60 bar)</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Löket</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Tömítettség</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Szemrevételezés</w:t>
      </w:r>
    </w:p>
    <w:p w:rsidR="002A6B10" w:rsidRPr="002A6B10" w:rsidRDefault="002A6B10" w:rsidP="002A6B10">
      <w:pPr>
        <w:rPr>
          <w:rFonts w:ascii="Calibri" w:hAnsi="Calibri"/>
          <w:szCs w:val="24"/>
          <w:lang w:eastAsia="hu-HU"/>
        </w:rPr>
      </w:pPr>
    </w:p>
    <w:p w:rsidR="002A6B10" w:rsidRPr="002A6B10" w:rsidRDefault="002A6B10" w:rsidP="002A6B10">
      <w:pPr>
        <w:rPr>
          <w:rFonts w:ascii="Calibri" w:hAnsi="Calibri"/>
          <w:szCs w:val="24"/>
          <w:lang w:eastAsia="hu-HU"/>
        </w:rPr>
      </w:pPr>
    </w:p>
    <w:p w:rsidR="002A6B10" w:rsidRPr="002A6B10" w:rsidRDefault="002A6B10" w:rsidP="002A6B10">
      <w:pPr>
        <w:keepNext/>
        <w:spacing w:after="120"/>
        <w:outlineLvl w:val="1"/>
        <w:rPr>
          <w:rFonts w:ascii="Calibri" w:hAnsi="Calibri" w:cs="Arial"/>
          <w:b/>
          <w:bCs/>
          <w:iCs/>
          <w:szCs w:val="28"/>
          <w:lang w:eastAsia="hu-HU"/>
        </w:rPr>
      </w:pPr>
      <w:bookmarkStart w:id="23" w:name="_Toc383064559"/>
      <w:r w:rsidRPr="002A6B10">
        <w:rPr>
          <w:rFonts w:ascii="Calibri" w:hAnsi="Calibri" w:cs="Anonymous-92"/>
          <w:b/>
          <w:bCs/>
          <w:iCs/>
          <w:szCs w:val="24"/>
          <w:lang w:eastAsia="hu-HU"/>
        </w:rPr>
        <w:t>HYS 101/08</w:t>
      </w:r>
      <w:r w:rsidRPr="002A6B10">
        <w:rPr>
          <w:rFonts w:ascii="Calibri" w:hAnsi="Calibri" w:cs="Arial"/>
          <w:b/>
          <w:bCs/>
          <w:iCs/>
          <w:szCs w:val="24"/>
          <w:lang w:eastAsia="hu-HU"/>
        </w:rPr>
        <w:t xml:space="preserve"> fék</w:t>
      </w:r>
      <w:r w:rsidRPr="002A6B10">
        <w:rPr>
          <w:rFonts w:ascii="Calibri" w:hAnsi="Calibri" w:cs="Arial"/>
          <w:b/>
          <w:bCs/>
          <w:iCs/>
          <w:szCs w:val="28"/>
          <w:lang w:eastAsia="hu-HU"/>
        </w:rPr>
        <w:t>nyereg</w:t>
      </w:r>
      <w:bookmarkEnd w:id="23"/>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Nyomóerő (max. 11 200 N)</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Feloldási nyomás (max. 92 bar)</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Szükségoldási nyomás (max. 102 bar)</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Löket</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Tömítettség normál oldáshoz</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Tömítettség szükségoldáshoz</w:t>
      </w:r>
    </w:p>
    <w:p w:rsidR="002A6B10" w:rsidRPr="002A6B10" w:rsidRDefault="002A6B10" w:rsidP="002A6B10">
      <w:pPr>
        <w:numPr>
          <w:ilvl w:val="0"/>
          <w:numId w:val="31"/>
        </w:numPr>
        <w:rPr>
          <w:rFonts w:ascii="Calibri" w:hAnsi="Calibri"/>
          <w:szCs w:val="24"/>
          <w:lang w:eastAsia="hu-HU"/>
        </w:rPr>
      </w:pPr>
      <w:r w:rsidRPr="002A6B10">
        <w:rPr>
          <w:rFonts w:ascii="Calibri" w:hAnsi="Calibri"/>
          <w:szCs w:val="24"/>
          <w:lang w:eastAsia="hu-HU"/>
        </w:rPr>
        <w:t>Szemrevételezés</w:t>
      </w:r>
    </w:p>
    <w:p w:rsidR="002A6B10" w:rsidRPr="002A6B10" w:rsidRDefault="002A6B10" w:rsidP="002A6B10">
      <w:pPr>
        <w:rPr>
          <w:rFonts w:ascii="Calibri" w:hAnsi="Calibri"/>
          <w:szCs w:val="24"/>
          <w:lang w:eastAsia="hu-HU"/>
        </w:rPr>
      </w:pPr>
    </w:p>
    <w:p w:rsidR="002A6B10" w:rsidRPr="002A6B10" w:rsidRDefault="002A6B10" w:rsidP="002A6B10">
      <w:pPr>
        <w:keepNext/>
        <w:spacing w:before="240" w:after="60"/>
        <w:jc w:val="center"/>
        <w:outlineLvl w:val="0"/>
        <w:rPr>
          <w:rFonts w:ascii="Calibri" w:hAnsi="Calibri" w:cs="Arial"/>
          <w:b/>
          <w:bCs/>
          <w:caps/>
          <w:color w:val="000000"/>
          <w:kern w:val="32"/>
          <w:sz w:val="28"/>
          <w:szCs w:val="32"/>
          <w:lang w:eastAsia="hu-HU"/>
        </w:rPr>
      </w:pPr>
      <w:r w:rsidRPr="002A6B10">
        <w:rPr>
          <w:rFonts w:ascii="Calibri" w:hAnsi="Calibri" w:cs="Arial"/>
          <w:b/>
          <w:bCs/>
          <w:caps/>
          <w:kern w:val="32"/>
          <w:sz w:val="28"/>
          <w:szCs w:val="32"/>
          <w:lang w:eastAsia="hu-HU"/>
        </w:rPr>
        <w:br w:type="page"/>
      </w:r>
      <w:bookmarkStart w:id="24" w:name="_Toc383064560"/>
      <w:r w:rsidRPr="002A6B10">
        <w:rPr>
          <w:rFonts w:ascii="Calibri" w:hAnsi="Calibri" w:cs="Arial"/>
          <w:b/>
          <w:bCs/>
          <w:caps/>
          <w:color w:val="000000"/>
          <w:kern w:val="32"/>
          <w:sz w:val="28"/>
          <w:szCs w:val="32"/>
          <w:lang w:eastAsia="hu-HU"/>
        </w:rPr>
        <w:t>Alkatrészek</w:t>
      </w:r>
      <w:bookmarkEnd w:id="24"/>
    </w:p>
    <w:p w:rsidR="002A6B10" w:rsidRPr="002A6B10" w:rsidRDefault="002A6B10" w:rsidP="002A6B10">
      <w:pPr>
        <w:rPr>
          <w:rFonts w:ascii="Calibri" w:hAnsi="Calibri"/>
          <w:color w:val="000000"/>
          <w:sz w:val="16"/>
          <w:szCs w:val="24"/>
          <w:lang w:eastAsia="hu-HU"/>
        </w:rPr>
      </w:pPr>
    </w:p>
    <w:p w:rsidR="002A6B10" w:rsidRPr="002A6B10" w:rsidRDefault="002A6B10" w:rsidP="002A6B10">
      <w:pPr>
        <w:jc w:val="both"/>
        <w:rPr>
          <w:rFonts w:ascii="Calibri" w:hAnsi="Calibri"/>
          <w:color w:val="000000"/>
          <w:sz w:val="22"/>
          <w:szCs w:val="24"/>
          <w:lang w:eastAsia="hu-HU"/>
        </w:rPr>
      </w:pPr>
      <w:r w:rsidRPr="002A6B10">
        <w:rPr>
          <w:rFonts w:ascii="Calibri" w:hAnsi="Calibri"/>
          <w:color w:val="000000"/>
          <w:sz w:val="22"/>
          <w:szCs w:val="24"/>
          <w:lang w:eastAsia="hu-HU"/>
        </w:rPr>
        <w:t xml:space="preserve">A készülékek felújítása során az alábbiakban felsorolt alkatrészeket kell kicserélni. A táblázatok mutatják a kötelezően cserélendő, valamint az állapotfelvétel alapján cserélendő alkatrészeket is. Az állapotfelvétel szerint cserélendő alkatrészek esetében a várható becsült mennyiség is szerepel. A feltételesen cserélendő alkatrészek olyanok, melyek cserére érett mennyiségét még megbecsülni sem tudjuk. Ezen alkatrészek cseréje az elhasználódottság mértékétől függ. Ezen alkatrészekből javasoljuk az első 10 db járműre (25%) szükséges készletet beszerezni, majd az elhasználódott alkatrészek darabszáma alapján megbecsülni a további igényeket. </w:t>
      </w:r>
    </w:p>
    <w:p w:rsidR="002A6B10" w:rsidRPr="002A6B10" w:rsidRDefault="002A6B10" w:rsidP="002A6B10">
      <w:pPr>
        <w:jc w:val="both"/>
        <w:rPr>
          <w:rFonts w:ascii="Calibri" w:hAnsi="Calibri"/>
          <w:color w:val="000000"/>
          <w:sz w:val="18"/>
          <w:szCs w:val="24"/>
          <w:lang w:eastAsia="hu-HU"/>
        </w:rPr>
      </w:pPr>
    </w:p>
    <w:p w:rsidR="002A6B10" w:rsidRPr="002A6B10" w:rsidRDefault="002A6B10" w:rsidP="002A6B10">
      <w:pPr>
        <w:keepNext/>
        <w:spacing w:after="120"/>
        <w:outlineLvl w:val="1"/>
        <w:rPr>
          <w:rFonts w:ascii="Calibri" w:hAnsi="Calibri" w:cs="Arial"/>
          <w:b/>
          <w:bCs/>
          <w:iCs/>
          <w:color w:val="000000"/>
          <w:szCs w:val="28"/>
          <w:lang w:eastAsia="hu-HU"/>
        </w:rPr>
      </w:pPr>
      <w:bookmarkStart w:id="25" w:name="_Toc383064561"/>
      <w:r w:rsidRPr="002A6B10">
        <w:rPr>
          <w:rFonts w:ascii="Calibri" w:hAnsi="Calibri" w:cs="Arial"/>
          <w:b/>
          <w:bCs/>
          <w:iCs/>
          <w:color w:val="000000"/>
          <w:szCs w:val="28"/>
          <w:lang w:eastAsia="hu-HU"/>
        </w:rPr>
        <w:t>HZY-K100-DPA</w:t>
      </w:r>
      <w:bookmarkEnd w:id="25"/>
    </w:p>
    <w:tbl>
      <w:tblPr>
        <w:tblW w:w="9615" w:type="dxa"/>
        <w:jc w:val="center"/>
        <w:tblInd w:w="-290" w:type="dxa"/>
        <w:tblCellMar>
          <w:left w:w="70" w:type="dxa"/>
          <w:right w:w="70" w:type="dxa"/>
        </w:tblCellMar>
        <w:tblLook w:val="0000" w:firstRow="0" w:lastRow="0" w:firstColumn="0" w:lastColumn="0" w:noHBand="0" w:noVBand="0"/>
      </w:tblPr>
      <w:tblGrid>
        <w:gridCol w:w="3420"/>
        <w:gridCol w:w="1800"/>
        <w:gridCol w:w="1260"/>
        <w:gridCol w:w="522"/>
        <w:gridCol w:w="18"/>
        <w:gridCol w:w="762"/>
        <w:gridCol w:w="1833"/>
      </w:tblGrid>
      <w:tr w:rsidR="002A6B10" w:rsidRPr="002A6B10" w:rsidTr="004334AF">
        <w:trPr>
          <w:trHeight w:val="525"/>
          <w:jc w:val="center"/>
        </w:trPr>
        <w:tc>
          <w:tcPr>
            <w:tcW w:w="3420" w:type="dxa"/>
            <w:tcBorders>
              <w:top w:val="single" w:sz="8" w:space="0" w:color="auto"/>
              <w:left w:val="single" w:sz="8" w:space="0" w:color="auto"/>
              <w:bottom w:val="single" w:sz="8" w:space="0" w:color="auto"/>
              <w:right w:val="nil"/>
            </w:tcBorders>
            <w:shd w:val="clear" w:color="auto" w:fill="808080"/>
            <w:vAlign w:val="center"/>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Megnevezés</w:t>
            </w:r>
          </w:p>
        </w:tc>
        <w:tc>
          <w:tcPr>
            <w:tcW w:w="3060" w:type="dxa"/>
            <w:gridSpan w:val="2"/>
            <w:tcBorders>
              <w:top w:val="single" w:sz="8" w:space="0" w:color="auto"/>
              <w:left w:val="nil"/>
              <w:bottom w:val="single" w:sz="8" w:space="0" w:color="auto"/>
              <w:right w:val="nil"/>
            </w:tcBorders>
            <w:shd w:val="clear" w:color="auto" w:fill="808080"/>
            <w:vAlign w:val="center"/>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Alkatrész szám</w:t>
            </w:r>
          </w:p>
        </w:tc>
        <w:tc>
          <w:tcPr>
            <w:tcW w:w="522" w:type="dxa"/>
            <w:tcBorders>
              <w:top w:val="single" w:sz="8" w:space="0" w:color="auto"/>
              <w:left w:val="nil"/>
              <w:bottom w:val="single" w:sz="8" w:space="0" w:color="auto"/>
              <w:right w:val="nil"/>
            </w:tcBorders>
            <w:shd w:val="clear" w:color="auto" w:fill="808080"/>
            <w:vAlign w:val="center"/>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Pos.</w:t>
            </w:r>
          </w:p>
        </w:tc>
        <w:tc>
          <w:tcPr>
            <w:tcW w:w="780" w:type="dxa"/>
            <w:gridSpan w:val="2"/>
            <w:tcBorders>
              <w:top w:val="single" w:sz="8" w:space="0" w:color="auto"/>
              <w:left w:val="nil"/>
              <w:bottom w:val="single" w:sz="8" w:space="0" w:color="auto"/>
              <w:right w:val="nil"/>
            </w:tcBorders>
            <w:shd w:val="clear" w:color="auto" w:fill="808080"/>
            <w:vAlign w:val="center"/>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DB / egység</w:t>
            </w:r>
          </w:p>
        </w:tc>
        <w:tc>
          <w:tcPr>
            <w:tcW w:w="1833" w:type="dxa"/>
            <w:tcBorders>
              <w:top w:val="single" w:sz="8" w:space="0" w:color="auto"/>
              <w:left w:val="nil"/>
              <w:bottom w:val="single" w:sz="8" w:space="0" w:color="auto"/>
              <w:right w:val="single" w:sz="8" w:space="0" w:color="auto"/>
            </w:tcBorders>
            <w:shd w:val="clear" w:color="auto" w:fill="808080"/>
            <w:vAlign w:val="center"/>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Megjegyzés</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Fedél tömítés</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A2V00001063031</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25056502</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21</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Olajszint kémlelő ablak</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A2V00001063033</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40457</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23</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Légtelenítő csavar GN552.1</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A2V00001306194</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40986</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22</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Légtelenítő csavar GN552</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A2V00001306179</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40469</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25</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Szűrő</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A2V00001048232</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25072313</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30</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Szűrő</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A2V00001289998</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25072921</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31</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Hangtompító</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A2V00001306197</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40775</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32</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Cseréje feltételes</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Fogaskerék-szivattyú</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A2V00001063056</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40270</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40</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Cseréje feltételes</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Tengelykapcsoló</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A2V00001063057</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40271</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41</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O-gyűrű</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A2V00001063058</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60102</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42</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 xml:space="preserve">GNM </w:t>
            </w:r>
            <w:smartTag w:uri="urn:schemas-microsoft-com:office:smarttags" w:element="metricconverter">
              <w:smartTagPr>
                <w:attr w:name="ProductID" w:val="4175 A"/>
              </w:smartTagPr>
              <w:r w:rsidRPr="002A6B10">
                <w:rPr>
                  <w:rFonts w:ascii="Calibri" w:hAnsi="Calibri" w:cs="Arial"/>
                  <w:color w:val="000000"/>
                  <w:sz w:val="22"/>
                  <w:szCs w:val="22"/>
                  <w:lang w:eastAsia="hu-HU"/>
                </w:rPr>
                <w:t>4175 A</w:t>
              </w:r>
            </w:smartTag>
            <w:r w:rsidRPr="002A6B10">
              <w:rPr>
                <w:rFonts w:ascii="Calibri" w:hAnsi="Calibri" w:cs="Arial"/>
                <w:color w:val="000000"/>
                <w:sz w:val="22"/>
                <w:szCs w:val="22"/>
                <w:lang w:eastAsia="hu-HU"/>
              </w:rPr>
              <w:t xml:space="preserve"> egyenáramú motor</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A2V00001063059</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40276</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43</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Hibás (20%)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Nyomáshatároló szelep</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A2V00001131305</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39039</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50</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Visszacsapó szelep</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A2V00001063061</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40804</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60</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Visszacsapó szelep</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A2V00001063062</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40423</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61</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Arányos nyomáscsökkentő szelep</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A2V00001063074</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40456</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90</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Mérőcsatlakozó 2103-01-18.00</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A2V00113028614</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40311</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110</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Cseréje feltételes</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Hőhatároló</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A2V00001063095</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41275</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120</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Sérült (20%)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Nyomáskapcsoló komplett</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A2V00001306310</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40617</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121</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Cseréje feltételes</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Zárócsavar VSTI M22x1,5-ED</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A2V00001063100</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80064</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170</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Zárócsavar VSTI R1/4-ED</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A2V00001063101</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80074</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172</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Zárócsavar</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A2V00001063102</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25056521</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173</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IS csavar DIN 912-M6x35-8.8</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A2V00001306232</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82375</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180</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12</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IS csavar DIN 912-M6x22-8.8</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A2V00001306306</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82040</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181</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IS csavar DIN 912-M6x40-8.8</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A2V00001306278</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82278</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182</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4</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IS csavar DIN 912-M4x10-10.9</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A2V00001306280</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82000</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183</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4</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IS csavar DIN 912-M4x8-8.8</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A2V00001306282</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82174</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184</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Rugós alátét M6</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A2V00001306284</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87107</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190</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Rugós alátét M4</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A2V00001063103</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87253</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191</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O-gyűrű</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A2V00001063104</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60041</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200</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O-gyűrű</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A2V00001049191</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60108</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201</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USIT gyűrű</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A2V00001063330</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87506</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204</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USIT gyűrű</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A2V00001063191</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87513</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205</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USIT gyűrű</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A2V00001063192</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87020</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206</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4</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Csatlakozóház</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A2V00001306221</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44470</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210</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Cseréje feltételes</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Gyártási tábla</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A2V00001063318</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64036</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244</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Csatlakozó tű, Crimp 1,5</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A2V00001063290</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44179</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214</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11</w:t>
            </w:r>
          </w:p>
        </w:tc>
        <w:tc>
          <w:tcPr>
            <w:tcW w:w="1833"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Sérült (20%) csere</w:t>
            </w:r>
          </w:p>
        </w:tc>
      </w:tr>
      <w:tr w:rsidR="002A6B10" w:rsidRPr="002A6B10" w:rsidTr="004334AF">
        <w:trPr>
          <w:trHeight w:val="270"/>
          <w:jc w:val="center"/>
        </w:trPr>
        <w:tc>
          <w:tcPr>
            <w:tcW w:w="3420" w:type="dxa"/>
            <w:tcBorders>
              <w:top w:val="nil"/>
              <w:left w:val="single" w:sz="8" w:space="0" w:color="auto"/>
              <w:bottom w:val="nil"/>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Érintkező aljzat, Crimp 1,5</w:t>
            </w:r>
          </w:p>
        </w:tc>
        <w:tc>
          <w:tcPr>
            <w:tcW w:w="1800" w:type="dxa"/>
            <w:tcBorders>
              <w:top w:val="nil"/>
              <w:left w:val="nil"/>
              <w:bottom w:val="nil"/>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A2V00001063291</w:t>
            </w:r>
          </w:p>
        </w:tc>
        <w:tc>
          <w:tcPr>
            <w:tcW w:w="1260" w:type="dxa"/>
            <w:tcBorders>
              <w:top w:val="nil"/>
              <w:left w:val="nil"/>
              <w:bottom w:val="nil"/>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44180</w:t>
            </w:r>
          </w:p>
        </w:tc>
        <w:tc>
          <w:tcPr>
            <w:tcW w:w="522" w:type="dxa"/>
            <w:tcBorders>
              <w:top w:val="nil"/>
              <w:left w:val="nil"/>
              <w:bottom w:val="nil"/>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215</w:t>
            </w:r>
          </w:p>
        </w:tc>
        <w:tc>
          <w:tcPr>
            <w:tcW w:w="780" w:type="dxa"/>
            <w:gridSpan w:val="2"/>
            <w:tcBorders>
              <w:top w:val="nil"/>
              <w:left w:val="nil"/>
              <w:bottom w:val="nil"/>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11</w:t>
            </w:r>
          </w:p>
        </w:tc>
        <w:tc>
          <w:tcPr>
            <w:tcW w:w="1833" w:type="dxa"/>
            <w:tcBorders>
              <w:top w:val="nil"/>
              <w:left w:val="nil"/>
              <w:bottom w:val="nil"/>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Sérült (20%) csere</w:t>
            </w:r>
          </w:p>
        </w:tc>
      </w:tr>
      <w:tr w:rsidR="002A6B10" w:rsidRPr="002A6B10" w:rsidTr="004334AF">
        <w:trPr>
          <w:trHeight w:val="270"/>
          <w:jc w:val="center"/>
        </w:trPr>
        <w:tc>
          <w:tcPr>
            <w:tcW w:w="3420" w:type="dxa"/>
            <w:tcBorders>
              <w:top w:val="single" w:sz="4" w:space="0" w:color="auto"/>
              <w:left w:val="single" w:sz="4"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Típustábla</w:t>
            </w:r>
          </w:p>
        </w:tc>
        <w:tc>
          <w:tcPr>
            <w:tcW w:w="1800" w:type="dxa"/>
            <w:tcBorders>
              <w:top w:val="single" w:sz="4" w:space="0" w:color="auto"/>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A2V00001063318</w:t>
            </w:r>
          </w:p>
        </w:tc>
        <w:tc>
          <w:tcPr>
            <w:tcW w:w="1260" w:type="dxa"/>
            <w:tcBorders>
              <w:top w:val="single" w:sz="4" w:space="0" w:color="auto"/>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 xml:space="preserve">           64036</w:t>
            </w:r>
          </w:p>
        </w:tc>
        <w:tc>
          <w:tcPr>
            <w:tcW w:w="540" w:type="dxa"/>
            <w:gridSpan w:val="2"/>
            <w:tcBorders>
              <w:top w:val="single" w:sz="4" w:space="0" w:color="auto"/>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244</w:t>
            </w:r>
          </w:p>
        </w:tc>
        <w:tc>
          <w:tcPr>
            <w:tcW w:w="762" w:type="dxa"/>
            <w:tcBorders>
              <w:top w:val="single" w:sz="4" w:space="0" w:color="auto"/>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bl>
    <w:p w:rsidR="002A6B10" w:rsidRPr="002A6B10" w:rsidRDefault="002A6B10" w:rsidP="002A6B10">
      <w:pPr>
        <w:rPr>
          <w:rFonts w:ascii="Calibri" w:hAnsi="Calibri"/>
          <w:color w:val="000000"/>
          <w:szCs w:val="24"/>
          <w:lang w:eastAsia="hu-HU"/>
        </w:rPr>
      </w:pPr>
    </w:p>
    <w:p w:rsidR="002A6B10" w:rsidRPr="002A6B10" w:rsidRDefault="002A6B10" w:rsidP="002A6B10">
      <w:pPr>
        <w:rPr>
          <w:rFonts w:ascii="Calibri" w:hAnsi="Calibri"/>
          <w:color w:val="000000"/>
          <w:szCs w:val="24"/>
          <w:lang w:eastAsia="hu-HU"/>
        </w:rPr>
      </w:pPr>
    </w:p>
    <w:p w:rsidR="002A6B10" w:rsidRPr="002A6B10" w:rsidRDefault="002A6B10" w:rsidP="002A6B10">
      <w:pPr>
        <w:keepNext/>
        <w:spacing w:after="120"/>
        <w:outlineLvl w:val="1"/>
        <w:rPr>
          <w:rFonts w:ascii="Calibri" w:hAnsi="Calibri" w:cs="Arial"/>
          <w:b/>
          <w:bCs/>
          <w:iCs/>
          <w:color w:val="000000"/>
          <w:szCs w:val="28"/>
          <w:lang w:eastAsia="hu-HU"/>
        </w:rPr>
      </w:pPr>
      <w:bookmarkStart w:id="26" w:name="_Toc383064562"/>
      <w:r w:rsidRPr="002A6B10">
        <w:rPr>
          <w:rFonts w:ascii="Calibri" w:hAnsi="Calibri" w:cs="Arial"/>
          <w:b/>
          <w:bCs/>
          <w:iCs/>
          <w:color w:val="000000"/>
          <w:szCs w:val="28"/>
          <w:lang w:eastAsia="hu-HU"/>
        </w:rPr>
        <w:t>HZY-K100-DP</w:t>
      </w:r>
      <w:bookmarkEnd w:id="26"/>
    </w:p>
    <w:tbl>
      <w:tblPr>
        <w:tblW w:w="9587" w:type="dxa"/>
        <w:jc w:val="center"/>
        <w:tblInd w:w="-290" w:type="dxa"/>
        <w:tblLayout w:type="fixed"/>
        <w:tblCellMar>
          <w:left w:w="70" w:type="dxa"/>
          <w:right w:w="70" w:type="dxa"/>
        </w:tblCellMar>
        <w:tblLook w:val="0000" w:firstRow="0" w:lastRow="0" w:firstColumn="0" w:lastColumn="0" w:noHBand="0" w:noVBand="0"/>
      </w:tblPr>
      <w:tblGrid>
        <w:gridCol w:w="3418"/>
        <w:gridCol w:w="1800"/>
        <w:gridCol w:w="1260"/>
        <w:gridCol w:w="522"/>
        <w:gridCol w:w="18"/>
        <w:gridCol w:w="762"/>
        <w:gridCol w:w="1807"/>
      </w:tblGrid>
      <w:tr w:rsidR="002A6B10" w:rsidRPr="002A6B10" w:rsidTr="004334AF">
        <w:trPr>
          <w:trHeight w:val="525"/>
          <w:jc w:val="center"/>
        </w:trPr>
        <w:tc>
          <w:tcPr>
            <w:tcW w:w="3418" w:type="dxa"/>
            <w:tcBorders>
              <w:top w:val="single" w:sz="8" w:space="0" w:color="auto"/>
              <w:left w:val="single" w:sz="8" w:space="0" w:color="auto"/>
              <w:bottom w:val="single" w:sz="8" w:space="0" w:color="auto"/>
              <w:right w:val="nil"/>
            </w:tcBorders>
            <w:shd w:val="clear" w:color="auto" w:fill="808080"/>
            <w:vAlign w:val="center"/>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Megnevezés</w:t>
            </w:r>
          </w:p>
        </w:tc>
        <w:tc>
          <w:tcPr>
            <w:tcW w:w="3060" w:type="dxa"/>
            <w:gridSpan w:val="2"/>
            <w:tcBorders>
              <w:top w:val="single" w:sz="8" w:space="0" w:color="auto"/>
              <w:left w:val="nil"/>
              <w:bottom w:val="single" w:sz="8" w:space="0" w:color="auto"/>
              <w:right w:val="nil"/>
            </w:tcBorders>
            <w:shd w:val="clear" w:color="auto" w:fill="808080"/>
            <w:vAlign w:val="center"/>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Alkatrész szám</w:t>
            </w:r>
          </w:p>
        </w:tc>
        <w:tc>
          <w:tcPr>
            <w:tcW w:w="540" w:type="dxa"/>
            <w:gridSpan w:val="2"/>
            <w:tcBorders>
              <w:top w:val="single" w:sz="8" w:space="0" w:color="auto"/>
              <w:left w:val="nil"/>
              <w:bottom w:val="single" w:sz="8" w:space="0" w:color="auto"/>
              <w:right w:val="nil"/>
            </w:tcBorders>
            <w:shd w:val="clear" w:color="auto" w:fill="808080"/>
            <w:vAlign w:val="center"/>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Pos.</w:t>
            </w:r>
          </w:p>
        </w:tc>
        <w:tc>
          <w:tcPr>
            <w:tcW w:w="762" w:type="dxa"/>
            <w:tcBorders>
              <w:top w:val="single" w:sz="8" w:space="0" w:color="auto"/>
              <w:left w:val="nil"/>
              <w:bottom w:val="single" w:sz="8" w:space="0" w:color="auto"/>
              <w:right w:val="nil"/>
            </w:tcBorders>
            <w:shd w:val="clear" w:color="auto" w:fill="808080"/>
            <w:vAlign w:val="center"/>
          </w:tcPr>
          <w:p w:rsidR="002A6B10" w:rsidRPr="002A6B10" w:rsidRDefault="002A6B10" w:rsidP="002A6B10">
            <w:pPr>
              <w:jc w:val="center"/>
              <w:rPr>
                <w:rFonts w:ascii="Calibri" w:hAnsi="Calibri" w:cs="Arial"/>
                <w:b/>
                <w:bCs/>
                <w:color w:val="000000"/>
                <w:sz w:val="20"/>
                <w:lang w:eastAsia="hu-HU"/>
              </w:rPr>
            </w:pPr>
            <w:r w:rsidRPr="002A6B10">
              <w:rPr>
                <w:rFonts w:ascii="Calibri" w:hAnsi="Calibri" w:cs="Arial"/>
                <w:b/>
                <w:bCs/>
                <w:color w:val="000000"/>
                <w:sz w:val="20"/>
                <w:lang w:eastAsia="hu-HU"/>
              </w:rPr>
              <w:t>DB / egység</w:t>
            </w:r>
          </w:p>
        </w:tc>
        <w:tc>
          <w:tcPr>
            <w:tcW w:w="1807" w:type="dxa"/>
            <w:tcBorders>
              <w:top w:val="single" w:sz="8" w:space="0" w:color="auto"/>
              <w:left w:val="nil"/>
              <w:bottom w:val="single" w:sz="8" w:space="0" w:color="auto"/>
              <w:right w:val="single" w:sz="8" w:space="0" w:color="auto"/>
            </w:tcBorders>
            <w:shd w:val="clear" w:color="auto" w:fill="808080"/>
            <w:vAlign w:val="center"/>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Megjegyzés</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Fedél tömítés</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A2V00001063031</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25056502</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21</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Olajszint kémlelő ablak</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A2V00001063033</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40457</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23</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Légtelenítő csavar GN552.1</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A2V00001306194</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40986</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22</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Légtelenítő csavar GN552</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A2V00001306179</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40469</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25</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Szűrő</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A2V00001048232</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25072313</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30</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Szűrő</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A2V00001289998</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25072921</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31</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Hangtompító</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A2V00001306197</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40775</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32</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Cseréje feltételes</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Fogaskerék-szivattyú</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A2V00001063056</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40270</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40</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Cseréje feltételes</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Tengelykapcsoló</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A2V00001063057</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40271</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41</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O-gyűrű</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A2V00001063058</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60102</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42</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 xml:space="preserve">GNM </w:t>
            </w:r>
            <w:smartTag w:uri="urn:schemas-microsoft-com:office:smarttags" w:element="metricconverter">
              <w:smartTagPr>
                <w:attr w:name="ProductID" w:val="4175 A"/>
              </w:smartTagPr>
              <w:r w:rsidRPr="002A6B10">
                <w:rPr>
                  <w:rFonts w:ascii="Calibri" w:hAnsi="Calibri" w:cs="Arial"/>
                  <w:color w:val="000000"/>
                  <w:sz w:val="22"/>
                  <w:szCs w:val="22"/>
                  <w:lang w:eastAsia="hu-HU"/>
                </w:rPr>
                <w:t>4175 A</w:t>
              </w:r>
            </w:smartTag>
            <w:r w:rsidRPr="002A6B10">
              <w:rPr>
                <w:rFonts w:ascii="Calibri" w:hAnsi="Calibri" w:cs="Arial"/>
                <w:color w:val="000000"/>
                <w:sz w:val="22"/>
                <w:szCs w:val="22"/>
                <w:lang w:eastAsia="hu-HU"/>
              </w:rPr>
              <w:t xml:space="preserve"> egyenáramú motor</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A2V00001063059</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40276</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43</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Cseréje feltételes</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Nyomáshatároló szelep</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A2V00001131305</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39039</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50</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Visszacsapó szelep</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A2V00001063061</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40804</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60</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Visszacsapó szelep</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A2V00001063062</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40423</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61</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2/2 utas mágnesszelep</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A2V00001306229</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21020060</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80</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 xml:space="preserve">Kötelező csere, </w:t>
            </w:r>
          </w:p>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 tekercset csak szükség esetén</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Arányos nyomáscsökkentő szelep</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A2V00001063074</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40456</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90</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Mérőcsatlakozó 2103-01-18.00</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A2V00113028614</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40311</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110</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Cseréje feltételes</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Hőhatároló</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A2V00001063095</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41275</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120</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Nyomáskapcsoló komplett</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A2V00001306320</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21020094</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121</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Zárócsavar VSTI M22x1,5-ED</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A2V00001063100</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80064</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170</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Zárócsavar VSTI R1/4-ED</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A2V00001063101</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80074</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172</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Zárócsavar</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A2V00001063102</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25056521</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173</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IS csavar DIN 912-M6x35-8.8</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A2V00001306232</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82375</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180</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12</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IS csavar DIN 912-M6x22-8.8</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A2V00001306306</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82040</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181</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IS csavar DIN 912-M6x40-8.8</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A2V00001306278</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82278</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182</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4</w:t>
            </w:r>
          </w:p>
        </w:tc>
        <w:tc>
          <w:tcPr>
            <w:tcW w:w="1807"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IS csavar DIN 912-M4x10-10.9</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A2V00001306280</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82000</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183</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4</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IS csavar DIN 912-M4x8-8.8</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A2V00001306282</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82174</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184</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Rugós alátét M6</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A2V00001306284</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87107</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190</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Rugós alátét M4</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A2V00001063103</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87253</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191</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O-gyűrű</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A2V00001063104</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60041</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200</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O-gyűrű</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A2V00001049191</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60108</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201</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USIT gyűrű</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A2V00001063191</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87513</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205</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USIT gyűrű</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A2V00001063192</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87020</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206</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4</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Csatlakozóház</w:t>
            </w:r>
          </w:p>
        </w:tc>
        <w:tc>
          <w:tcPr>
            <w:tcW w:w="180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A2V00001306221</w:t>
            </w:r>
          </w:p>
        </w:tc>
        <w:tc>
          <w:tcPr>
            <w:tcW w:w="1260"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44470</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210</w:t>
            </w:r>
          </w:p>
        </w:tc>
        <w:tc>
          <w:tcPr>
            <w:tcW w:w="780" w:type="dxa"/>
            <w:gridSpan w:val="2"/>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Cseréje feltételes</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Gyártási tábla</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A2V00001063318</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64036</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244</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Csatlakozó tű, Crimp 1,5</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A2V00001063290</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44179</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214</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14</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Sérült (20%) csere</w:t>
            </w:r>
          </w:p>
        </w:tc>
      </w:tr>
      <w:tr w:rsidR="002A6B10" w:rsidRPr="002A6B10" w:rsidTr="004334AF">
        <w:trPr>
          <w:trHeight w:val="270"/>
          <w:jc w:val="center"/>
        </w:trPr>
        <w:tc>
          <w:tcPr>
            <w:tcW w:w="3418" w:type="dxa"/>
            <w:tcBorders>
              <w:top w:val="nil"/>
              <w:left w:val="single" w:sz="8"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Érintkező aljzat, Crimp 1,5</w:t>
            </w:r>
          </w:p>
        </w:tc>
        <w:tc>
          <w:tcPr>
            <w:tcW w:w="180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A2V00001063291</w:t>
            </w:r>
          </w:p>
        </w:tc>
        <w:tc>
          <w:tcPr>
            <w:tcW w:w="1260" w:type="dxa"/>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44180</w:t>
            </w:r>
          </w:p>
        </w:tc>
        <w:tc>
          <w:tcPr>
            <w:tcW w:w="540" w:type="dxa"/>
            <w:gridSpan w:val="2"/>
            <w:tcBorders>
              <w:top w:val="nil"/>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215</w:t>
            </w:r>
          </w:p>
        </w:tc>
        <w:tc>
          <w:tcPr>
            <w:tcW w:w="762"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14</w:t>
            </w:r>
          </w:p>
        </w:tc>
        <w:tc>
          <w:tcPr>
            <w:tcW w:w="1807"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Sérült (20%) csere</w:t>
            </w:r>
          </w:p>
        </w:tc>
      </w:tr>
      <w:tr w:rsidR="002A6B10" w:rsidRPr="002A6B10" w:rsidTr="004334AF">
        <w:trPr>
          <w:trHeight w:val="270"/>
          <w:jc w:val="center"/>
        </w:trPr>
        <w:tc>
          <w:tcPr>
            <w:tcW w:w="3418" w:type="dxa"/>
            <w:tcBorders>
              <w:top w:val="single" w:sz="4" w:space="0" w:color="auto"/>
              <w:left w:val="single" w:sz="4" w:space="0" w:color="auto"/>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Típustábla</w:t>
            </w:r>
          </w:p>
        </w:tc>
        <w:tc>
          <w:tcPr>
            <w:tcW w:w="1800" w:type="dxa"/>
            <w:tcBorders>
              <w:top w:val="single" w:sz="4" w:space="0" w:color="auto"/>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A2V00001063318</w:t>
            </w:r>
          </w:p>
        </w:tc>
        <w:tc>
          <w:tcPr>
            <w:tcW w:w="1260" w:type="dxa"/>
            <w:tcBorders>
              <w:top w:val="single" w:sz="4" w:space="0" w:color="auto"/>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64036</w:t>
            </w:r>
          </w:p>
        </w:tc>
        <w:tc>
          <w:tcPr>
            <w:tcW w:w="540" w:type="dxa"/>
            <w:gridSpan w:val="2"/>
            <w:tcBorders>
              <w:top w:val="single" w:sz="4" w:space="0" w:color="auto"/>
              <w:left w:val="nil"/>
              <w:bottom w:val="single" w:sz="4" w:space="0" w:color="auto"/>
              <w:right w:val="nil"/>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244</w:t>
            </w:r>
          </w:p>
        </w:tc>
        <w:tc>
          <w:tcPr>
            <w:tcW w:w="762" w:type="dxa"/>
            <w:tcBorders>
              <w:top w:val="single" w:sz="4" w:space="0" w:color="auto"/>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07" w:type="dxa"/>
            <w:tcBorders>
              <w:top w:val="single" w:sz="4" w:space="0" w:color="auto"/>
              <w:left w:val="nil"/>
              <w:bottom w:val="single" w:sz="4" w:space="0" w:color="auto"/>
              <w:right w:val="single" w:sz="4" w:space="0" w:color="auto"/>
            </w:tcBorders>
            <w:shd w:val="clear" w:color="auto" w:fill="auto"/>
            <w:noWrap/>
            <w:vAlign w:val="center"/>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bl>
    <w:p w:rsidR="002A6B10" w:rsidRPr="002A6B10" w:rsidRDefault="002A6B10" w:rsidP="002A6B10">
      <w:pPr>
        <w:rPr>
          <w:rFonts w:ascii="Calibri" w:hAnsi="Calibri"/>
          <w:color w:val="000000"/>
          <w:szCs w:val="24"/>
          <w:lang w:eastAsia="hu-HU"/>
        </w:rPr>
      </w:pPr>
    </w:p>
    <w:p w:rsidR="002A6B10" w:rsidRPr="002A6B10" w:rsidRDefault="002A6B10" w:rsidP="002A6B10">
      <w:pPr>
        <w:keepNext/>
        <w:spacing w:after="120"/>
        <w:outlineLvl w:val="1"/>
        <w:rPr>
          <w:rFonts w:ascii="Calibri" w:hAnsi="Calibri" w:cs="Arial"/>
          <w:b/>
          <w:bCs/>
          <w:iCs/>
          <w:color w:val="000000"/>
          <w:szCs w:val="28"/>
          <w:lang w:eastAsia="hu-HU"/>
        </w:rPr>
      </w:pPr>
    </w:p>
    <w:p w:rsidR="002A6B10" w:rsidRPr="002A6B10" w:rsidRDefault="002A6B10" w:rsidP="002A6B10">
      <w:pPr>
        <w:keepNext/>
        <w:spacing w:after="120"/>
        <w:outlineLvl w:val="1"/>
        <w:rPr>
          <w:rFonts w:ascii="Calibri" w:hAnsi="Calibri" w:cs="Arial"/>
          <w:b/>
          <w:bCs/>
          <w:iCs/>
          <w:color w:val="000000"/>
          <w:szCs w:val="28"/>
          <w:lang w:eastAsia="hu-HU"/>
        </w:rPr>
      </w:pPr>
      <w:r w:rsidRPr="002A6B10">
        <w:rPr>
          <w:rFonts w:ascii="Calibri" w:hAnsi="Calibri" w:cs="Arial"/>
          <w:b/>
          <w:bCs/>
          <w:iCs/>
          <w:color w:val="000000"/>
          <w:szCs w:val="28"/>
          <w:lang w:eastAsia="hu-HU"/>
        </w:rPr>
        <w:br w:type="page"/>
      </w:r>
      <w:bookmarkStart w:id="27" w:name="_Toc383064563"/>
      <w:r w:rsidRPr="002A6B10">
        <w:rPr>
          <w:rFonts w:ascii="Calibri" w:hAnsi="Calibri" w:cs="Anonymous-92"/>
          <w:b/>
          <w:bCs/>
          <w:iCs/>
          <w:color w:val="000000"/>
          <w:szCs w:val="28"/>
          <w:lang w:eastAsia="hu-HU"/>
        </w:rPr>
        <w:t>HYS 101/08</w:t>
      </w:r>
      <w:r w:rsidRPr="002A6B10">
        <w:rPr>
          <w:rFonts w:ascii="Calibri" w:hAnsi="Calibri" w:cs="Arial"/>
          <w:b/>
          <w:bCs/>
          <w:iCs/>
          <w:color w:val="000000"/>
          <w:szCs w:val="28"/>
          <w:lang w:eastAsia="hu-HU"/>
        </w:rPr>
        <w:t xml:space="preserve"> féknyereg</w:t>
      </w:r>
      <w:bookmarkEnd w:id="27"/>
    </w:p>
    <w:tbl>
      <w:tblPr>
        <w:tblW w:w="9616" w:type="dxa"/>
        <w:jc w:val="center"/>
        <w:tblInd w:w="-290" w:type="dxa"/>
        <w:tblCellMar>
          <w:left w:w="70" w:type="dxa"/>
          <w:right w:w="70" w:type="dxa"/>
        </w:tblCellMar>
        <w:tblLook w:val="0000" w:firstRow="0" w:lastRow="0" w:firstColumn="0" w:lastColumn="0" w:noHBand="0" w:noVBand="0"/>
      </w:tblPr>
      <w:tblGrid>
        <w:gridCol w:w="3420"/>
        <w:gridCol w:w="1731"/>
        <w:gridCol w:w="1329"/>
        <w:gridCol w:w="522"/>
        <w:gridCol w:w="763"/>
        <w:gridCol w:w="1851"/>
      </w:tblGrid>
      <w:tr w:rsidR="002A6B10" w:rsidRPr="002A6B10" w:rsidTr="004334AF">
        <w:trPr>
          <w:trHeight w:val="315"/>
          <w:jc w:val="center"/>
        </w:trPr>
        <w:tc>
          <w:tcPr>
            <w:tcW w:w="3420" w:type="dxa"/>
            <w:tcBorders>
              <w:top w:val="single" w:sz="8" w:space="0" w:color="auto"/>
              <w:left w:val="single" w:sz="8" w:space="0" w:color="auto"/>
              <w:bottom w:val="nil"/>
              <w:right w:val="nil"/>
            </w:tcBorders>
            <w:shd w:val="clear" w:color="auto" w:fill="808080"/>
            <w:vAlign w:val="bottom"/>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Megnevezés</w:t>
            </w:r>
          </w:p>
        </w:tc>
        <w:tc>
          <w:tcPr>
            <w:tcW w:w="3060" w:type="dxa"/>
            <w:gridSpan w:val="2"/>
            <w:tcBorders>
              <w:top w:val="single" w:sz="8" w:space="0" w:color="auto"/>
              <w:left w:val="nil"/>
              <w:bottom w:val="nil"/>
              <w:right w:val="nil"/>
            </w:tcBorders>
            <w:shd w:val="clear" w:color="auto" w:fill="808080"/>
            <w:vAlign w:val="bottom"/>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Alkatrész szám</w:t>
            </w:r>
          </w:p>
        </w:tc>
        <w:tc>
          <w:tcPr>
            <w:tcW w:w="522" w:type="dxa"/>
            <w:tcBorders>
              <w:top w:val="single" w:sz="8" w:space="0" w:color="auto"/>
              <w:left w:val="nil"/>
              <w:bottom w:val="nil"/>
              <w:right w:val="nil"/>
            </w:tcBorders>
            <w:shd w:val="clear" w:color="auto" w:fill="808080"/>
            <w:vAlign w:val="bottom"/>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Pos.</w:t>
            </w:r>
          </w:p>
        </w:tc>
        <w:tc>
          <w:tcPr>
            <w:tcW w:w="763" w:type="dxa"/>
            <w:tcBorders>
              <w:top w:val="single" w:sz="8" w:space="0" w:color="auto"/>
              <w:left w:val="nil"/>
              <w:bottom w:val="nil"/>
              <w:right w:val="nil"/>
            </w:tcBorders>
            <w:shd w:val="clear" w:color="auto" w:fill="808080"/>
            <w:vAlign w:val="bottom"/>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DB / egység</w:t>
            </w:r>
          </w:p>
        </w:tc>
        <w:tc>
          <w:tcPr>
            <w:tcW w:w="1851" w:type="dxa"/>
            <w:tcBorders>
              <w:top w:val="single" w:sz="8" w:space="0" w:color="auto"/>
              <w:left w:val="nil"/>
              <w:bottom w:val="nil"/>
              <w:right w:val="single" w:sz="8" w:space="0" w:color="auto"/>
            </w:tcBorders>
            <w:shd w:val="clear" w:color="auto" w:fill="808080"/>
            <w:vAlign w:val="bottom"/>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Megjegyzés</w:t>
            </w:r>
          </w:p>
        </w:tc>
      </w:tr>
      <w:tr w:rsidR="002A6B10" w:rsidRPr="002A6B10" w:rsidTr="004334AF">
        <w:trPr>
          <w:trHeight w:val="255"/>
          <w:jc w:val="center"/>
        </w:trPr>
        <w:tc>
          <w:tcPr>
            <w:tcW w:w="3420" w:type="dxa"/>
            <w:tcBorders>
              <w:top w:val="single" w:sz="8" w:space="0" w:color="auto"/>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Csap megvezető gyűrű</w:t>
            </w:r>
          </w:p>
        </w:tc>
        <w:tc>
          <w:tcPr>
            <w:tcW w:w="1731" w:type="dxa"/>
            <w:tcBorders>
              <w:top w:val="single" w:sz="8" w:space="0" w:color="auto"/>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A2V00001064029</w:t>
            </w:r>
          </w:p>
        </w:tc>
        <w:tc>
          <w:tcPr>
            <w:tcW w:w="1329" w:type="dxa"/>
            <w:tcBorders>
              <w:top w:val="single" w:sz="8" w:space="0" w:color="auto"/>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61618</w:t>
            </w:r>
          </w:p>
        </w:tc>
        <w:tc>
          <w:tcPr>
            <w:tcW w:w="522" w:type="dxa"/>
            <w:tcBorders>
              <w:top w:val="single" w:sz="8" w:space="0" w:color="auto"/>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w:t>
            </w:r>
          </w:p>
        </w:tc>
        <w:tc>
          <w:tcPr>
            <w:tcW w:w="763" w:type="dxa"/>
            <w:tcBorders>
              <w:top w:val="single" w:sz="8" w:space="0" w:color="auto"/>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single" w:sz="8" w:space="0" w:color="auto"/>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Persely, MBZ-B09</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A2V00001064030</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72097</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3</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2</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O-gyűrű</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A2V00001064031</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60033</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4</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2</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Tömítő gyűrű</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 minta szerint</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 </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5</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4</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Vezető csap</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A2V00001064033</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25056418</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2</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Kopott (15%)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Csap</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A2V00001306239</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25073367</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10</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2</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Kopott (15%)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Biztosító szeg K97503</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A2V00001064037</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67301</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11</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2</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Persely</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A2V00001064038</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72111</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12</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2</w:t>
            </w:r>
          </w:p>
        </w:tc>
        <w:tc>
          <w:tcPr>
            <w:tcW w:w="1851" w:type="dxa"/>
            <w:tcBorders>
              <w:top w:val="nil"/>
              <w:left w:val="nil"/>
              <w:bottom w:val="single" w:sz="4" w:space="0" w:color="auto"/>
              <w:right w:val="single" w:sz="8" w:space="0" w:color="auto"/>
            </w:tcBorders>
            <w:shd w:val="clear" w:color="auto" w:fill="auto"/>
            <w:noWrap/>
          </w:tcPr>
          <w:p w:rsidR="002A6B10" w:rsidRPr="002A6B10" w:rsidRDefault="002A6B10" w:rsidP="002A6B10">
            <w:pPr>
              <w:rPr>
                <w:color w:val="000000"/>
                <w:sz w:val="20"/>
                <w:szCs w:val="24"/>
                <w:lang w:eastAsia="hu-HU"/>
              </w:rPr>
            </w:pPr>
            <w:r w:rsidRPr="002A6B10">
              <w:rPr>
                <w:rFonts w:ascii="Calibri" w:hAnsi="Calibri" w:cs="Arial"/>
                <w:color w:val="000000"/>
                <w:sz w:val="20"/>
                <w:szCs w:val="22"/>
                <w:lang w:eastAsia="hu-HU"/>
              </w:rPr>
              <w:t>Cseréje feltételes</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Persely</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A2V00001064039</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72112</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13</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2</w:t>
            </w:r>
          </w:p>
        </w:tc>
        <w:tc>
          <w:tcPr>
            <w:tcW w:w="1851" w:type="dxa"/>
            <w:tcBorders>
              <w:top w:val="nil"/>
              <w:left w:val="nil"/>
              <w:bottom w:val="single" w:sz="4" w:space="0" w:color="auto"/>
              <w:right w:val="single" w:sz="8" w:space="0" w:color="auto"/>
            </w:tcBorders>
            <w:shd w:val="clear" w:color="auto" w:fill="auto"/>
            <w:noWrap/>
          </w:tcPr>
          <w:p w:rsidR="002A6B10" w:rsidRPr="002A6B10" w:rsidRDefault="002A6B10" w:rsidP="002A6B10">
            <w:pPr>
              <w:rPr>
                <w:color w:val="000000"/>
                <w:sz w:val="20"/>
                <w:szCs w:val="24"/>
                <w:lang w:eastAsia="hu-HU"/>
              </w:rPr>
            </w:pPr>
            <w:r w:rsidRPr="002A6B10">
              <w:rPr>
                <w:rFonts w:ascii="Calibri" w:hAnsi="Calibri" w:cs="Arial"/>
                <w:color w:val="000000"/>
                <w:sz w:val="20"/>
                <w:szCs w:val="22"/>
                <w:lang w:eastAsia="hu-HU"/>
              </w:rPr>
              <w:t>Cseréje feltételes</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Leszorító rugó</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A2V00001064041</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25056515</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16</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Záródugó</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A2V00001064042</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62309</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17</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2</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IS csavar DIN 912</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A2V00001072259</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82900</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21</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4</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Kúpos zsírzógomb, DIN71412 B</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minta szerint</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75021</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22</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2</w:t>
            </w:r>
          </w:p>
        </w:tc>
        <w:tc>
          <w:tcPr>
            <w:tcW w:w="1851" w:type="dxa"/>
            <w:tcBorders>
              <w:top w:val="nil"/>
              <w:left w:val="nil"/>
              <w:bottom w:val="single" w:sz="4" w:space="0" w:color="auto"/>
              <w:right w:val="single" w:sz="8" w:space="0" w:color="auto"/>
            </w:tcBorders>
            <w:shd w:val="clear" w:color="auto" w:fill="auto"/>
            <w:noWrap/>
          </w:tcPr>
          <w:p w:rsidR="002A6B10" w:rsidRPr="002A6B10" w:rsidRDefault="002A6B10" w:rsidP="002A6B10">
            <w:pPr>
              <w:rPr>
                <w:color w:val="000000"/>
                <w:sz w:val="20"/>
                <w:szCs w:val="24"/>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Sapka zsírzógombra</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minta szerint</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62998</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23</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2</w:t>
            </w:r>
          </w:p>
        </w:tc>
        <w:tc>
          <w:tcPr>
            <w:tcW w:w="1851" w:type="dxa"/>
            <w:tcBorders>
              <w:top w:val="nil"/>
              <w:left w:val="nil"/>
              <w:bottom w:val="single" w:sz="4" w:space="0" w:color="auto"/>
              <w:right w:val="single" w:sz="8" w:space="0" w:color="auto"/>
            </w:tcBorders>
            <w:shd w:val="clear" w:color="auto" w:fill="auto"/>
            <w:noWrap/>
          </w:tcPr>
          <w:p w:rsidR="002A6B10" w:rsidRPr="002A6B10" w:rsidRDefault="002A6B10" w:rsidP="002A6B10">
            <w:pPr>
              <w:rPr>
                <w:color w:val="000000"/>
                <w:sz w:val="20"/>
                <w:szCs w:val="24"/>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Ellenanya GM8-L/6-S</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A2V00001064059</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89352</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39</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3</w:t>
            </w:r>
          </w:p>
        </w:tc>
        <w:tc>
          <w:tcPr>
            <w:tcW w:w="1851" w:type="dxa"/>
            <w:tcBorders>
              <w:top w:val="nil"/>
              <w:left w:val="nil"/>
              <w:bottom w:val="single" w:sz="4" w:space="0" w:color="auto"/>
              <w:right w:val="single" w:sz="8" w:space="0" w:color="auto"/>
            </w:tcBorders>
            <w:shd w:val="clear" w:color="auto" w:fill="auto"/>
            <w:noWrap/>
          </w:tcPr>
          <w:p w:rsidR="002A6B10" w:rsidRPr="002A6B10" w:rsidRDefault="002A6B10" w:rsidP="002A6B10">
            <w:pPr>
              <w:rPr>
                <w:color w:val="000000"/>
                <w:sz w:val="20"/>
                <w:szCs w:val="24"/>
                <w:lang w:eastAsia="hu-HU"/>
              </w:rPr>
            </w:pPr>
            <w:r w:rsidRPr="002A6B10">
              <w:rPr>
                <w:rFonts w:ascii="Calibri" w:hAnsi="Calibri" w:cs="Arial"/>
                <w:color w:val="000000"/>
                <w:sz w:val="20"/>
                <w:szCs w:val="22"/>
                <w:lang w:eastAsia="hu-HU"/>
              </w:rPr>
              <w:t>Cseréje feltételes</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Billenő csavarozás</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A2V00001072256</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89378</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40</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4</w:t>
            </w:r>
          </w:p>
        </w:tc>
        <w:tc>
          <w:tcPr>
            <w:tcW w:w="1851" w:type="dxa"/>
            <w:tcBorders>
              <w:top w:val="nil"/>
              <w:left w:val="nil"/>
              <w:bottom w:val="single" w:sz="4" w:space="0" w:color="auto"/>
              <w:right w:val="single" w:sz="8" w:space="0" w:color="auto"/>
            </w:tcBorders>
            <w:shd w:val="clear" w:color="auto" w:fill="auto"/>
            <w:noWrap/>
          </w:tcPr>
          <w:p w:rsidR="002A6B10" w:rsidRPr="002A6B10" w:rsidRDefault="002A6B10" w:rsidP="002A6B10">
            <w:pPr>
              <w:rPr>
                <w:color w:val="000000"/>
                <w:sz w:val="20"/>
                <w:szCs w:val="24"/>
                <w:lang w:eastAsia="hu-HU"/>
              </w:rPr>
            </w:pPr>
            <w:r w:rsidRPr="002A6B10">
              <w:rPr>
                <w:rFonts w:ascii="Calibri" w:hAnsi="Calibri" w:cs="Arial"/>
                <w:color w:val="000000"/>
                <w:sz w:val="20"/>
                <w:szCs w:val="22"/>
                <w:lang w:eastAsia="hu-HU"/>
              </w:rPr>
              <w:t>Cseréje feltételes</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Mérőcsonk 2103-93-08.98</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A2V00001097019</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40404</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41</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Hibás (40%)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Egyenes köztes csonk tömítőkúppal</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A2V00001064058</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89896</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42</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Cseréje feltételes</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Mérőcsavar, 2103-11-08.90</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A2V00001306264</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39116</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44</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Cseréje feltételes</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Dugócsap felszerelt határoló falhoz</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A2V00001306276</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39111</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46</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81"/>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Mérőhatároló csatolószerkezet 2103-04-23.00</w:t>
            </w:r>
          </w:p>
        </w:tc>
        <w:tc>
          <w:tcPr>
            <w:tcW w:w="1731"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A2V00001072327</w:t>
            </w:r>
          </w:p>
        </w:tc>
        <w:tc>
          <w:tcPr>
            <w:tcW w:w="1329" w:type="dxa"/>
            <w:tcBorders>
              <w:top w:val="nil"/>
              <w:left w:val="nil"/>
              <w:bottom w:val="single" w:sz="4" w:space="0" w:color="auto"/>
              <w:right w:val="nil"/>
            </w:tcBorders>
            <w:shd w:val="clear" w:color="auto" w:fill="auto"/>
            <w:noWrap/>
            <w:vAlign w:val="center"/>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40992</w:t>
            </w:r>
          </w:p>
        </w:tc>
        <w:tc>
          <w:tcPr>
            <w:tcW w:w="522" w:type="dxa"/>
            <w:tcBorders>
              <w:top w:val="nil"/>
              <w:left w:val="nil"/>
              <w:bottom w:val="single" w:sz="4" w:space="0" w:color="auto"/>
              <w:right w:val="nil"/>
            </w:tcBorders>
            <w:shd w:val="clear" w:color="auto" w:fill="auto"/>
            <w:noWrap/>
            <w:vAlign w:val="center"/>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49</w:t>
            </w:r>
          </w:p>
        </w:tc>
        <w:tc>
          <w:tcPr>
            <w:tcW w:w="763"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Cseréje feltételes</w:t>
            </w:r>
          </w:p>
        </w:tc>
      </w:tr>
      <w:tr w:rsidR="002A6B10" w:rsidRPr="002A6B10" w:rsidTr="004334AF">
        <w:trPr>
          <w:trHeight w:val="81"/>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Típustábla</w:t>
            </w:r>
          </w:p>
        </w:tc>
        <w:tc>
          <w:tcPr>
            <w:tcW w:w="1731"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A2V00001064050</w:t>
            </w:r>
          </w:p>
        </w:tc>
        <w:tc>
          <w:tcPr>
            <w:tcW w:w="1329" w:type="dxa"/>
            <w:tcBorders>
              <w:top w:val="nil"/>
              <w:left w:val="nil"/>
              <w:bottom w:val="single" w:sz="4" w:space="0" w:color="auto"/>
              <w:right w:val="nil"/>
            </w:tcBorders>
            <w:shd w:val="clear" w:color="auto" w:fill="auto"/>
            <w:noWrap/>
            <w:vAlign w:val="center"/>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64023</w:t>
            </w:r>
          </w:p>
        </w:tc>
        <w:tc>
          <w:tcPr>
            <w:tcW w:w="522" w:type="dxa"/>
            <w:tcBorders>
              <w:top w:val="nil"/>
              <w:left w:val="nil"/>
              <w:bottom w:val="single" w:sz="4" w:space="0" w:color="auto"/>
              <w:right w:val="nil"/>
            </w:tcBorders>
            <w:shd w:val="clear" w:color="auto" w:fill="auto"/>
            <w:noWrap/>
            <w:vAlign w:val="center"/>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50</w:t>
            </w:r>
          </w:p>
        </w:tc>
        <w:tc>
          <w:tcPr>
            <w:tcW w:w="763" w:type="dxa"/>
            <w:tcBorders>
              <w:top w:val="nil"/>
              <w:left w:val="nil"/>
              <w:bottom w:val="single" w:sz="4" w:space="0" w:color="auto"/>
              <w:right w:val="nil"/>
            </w:tcBorders>
            <w:shd w:val="clear" w:color="auto" w:fill="auto"/>
            <w:noWrap/>
            <w:vAlign w:val="center"/>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center"/>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Rúdtömítés</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A2V00001063438</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61243</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152</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Megvezető gyűrű</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A2V00001063439</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61234</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153</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Vészoldó dugattyú</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A2V00001063440</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25056426</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154</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O-gyűrű</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A2V00001306322</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60337</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155</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O-gyűrű</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A2V00001306242</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60338</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157</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2</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81"/>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EE0 támgyűrű</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A2V00001049303</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61362</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158</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2</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Megvezető gyűrű</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A2V00001063445</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61248</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159</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Rúdtömítés</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A2V00001063455</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61246</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160</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Dugattyú</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A2V00001097022</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25071806</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161</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Kopott (8%)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O-gyűrű</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A2V00001063457</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60330</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162</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Megvezető gyűrű</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A2V00001063458</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61281</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163</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O-gyűrű</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A2V00001063459</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60086</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164</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Calibri"/>
                <w:color w:val="000000"/>
                <w:sz w:val="20"/>
                <w:szCs w:val="22"/>
                <w:lang w:eastAsia="hu-HU"/>
              </w:rPr>
            </w:pPr>
            <w:r w:rsidRPr="002A6B10">
              <w:rPr>
                <w:rFonts w:ascii="Calibri" w:hAnsi="Calibri" w:cs="Calibri"/>
                <w:color w:val="000000"/>
                <w:sz w:val="20"/>
                <w:lang w:eastAsia="hu-HU"/>
              </w:rPr>
              <w:t>Kúpos nyomórugó</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A2V00001048230</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25071808</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165</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Cseréje feltételes</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Rugótányér</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A2V00001306218</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25071807</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201</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Sérült (8%)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Tányérrugó oszlop</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A2V00001063461</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2620018</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202</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Megvezető gyűrű</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A2V00001063463</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61239</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204</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O-gyűrű</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A2V00001063484</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60719</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205</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Lehúzó 30x36,8x5</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A2V00001063486</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61238</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206</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O-gyűrű</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A2V00001063459</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60086</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207</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Nyomórúd</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A2V00001063489</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25056428</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210</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Sérült (5%)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Gyűrűs rugó feszítőelem</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A2V00001063490</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93027</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211</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Cseréje feltételes</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Lezáró csavar</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A2V00001063492</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25056496</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213</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Sérült (40%)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Tányérrugó</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A2V00001063493</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74026</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214</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4</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Törött (15%)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Nyomócsap</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A2V00001063494</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25056182</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215</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Törött (15%)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Harmonika</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A2V00001063495</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25056150</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217</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O-gyűrű</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A2V00001063496</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60048</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218</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70"/>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Tömítés</w:t>
            </w:r>
          </w:p>
        </w:tc>
        <w:tc>
          <w:tcPr>
            <w:tcW w:w="1731"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A2V00001063498</w:t>
            </w:r>
          </w:p>
        </w:tc>
        <w:tc>
          <w:tcPr>
            <w:tcW w:w="1329"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25056669</w:t>
            </w:r>
          </w:p>
        </w:tc>
        <w:tc>
          <w:tcPr>
            <w:tcW w:w="522"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220</w:t>
            </w:r>
          </w:p>
        </w:tc>
        <w:tc>
          <w:tcPr>
            <w:tcW w:w="763"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r w:rsidR="002A6B10" w:rsidRPr="002A6B10" w:rsidTr="004334AF">
        <w:trPr>
          <w:trHeight w:val="270"/>
          <w:jc w:val="center"/>
        </w:trPr>
        <w:tc>
          <w:tcPr>
            <w:tcW w:w="3420" w:type="dxa"/>
            <w:tcBorders>
              <w:top w:val="single" w:sz="4" w:space="0" w:color="auto"/>
              <w:left w:val="single" w:sz="4"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Tárcsa</w:t>
            </w:r>
          </w:p>
        </w:tc>
        <w:tc>
          <w:tcPr>
            <w:tcW w:w="1731"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A2V00001063499</w:t>
            </w:r>
          </w:p>
        </w:tc>
        <w:tc>
          <w:tcPr>
            <w:tcW w:w="1329"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25056670</w:t>
            </w:r>
          </w:p>
        </w:tc>
        <w:tc>
          <w:tcPr>
            <w:tcW w:w="522"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0"/>
                <w:szCs w:val="22"/>
                <w:lang w:eastAsia="hu-HU"/>
              </w:rPr>
            </w:pPr>
            <w:r w:rsidRPr="002A6B10">
              <w:rPr>
                <w:rFonts w:ascii="Calibri" w:hAnsi="Calibri" w:cs="Arial"/>
                <w:color w:val="000000"/>
                <w:sz w:val="20"/>
                <w:szCs w:val="22"/>
                <w:lang w:eastAsia="hu-HU"/>
              </w:rPr>
              <w:t>221</w:t>
            </w:r>
          </w:p>
        </w:tc>
        <w:tc>
          <w:tcPr>
            <w:tcW w:w="763"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0"/>
                <w:szCs w:val="22"/>
                <w:lang w:eastAsia="hu-HU"/>
              </w:rPr>
            </w:pPr>
            <w:r w:rsidRPr="002A6B10">
              <w:rPr>
                <w:rFonts w:ascii="Calibri" w:hAnsi="Calibri" w:cs="Arial"/>
                <w:color w:val="000000"/>
                <w:sz w:val="20"/>
                <w:szCs w:val="22"/>
                <w:lang w:eastAsia="hu-HU"/>
              </w:rPr>
              <w:t>1</w:t>
            </w:r>
          </w:p>
        </w:tc>
        <w:tc>
          <w:tcPr>
            <w:tcW w:w="1851" w:type="dxa"/>
            <w:tcBorders>
              <w:top w:val="single" w:sz="4" w:space="0" w:color="auto"/>
              <w:left w:val="nil"/>
              <w:bottom w:val="single" w:sz="4" w:space="0" w:color="auto"/>
              <w:right w:val="single" w:sz="4" w:space="0" w:color="auto"/>
            </w:tcBorders>
            <w:shd w:val="clear" w:color="auto" w:fill="auto"/>
            <w:noWrap/>
            <w:vAlign w:val="bottom"/>
          </w:tcPr>
          <w:p w:rsidR="002A6B10" w:rsidRPr="002A6B10" w:rsidRDefault="002A6B10" w:rsidP="002A6B10">
            <w:pPr>
              <w:rPr>
                <w:rFonts w:ascii="Calibri" w:hAnsi="Calibri" w:cs="Arial"/>
                <w:color w:val="000000"/>
                <w:sz w:val="20"/>
                <w:szCs w:val="22"/>
                <w:lang w:eastAsia="hu-HU"/>
              </w:rPr>
            </w:pPr>
            <w:r w:rsidRPr="002A6B10">
              <w:rPr>
                <w:rFonts w:ascii="Calibri" w:hAnsi="Calibri" w:cs="Arial"/>
                <w:color w:val="000000"/>
                <w:sz w:val="20"/>
                <w:szCs w:val="22"/>
                <w:lang w:eastAsia="hu-HU"/>
              </w:rPr>
              <w:t>Kötelező csere</w:t>
            </w:r>
          </w:p>
        </w:tc>
      </w:tr>
    </w:tbl>
    <w:p w:rsidR="002A6B10" w:rsidRPr="002A6B10" w:rsidRDefault="002A6B10" w:rsidP="002A6B10">
      <w:pPr>
        <w:keepNext/>
        <w:numPr>
          <w:ilvl w:val="0"/>
          <w:numId w:val="30"/>
        </w:numPr>
        <w:tabs>
          <w:tab w:val="clear" w:pos="720"/>
        </w:tabs>
        <w:spacing w:after="60"/>
        <w:ind w:left="0" w:firstLine="0"/>
        <w:outlineLvl w:val="2"/>
        <w:rPr>
          <w:rFonts w:ascii="Calibri" w:hAnsi="Calibri" w:cs="Arial"/>
          <w:bCs/>
          <w:color w:val="000000"/>
          <w:szCs w:val="26"/>
          <w:u w:val="single"/>
          <w:lang w:eastAsia="hu-HU"/>
        </w:rPr>
      </w:pPr>
    </w:p>
    <w:p w:rsidR="002A6B10" w:rsidRPr="002A6B10" w:rsidRDefault="002A6B10" w:rsidP="002A6B10">
      <w:pPr>
        <w:keepNext/>
        <w:spacing w:after="120"/>
        <w:outlineLvl w:val="1"/>
        <w:rPr>
          <w:rFonts w:ascii="Calibri" w:hAnsi="Calibri" w:cs="Arial"/>
          <w:b/>
          <w:bCs/>
          <w:iCs/>
          <w:color w:val="000000"/>
          <w:szCs w:val="28"/>
          <w:lang w:eastAsia="hu-HU"/>
        </w:rPr>
      </w:pPr>
      <w:bookmarkStart w:id="28" w:name="_Toc383064564"/>
      <w:r w:rsidRPr="002A6B10">
        <w:rPr>
          <w:rFonts w:ascii="Calibri" w:hAnsi="Calibri" w:cs="Arial"/>
          <w:b/>
          <w:bCs/>
          <w:iCs/>
          <w:color w:val="000000"/>
          <w:szCs w:val="28"/>
          <w:lang w:eastAsia="hu-HU"/>
        </w:rPr>
        <w:t>HYA-26/50 féknyereg</w:t>
      </w:r>
      <w:bookmarkEnd w:id="28"/>
    </w:p>
    <w:tbl>
      <w:tblPr>
        <w:tblW w:w="9590" w:type="dxa"/>
        <w:jc w:val="center"/>
        <w:tblInd w:w="-290" w:type="dxa"/>
        <w:tblLayout w:type="fixed"/>
        <w:tblCellMar>
          <w:left w:w="70" w:type="dxa"/>
          <w:right w:w="70" w:type="dxa"/>
        </w:tblCellMar>
        <w:tblLook w:val="0000" w:firstRow="0" w:lastRow="0" w:firstColumn="0" w:lastColumn="0" w:noHBand="0" w:noVBand="0"/>
      </w:tblPr>
      <w:tblGrid>
        <w:gridCol w:w="3420"/>
        <w:gridCol w:w="1742"/>
        <w:gridCol w:w="1318"/>
        <w:gridCol w:w="540"/>
        <w:gridCol w:w="720"/>
        <w:gridCol w:w="1850"/>
      </w:tblGrid>
      <w:tr w:rsidR="002A6B10" w:rsidRPr="002A6B10" w:rsidTr="004334AF">
        <w:trPr>
          <w:trHeight w:val="315"/>
          <w:jc w:val="center"/>
        </w:trPr>
        <w:tc>
          <w:tcPr>
            <w:tcW w:w="3420" w:type="dxa"/>
            <w:tcBorders>
              <w:top w:val="single" w:sz="8" w:space="0" w:color="auto"/>
              <w:left w:val="single" w:sz="8" w:space="0" w:color="auto"/>
              <w:bottom w:val="nil"/>
              <w:right w:val="nil"/>
            </w:tcBorders>
            <w:shd w:val="clear" w:color="auto" w:fill="808080"/>
            <w:vAlign w:val="center"/>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Megnevezés</w:t>
            </w:r>
          </w:p>
        </w:tc>
        <w:tc>
          <w:tcPr>
            <w:tcW w:w="3060" w:type="dxa"/>
            <w:gridSpan w:val="2"/>
            <w:tcBorders>
              <w:top w:val="single" w:sz="8" w:space="0" w:color="auto"/>
              <w:left w:val="nil"/>
              <w:bottom w:val="nil"/>
              <w:right w:val="nil"/>
            </w:tcBorders>
            <w:shd w:val="clear" w:color="auto" w:fill="808080"/>
            <w:vAlign w:val="center"/>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Alkatrész szám</w:t>
            </w:r>
          </w:p>
        </w:tc>
        <w:tc>
          <w:tcPr>
            <w:tcW w:w="540" w:type="dxa"/>
            <w:tcBorders>
              <w:top w:val="single" w:sz="8" w:space="0" w:color="auto"/>
              <w:left w:val="nil"/>
              <w:bottom w:val="nil"/>
              <w:right w:val="nil"/>
            </w:tcBorders>
            <w:shd w:val="clear" w:color="auto" w:fill="808080"/>
            <w:vAlign w:val="center"/>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Pos.</w:t>
            </w:r>
          </w:p>
        </w:tc>
        <w:tc>
          <w:tcPr>
            <w:tcW w:w="720" w:type="dxa"/>
            <w:tcBorders>
              <w:top w:val="single" w:sz="8" w:space="0" w:color="auto"/>
              <w:left w:val="nil"/>
              <w:bottom w:val="nil"/>
              <w:right w:val="nil"/>
            </w:tcBorders>
            <w:shd w:val="clear" w:color="auto" w:fill="808080"/>
            <w:vAlign w:val="center"/>
          </w:tcPr>
          <w:p w:rsidR="002A6B10" w:rsidRPr="002A6B10" w:rsidRDefault="002A6B10" w:rsidP="002A6B10">
            <w:pPr>
              <w:jc w:val="center"/>
              <w:rPr>
                <w:rFonts w:ascii="Calibri" w:hAnsi="Calibri" w:cs="Arial"/>
                <w:b/>
                <w:bCs/>
                <w:color w:val="000000"/>
                <w:sz w:val="20"/>
                <w:lang w:eastAsia="hu-HU"/>
              </w:rPr>
            </w:pPr>
            <w:r w:rsidRPr="002A6B10">
              <w:rPr>
                <w:rFonts w:ascii="Calibri" w:hAnsi="Calibri" w:cs="Arial"/>
                <w:b/>
                <w:bCs/>
                <w:color w:val="000000"/>
                <w:sz w:val="20"/>
                <w:lang w:eastAsia="hu-HU"/>
              </w:rPr>
              <w:t>DB / egység</w:t>
            </w:r>
          </w:p>
        </w:tc>
        <w:tc>
          <w:tcPr>
            <w:tcW w:w="1850" w:type="dxa"/>
            <w:tcBorders>
              <w:top w:val="single" w:sz="8" w:space="0" w:color="auto"/>
              <w:left w:val="nil"/>
              <w:bottom w:val="nil"/>
              <w:right w:val="single" w:sz="8" w:space="0" w:color="auto"/>
            </w:tcBorders>
            <w:shd w:val="clear" w:color="auto" w:fill="808080"/>
            <w:vAlign w:val="center"/>
          </w:tcPr>
          <w:p w:rsidR="002A6B10" w:rsidRPr="002A6B10" w:rsidRDefault="002A6B10" w:rsidP="002A6B10">
            <w:pPr>
              <w:jc w:val="center"/>
              <w:rPr>
                <w:rFonts w:ascii="Calibri" w:hAnsi="Calibri" w:cs="Arial"/>
                <w:b/>
                <w:bCs/>
                <w:color w:val="000000"/>
                <w:sz w:val="22"/>
                <w:szCs w:val="22"/>
                <w:lang w:eastAsia="hu-HU"/>
              </w:rPr>
            </w:pPr>
            <w:r w:rsidRPr="002A6B10">
              <w:rPr>
                <w:rFonts w:ascii="Calibri" w:hAnsi="Calibri" w:cs="Arial"/>
                <w:b/>
                <w:bCs/>
                <w:color w:val="000000"/>
                <w:sz w:val="22"/>
                <w:szCs w:val="22"/>
                <w:lang w:eastAsia="hu-HU"/>
              </w:rPr>
              <w:t>Megjegyzés</w:t>
            </w:r>
          </w:p>
        </w:tc>
      </w:tr>
      <w:tr w:rsidR="002A6B10" w:rsidRPr="002A6B10" w:rsidTr="004334AF">
        <w:trPr>
          <w:trHeight w:val="255"/>
          <w:jc w:val="center"/>
        </w:trPr>
        <w:tc>
          <w:tcPr>
            <w:tcW w:w="3420" w:type="dxa"/>
            <w:tcBorders>
              <w:top w:val="single" w:sz="8" w:space="0" w:color="auto"/>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Henger</w:t>
            </w:r>
          </w:p>
        </w:tc>
        <w:tc>
          <w:tcPr>
            <w:tcW w:w="1742" w:type="dxa"/>
            <w:tcBorders>
              <w:top w:val="single" w:sz="8" w:space="0" w:color="auto"/>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A2V00001097029</w:t>
            </w:r>
          </w:p>
        </w:tc>
        <w:tc>
          <w:tcPr>
            <w:tcW w:w="1318" w:type="dxa"/>
            <w:tcBorders>
              <w:top w:val="single" w:sz="8" w:space="0" w:color="auto"/>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25071899</w:t>
            </w:r>
          </w:p>
        </w:tc>
        <w:tc>
          <w:tcPr>
            <w:tcW w:w="540" w:type="dxa"/>
            <w:tcBorders>
              <w:top w:val="single" w:sz="8" w:space="0" w:color="auto"/>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3</w:t>
            </w:r>
          </w:p>
        </w:tc>
        <w:tc>
          <w:tcPr>
            <w:tcW w:w="720" w:type="dxa"/>
            <w:tcBorders>
              <w:top w:val="single" w:sz="8" w:space="0" w:color="auto"/>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4</w:t>
            </w:r>
          </w:p>
        </w:tc>
        <w:tc>
          <w:tcPr>
            <w:tcW w:w="1850" w:type="dxa"/>
            <w:tcBorders>
              <w:top w:val="single" w:sz="8" w:space="0" w:color="auto"/>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Kopott (10%)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Dugattyú</w:t>
            </w:r>
          </w:p>
        </w:tc>
        <w:tc>
          <w:tcPr>
            <w:tcW w:w="1742"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A2V00001064098</w:t>
            </w:r>
          </w:p>
        </w:tc>
        <w:tc>
          <w:tcPr>
            <w:tcW w:w="1318"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2300060</w:t>
            </w:r>
          </w:p>
        </w:tc>
        <w:tc>
          <w:tcPr>
            <w:tcW w:w="54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5</w:t>
            </w:r>
          </w:p>
        </w:tc>
        <w:tc>
          <w:tcPr>
            <w:tcW w:w="720"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4</w:t>
            </w:r>
          </w:p>
        </w:tc>
        <w:tc>
          <w:tcPr>
            <w:tcW w:w="1850"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Kopott (15%)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Rugó</w:t>
            </w:r>
          </w:p>
        </w:tc>
        <w:tc>
          <w:tcPr>
            <w:tcW w:w="1742"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A2V00001048223</w:t>
            </w:r>
          </w:p>
        </w:tc>
        <w:tc>
          <w:tcPr>
            <w:tcW w:w="1318"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25071720</w:t>
            </w:r>
          </w:p>
        </w:tc>
        <w:tc>
          <w:tcPr>
            <w:tcW w:w="54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15</w:t>
            </w:r>
          </w:p>
        </w:tc>
        <w:tc>
          <w:tcPr>
            <w:tcW w:w="720"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50"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Sérült (50%)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IS csavar</w:t>
            </w:r>
          </w:p>
        </w:tc>
        <w:tc>
          <w:tcPr>
            <w:tcW w:w="1742"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A2V00001097030</w:t>
            </w:r>
          </w:p>
        </w:tc>
        <w:tc>
          <w:tcPr>
            <w:tcW w:w="1318"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82415</w:t>
            </w:r>
          </w:p>
        </w:tc>
        <w:tc>
          <w:tcPr>
            <w:tcW w:w="54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16</w:t>
            </w:r>
          </w:p>
        </w:tc>
        <w:tc>
          <w:tcPr>
            <w:tcW w:w="720"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12</w:t>
            </w:r>
          </w:p>
        </w:tc>
        <w:tc>
          <w:tcPr>
            <w:tcW w:w="1850"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Biztosító szeg</w:t>
            </w:r>
          </w:p>
        </w:tc>
        <w:tc>
          <w:tcPr>
            <w:tcW w:w="1742"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A2V00001049241</w:t>
            </w:r>
          </w:p>
        </w:tc>
        <w:tc>
          <w:tcPr>
            <w:tcW w:w="1318"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67195</w:t>
            </w:r>
          </w:p>
        </w:tc>
        <w:tc>
          <w:tcPr>
            <w:tcW w:w="54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17</w:t>
            </w:r>
          </w:p>
        </w:tc>
        <w:tc>
          <w:tcPr>
            <w:tcW w:w="720"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50"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Kopott (60%)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Persely</w:t>
            </w:r>
          </w:p>
        </w:tc>
        <w:tc>
          <w:tcPr>
            <w:tcW w:w="1742"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A2V00001071903</w:t>
            </w:r>
          </w:p>
        </w:tc>
        <w:tc>
          <w:tcPr>
            <w:tcW w:w="1318"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25072031</w:t>
            </w:r>
          </w:p>
        </w:tc>
        <w:tc>
          <w:tcPr>
            <w:tcW w:w="54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18</w:t>
            </w:r>
          </w:p>
        </w:tc>
        <w:tc>
          <w:tcPr>
            <w:tcW w:w="720"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50"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Kopott (60%)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Persely</w:t>
            </w:r>
          </w:p>
        </w:tc>
        <w:tc>
          <w:tcPr>
            <w:tcW w:w="1742"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A2V00001072252</w:t>
            </w:r>
          </w:p>
        </w:tc>
        <w:tc>
          <w:tcPr>
            <w:tcW w:w="1318"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25072237</w:t>
            </w:r>
          </w:p>
        </w:tc>
        <w:tc>
          <w:tcPr>
            <w:tcW w:w="54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19</w:t>
            </w:r>
          </w:p>
        </w:tc>
        <w:tc>
          <w:tcPr>
            <w:tcW w:w="720"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50"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Kopott (60%)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Fékbetét vezetőcsap</w:t>
            </w:r>
          </w:p>
        </w:tc>
        <w:tc>
          <w:tcPr>
            <w:tcW w:w="1742"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A2V00001097028</w:t>
            </w:r>
          </w:p>
        </w:tc>
        <w:tc>
          <w:tcPr>
            <w:tcW w:w="1318"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25070988</w:t>
            </w:r>
          </w:p>
        </w:tc>
        <w:tc>
          <w:tcPr>
            <w:tcW w:w="54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20</w:t>
            </w:r>
          </w:p>
        </w:tc>
        <w:tc>
          <w:tcPr>
            <w:tcW w:w="720"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50"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Kopott (80%)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O-gyűrű</w:t>
            </w:r>
          </w:p>
        </w:tc>
        <w:tc>
          <w:tcPr>
            <w:tcW w:w="1742"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A2V00001064105</w:t>
            </w:r>
          </w:p>
        </w:tc>
        <w:tc>
          <w:tcPr>
            <w:tcW w:w="1318"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60006</w:t>
            </w:r>
          </w:p>
        </w:tc>
        <w:tc>
          <w:tcPr>
            <w:tcW w:w="54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21</w:t>
            </w:r>
          </w:p>
        </w:tc>
        <w:tc>
          <w:tcPr>
            <w:tcW w:w="720"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8</w:t>
            </w:r>
          </w:p>
        </w:tc>
        <w:tc>
          <w:tcPr>
            <w:tcW w:w="1850"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O-gyűrű AR329-V70G3</w:t>
            </w:r>
          </w:p>
        </w:tc>
        <w:tc>
          <w:tcPr>
            <w:tcW w:w="1742"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A2V00001064106</w:t>
            </w:r>
          </w:p>
        </w:tc>
        <w:tc>
          <w:tcPr>
            <w:tcW w:w="1318"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60077</w:t>
            </w:r>
          </w:p>
        </w:tc>
        <w:tc>
          <w:tcPr>
            <w:tcW w:w="54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23</w:t>
            </w:r>
          </w:p>
        </w:tc>
        <w:tc>
          <w:tcPr>
            <w:tcW w:w="720"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4</w:t>
            </w:r>
          </w:p>
        </w:tc>
        <w:tc>
          <w:tcPr>
            <w:tcW w:w="1850"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Támgyűrű EE0</w:t>
            </w:r>
          </w:p>
        </w:tc>
        <w:tc>
          <w:tcPr>
            <w:tcW w:w="1742"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A2V00001049240</w:t>
            </w:r>
          </w:p>
        </w:tc>
        <w:tc>
          <w:tcPr>
            <w:tcW w:w="1318"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61349</w:t>
            </w:r>
          </w:p>
        </w:tc>
        <w:tc>
          <w:tcPr>
            <w:tcW w:w="54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24</w:t>
            </w:r>
          </w:p>
        </w:tc>
        <w:tc>
          <w:tcPr>
            <w:tcW w:w="720"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4</w:t>
            </w:r>
          </w:p>
        </w:tc>
        <w:tc>
          <w:tcPr>
            <w:tcW w:w="1850"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Megvezető szalag</w:t>
            </w:r>
          </w:p>
        </w:tc>
        <w:tc>
          <w:tcPr>
            <w:tcW w:w="1742"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A2V00001064108</w:t>
            </w:r>
          </w:p>
        </w:tc>
        <w:tc>
          <w:tcPr>
            <w:tcW w:w="1318"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61849</w:t>
            </w:r>
          </w:p>
        </w:tc>
        <w:tc>
          <w:tcPr>
            <w:tcW w:w="54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25</w:t>
            </w:r>
          </w:p>
        </w:tc>
        <w:tc>
          <w:tcPr>
            <w:tcW w:w="720"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4</w:t>
            </w:r>
          </w:p>
        </w:tc>
        <w:tc>
          <w:tcPr>
            <w:tcW w:w="1850"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Záródugó</w:t>
            </w:r>
          </w:p>
        </w:tc>
        <w:tc>
          <w:tcPr>
            <w:tcW w:w="1742"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A2V00001072253</w:t>
            </w:r>
          </w:p>
        </w:tc>
        <w:tc>
          <w:tcPr>
            <w:tcW w:w="1318"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62325</w:t>
            </w:r>
          </w:p>
        </w:tc>
        <w:tc>
          <w:tcPr>
            <w:tcW w:w="54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26</w:t>
            </w:r>
          </w:p>
        </w:tc>
        <w:tc>
          <w:tcPr>
            <w:tcW w:w="720"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50"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55"/>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Biztosító gyűrű, DIN 471</w:t>
            </w:r>
          </w:p>
        </w:tc>
        <w:tc>
          <w:tcPr>
            <w:tcW w:w="1742"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A2V00001072255</w:t>
            </w:r>
          </w:p>
        </w:tc>
        <w:tc>
          <w:tcPr>
            <w:tcW w:w="1318"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91039</w:t>
            </w:r>
          </w:p>
        </w:tc>
        <w:tc>
          <w:tcPr>
            <w:tcW w:w="54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27</w:t>
            </w:r>
          </w:p>
        </w:tc>
        <w:tc>
          <w:tcPr>
            <w:tcW w:w="720"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4</w:t>
            </w:r>
          </w:p>
        </w:tc>
        <w:tc>
          <w:tcPr>
            <w:tcW w:w="1850"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70"/>
          <w:jc w:val="center"/>
        </w:trPr>
        <w:tc>
          <w:tcPr>
            <w:tcW w:w="3420" w:type="dxa"/>
            <w:tcBorders>
              <w:top w:val="nil"/>
              <w:left w:val="single" w:sz="8"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Mérőcsatlakozó 2103-01-13.98</w:t>
            </w:r>
          </w:p>
        </w:tc>
        <w:tc>
          <w:tcPr>
            <w:tcW w:w="1742" w:type="dxa"/>
            <w:tcBorders>
              <w:top w:val="nil"/>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A2V00001063076</w:t>
            </w:r>
          </w:p>
        </w:tc>
        <w:tc>
          <w:tcPr>
            <w:tcW w:w="1318"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40095</w:t>
            </w:r>
          </w:p>
        </w:tc>
        <w:tc>
          <w:tcPr>
            <w:tcW w:w="540" w:type="dxa"/>
            <w:tcBorders>
              <w:top w:val="nil"/>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29</w:t>
            </w:r>
          </w:p>
        </w:tc>
        <w:tc>
          <w:tcPr>
            <w:tcW w:w="720" w:type="dxa"/>
            <w:tcBorders>
              <w:top w:val="nil"/>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50" w:type="dxa"/>
            <w:tcBorders>
              <w:top w:val="nil"/>
              <w:left w:val="nil"/>
              <w:bottom w:val="single" w:sz="4" w:space="0" w:color="auto"/>
              <w:right w:val="single" w:sz="8"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70"/>
          <w:jc w:val="center"/>
        </w:trPr>
        <w:tc>
          <w:tcPr>
            <w:tcW w:w="3420" w:type="dxa"/>
            <w:tcBorders>
              <w:top w:val="single" w:sz="4" w:space="0" w:color="auto"/>
              <w:left w:val="single" w:sz="4"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Zárócsavar VSTI M22X1,5-ED</w:t>
            </w:r>
          </w:p>
        </w:tc>
        <w:tc>
          <w:tcPr>
            <w:tcW w:w="1742"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A2V00001063100</w:t>
            </w:r>
          </w:p>
        </w:tc>
        <w:tc>
          <w:tcPr>
            <w:tcW w:w="1318"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80064</w:t>
            </w:r>
          </w:p>
        </w:tc>
        <w:tc>
          <w:tcPr>
            <w:tcW w:w="540"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32</w:t>
            </w:r>
          </w:p>
        </w:tc>
        <w:tc>
          <w:tcPr>
            <w:tcW w:w="720"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2</w:t>
            </w:r>
          </w:p>
        </w:tc>
        <w:tc>
          <w:tcPr>
            <w:tcW w:w="1850" w:type="dxa"/>
            <w:tcBorders>
              <w:top w:val="single" w:sz="4" w:space="0" w:color="auto"/>
              <w:left w:val="nil"/>
              <w:bottom w:val="single" w:sz="4" w:space="0" w:color="auto"/>
              <w:right w:val="single" w:sz="4"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r w:rsidR="002A6B10" w:rsidRPr="002A6B10" w:rsidTr="004334AF">
        <w:trPr>
          <w:trHeight w:val="270"/>
          <w:jc w:val="center"/>
        </w:trPr>
        <w:tc>
          <w:tcPr>
            <w:tcW w:w="3420" w:type="dxa"/>
            <w:tcBorders>
              <w:top w:val="single" w:sz="4" w:space="0" w:color="auto"/>
              <w:left w:val="single" w:sz="4"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Billenő csavarozás</w:t>
            </w:r>
          </w:p>
        </w:tc>
        <w:tc>
          <w:tcPr>
            <w:tcW w:w="1742"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A2V00001072256</w:t>
            </w:r>
          </w:p>
        </w:tc>
        <w:tc>
          <w:tcPr>
            <w:tcW w:w="1318"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89378</w:t>
            </w:r>
          </w:p>
        </w:tc>
        <w:tc>
          <w:tcPr>
            <w:tcW w:w="540"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35</w:t>
            </w:r>
          </w:p>
        </w:tc>
        <w:tc>
          <w:tcPr>
            <w:tcW w:w="720"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50" w:type="dxa"/>
            <w:tcBorders>
              <w:top w:val="single" w:sz="4" w:space="0" w:color="auto"/>
              <w:left w:val="nil"/>
              <w:bottom w:val="single" w:sz="4" w:space="0" w:color="auto"/>
              <w:right w:val="single" w:sz="4"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Cseréje feltételes</w:t>
            </w:r>
          </w:p>
        </w:tc>
      </w:tr>
      <w:tr w:rsidR="002A6B10" w:rsidRPr="002A6B10" w:rsidTr="004334AF">
        <w:trPr>
          <w:trHeight w:val="270"/>
          <w:jc w:val="center"/>
        </w:trPr>
        <w:tc>
          <w:tcPr>
            <w:tcW w:w="3420" w:type="dxa"/>
            <w:tcBorders>
              <w:top w:val="single" w:sz="4" w:space="0" w:color="auto"/>
              <w:left w:val="single" w:sz="4" w:space="0" w:color="auto"/>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Típustábla</w:t>
            </w:r>
          </w:p>
        </w:tc>
        <w:tc>
          <w:tcPr>
            <w:tcW w:w="1742"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A2V00001064050</w:t>
            </w:r>
          </w:p>
        </w:tc>
        <w:tc>
          <w:tcPr>
            <w:tcW w:w="1318"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64023</w:t>
            </w:r>
          </w:p>
        </w:tc>
        <w:tc>
          <w:tcPr>
            <w:tcW w:w="540"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jc w:val="right"/>
              <w:rPr>
                <w:rFonts w:ascii="Calibri" w:hAnsi="Calibri" w:cs="Arial"/>
                <w:color w:val="000000"/>
                <w:sz w:val="22"/>
                <w:szCs w:val="22"/>
                <w:lang w:eastAsia="hu-HU"/>
              </w:rPr>
            </w:pPr>
            <w:r w:rsidRPr="002A6B10">
              <w:rPr>
                <w:rFonts w:ascii="Calibri" w:hAnsi="Calibri" w:cs="Arial"/>
                <w:color w:val="000000"/>
                <w:sz w:val="22"/>
                <w:szCs w:val="22"/>
                <w:lang w:eastAsia="hu-HU"/>
              </w:rPr>
              <w:t>38</w:t>
            </w:r>
          </w:p>
        </w:tc>
        <w:tc>
          <w:tcPr>
            <w:tcW w:w="720" w:type="dxa"/>
            <w:tcBorders>
              <w:top w:val="single" w:sz="4" w:space="0" w:color="auto"/>
              <w:left w:val="nil"/>
              <w:bottom w:val="single" w:sz="4" w:space="0" w:color="auto"/>
              <w:right w:val="nil"/>
            </w:tcBorders>
            <w:shd w:val="clear" w:color="auto" w:fill="auto"/>
            <w:noWrap/>
            <w:vAlign w:val="bottom"/>
          </w:tcPr>
          <w:p w:rsidR="002A6B10" w:rsidRPr="002A6B10" w:rsidRDefault="002A6B10" w:rsidP="002A6B10">
            <w:pPr>
              <w:jc w:val="center"/>
              <w:rPr>
                <w:rFonts w:ascii="Calibri" w:hAnsi="Calibri" w:cs="Arial"/>
                <w:color w:val="000000"/>
                <w:sz w:val="22"/>
                <w:szCs w:val="22"/>
                <w:lang w:eastAsia="hu-HU"/>
              </w:rPr>
            </w:pPr>
            <w:r w:rsidRPr="002A6B10">
              <w:rPr>
                <w:rFonts w:ascii="Calibri" w:hAnsi="Calibri" w:cs="Arial"/>
                <w:color w:val="000000"/>
                <w:sz w:val="22"/>
                <w:szCs w:val="22"/>
                <w:lang w:eastAsia="hu-HU"/>
              </w:rPr>
              <w:t>1</w:t>
            </w:r>
          </w:p>
        </w:tc>
        <w:tc>
          <w:tcPr>
            <w:tcW w:w="1850" w:type="dxa"/>
            <w:tcBorders>
              <w:top w:val="single" w:sz="4" w:space="0" w:color="auto"/>
              <w:left w:val="nil"/>
              <w:bottom w:val="single" w:sz="4" w:space="0" w:color="auto"/>
              <w:right w:val="single" w:sz="4" w:space="0" w:color="auto"/>
            </w:tcBorders>
            <w:shd w:val="clear" w:color="auto" w:fill="auto"/>
            <w:noWrap/>
            <w:vAlign w:val="bottom"/>
          </w:tcPr>
          <w:p w:rsidR="002A6B10" w:rsidRPr="002A6B10" w:rsidRDefault="002A6B10" w:rsidP="002A6B10">
            <w:pPr>
              <w:rPr>
                <w:rFonts w:ascii="Calibri" w:hAnsi="Calibri" w:cs="Arial"/>
                <w:color w:val="000000"/>
                <w:sz w:val="22"/>
                <w:szCs w:val="22"/>
                <w:lang w:eastAsia="hu-HU"/>
              </w:rPr>
            </w:pPr>
            <w:r w:rsidRPr="002A6B10">
              <w:rPr>
                <w:rFonts w:ascii="Calibri" w:hAnsi="Calibri" w:cs="Arial"/>
                <w:color w:val="000000"/>
                <w:sz w:val="22"/>
                <w:szCs w:val="22"/>
                <w:lang w:eastAsia="hu-HU"/>
              </w:rPr>
              <w:t>Kötelező csere</w:t>
            </w:r>
          </w:p>
        </w:tc>
      </w:tr>
    </w:tbl>
    <w:p w:rsidR="002A6B10" w:rsidRPr="002A6B10" w:rsidRDefault="002A6B10" w:rsidP="002A6B10">
      <w:pPr>
        <w:rPr>
          <w:rFonts w:ascii="Calibri" w:hAnsi="Calibri" w:cs="Calibri"/>
          <w:color w:val="000000"/>
          <w:sz w:val="22"/>
          <w:szCs w:val="24"/>
          <w:lang w:eastAsia="hu-HU"/>
        </w:rPr>
      </w:pPr>
    </w:p>
    <w:p w:rsidR="002A6B10" w:rsidRPr="002A6B10" w:rsidRDefault="002A6B10" w:rsidP="002A6B10">
      <w:pPr>
        <w:rPr>
          <w:rFonts w:ascii="Calibri" w:hAnsi="Calibri" w:cs="Calibri"/>
          <w:color w:val="000000"/>
          <w:sz w:val="22"/>
          <w:szCs w:val="24"/>
          <w:lang w:eastAsia="hu-HU"/>
        </w:rPr>
      </w:pPr>
    </w:p>
    <w:p w:rsidR="002A6B10" w:rsidRPr="002A6B10" w:rsidRDefault="002A6B10" w:rsidP="002A6B10">
      <w:pPr>
        <w:jc w:val="both"/>
        <w:rPr>
          <w:rFonts w:ascii="Calibri" w:hAnsi="Calibri" w:cs="Calibri"/>
          <w:color w:val="000000"/>
          <w:szCs w:val="24"/>
          <w:lang w:eastAsia="hu-HU"/>
        </w:rPr>
      </w:pPr>
      <w:r w:rsidRPr="002A6B10">
        <w:rPr>
          <w:rFonts w:ascii="Calibri" w:hAnsi="Calibri" w:cs="Calibri"/>
          <w:color w:val="000000"/>
          <w:szCs w:val="24"/>
          <w:lang w:eastAsia="hu-HU"/>
        </w:rPr>
        <w:t>Valamennyi részegységre érvényes, hogy a típustábla megnevezésű alkatrészt kötelezően ki kell cserélni. Az újonnan felszerelésre kerülő típustáblának nem kell megegyeznie az eredeti táblával, sem kialakításában, sem méretében, sem felszerelési módjában. Az új tábla mérete olyan legyen, hogy az adott részegységre felszerelhető legyen. Az új típustáblán lévő feliratoknak legalább 4 évig olvashatónak kell maradniuk, a környezeti hatások ellenére is. Az új táblákon, a gyártóra, típusra, gyártási számra, felújítást végző cégre, felújítás időpontjára utaló adatoknak szerepelniük kell.</w:t>
      </w:r>
    </w:p>
    <w:p w:rsidR="002A6B10" w:rsidRPr="002A6B10" w:rsidRDefault="002A6B10" w:rsidP="002A6B10">
      <w:pPr>
        <w:jc w:val="both"/>
        <w:rPr>
          <w:rFonts w:ascii="Calibri" w:hAnsi="Calibri" w:cs="Calibri"/>
          <w:color w:val="000000"/>
          <w:szCs w:val="24"/>
          <w:lang w:eastAsia="hu-HU"/>
        </w:rPr>
      </w:pPr>
      <w:r w:rsidRPr="002A6B10">
        <w:rPr>
          <w:rFonts w:ascii="Calibri" w:hAnsi="Calibri" w:cs="Calibri"/>
          <w:color w:val="000000"/>
          <w:szCs w:val="24"/>
          <w:lang w:eastAsia="hu-HU"/>
        </w:rPr>
        <w:t>Valamennyi készüléket úgy kell szállítani és tárolni, hogy az összes hidraulikus csőcsatlakozó ledugózott állapotban van. A dugók természetesen nem kerülnek felhasználásra a készülék beépítésekor, így a dugók felszabadulnak, és újra felhasználhatóak a szállításra váró készülékek védelmére. A szükséges mennyiségű záródugót a Vállalkozónak kell mindenkor biztosítania.</w:t>
      </w:r>
    </w:p>
    <w:p w:rsidR="002A6B10" w:rsidRPr="002A6B10" w:rsidRDefault="002A6B10" w:rsidP="002A6B10">
      <w:pPr>
        <w:jc w:val="both"/>
        <w:rPr>
          <w:rFonts w:ascii="Calibri" w:hAnsi="Calibri" w:cs="Calibri"/>
          <w:color w:val="000000"/>
          <w:szCs w:val="24"/>
          <w:lang w:eastAsia="hu-HU"/>
        </w:rPr>
      </w:pPr>
      <w:r w:rsidRPr="002A6B10">
        <w:rPr>
          <w:rFonts w:ascii="Calibri" w:hAnsi="Calibri" w:cs="Calibri"/>
          <w:color w:val="000000"/>
          <w:szCs w:val="24"/>
          <w:lang w:eastAsia="hu-HU"/>
        </w:rPr>
        <w:t>A féknyergek persely megnevezésű alkatrészeiből többféle külső méret létezik. Amennyiben a persely fészek furata (a házban) kitágult, ovális, kúpos, úgy a furat javító méretre felbővíthető. A felbővített furatba megfelelő méretű persely sajtolható. A furat felbővítését csak megfelelő szerszámgépen, körültekintően szabad elvégezni. Az egymással szemben lévő két persely furata egytengelyű kell legyen, és a két csap párhuzamos kell legyen egymással.</w:t>
      </w:r>
    </w:p>
    <w:p w:rsidR="002A6B10" w:rsidRPr="002A6B10" w:rsidRDefault="002A6B10" w:rsidP="002A6B10">
      <w:pPr>
        <w:keepNext/>
        <w:spacing w:before="240" w:after="60"/>
        <w:jc w:val="center"/>
        <w:outlineLvl w:val="0"/>
        <w:rPr>
          <w:rFonts w:ascii="Calibri" w:hAnsi="Calibri" w:cs="Arial"/>
          <w:b/>
          <w:bCs/>
          <w:caps/>
          <w:color w:val="000000"/>
          <w:kern w:val="32"/>
          <w:sz w:val="28"/>
          <w:szCs w:val="32"/>
          <w:lang w:eastAsia="hu-HU"/>
        </w:rPr>
      </w:pPr>
      <w:r w:rsidRPr="002A6B10">
        <w:rPr>
          <w:rFonts w:ascii="Calibri" w:hAnsi="Calibri" w:cs="Arial"/>
          <w:b/>
          <w:bCs/>
          <w:caps/>
          <w:color w:val="000000"/>
          <w:kern w:val="32"/>
          <w:szCs w:val="24"/>
          <w:lang w:eastAsia="hu-HU"/>
        </w:rPr>
        <w:br w:type="page"/>
      </w:r>
      <w:bookmarkStart w:id="29" w:name="_Toc383064565"/>
      <w:r w:rsidRPr="002A6B10">
        <w:rPr>
          <w:rFonts w:ascii="Calibri" w:hAnsi="Calibri" w:cs="Arial"/>
          <w:b/>
          <w:bCs/>
          <w:caps/>
          <w:color w:val="000000"/>
          <w:kern w:val="32"/>
          <w:sz w:val="28"/>
          <w:szCs w:val="32"/>
          <w:lang w:eastAsia="hu-HU"/>
        </w:rPr>
        <w:t>Felújítási munkák</w:t>
      </w:r>
      <w:bookmarkEnd w:id="29"/>
    </w:p>
    <w:p w:rsidR="002A6B10" w:rsidRPr="002A6B10" w:rsidRDefault="002A6B10" w:rsidP="002A6B10">
      <w:pPr>
        <w:jc w:val="both"/>
        <w:rPr>
          <w:rFonts w:ascii="Calibri" w:hAnsi="Calibri" w:cs="Calibri"/>
          <w:color w:val="000000"/>
          <w:sz w:val="22"/>
          <w:szCs w:val="24"/>
          <w:lang w:eastAsia="hu-HU"/>
        </w:rPr>
      </w:pPr>
    </w:p>
    <w:p w:rsidR="002A6B10" w:rsidRPr="002A6B10" w:rsidRDefault="002A6B10" w:rsidP="002A6B10">
      <w:pPr>
        <w:jc w:val="both"/>
        <w:rPr>
          <w:rFonts w:ascii="Calibri" w:hAnsi="Calibri" w:cs="Calibri"/>
          <w:color w:val="000000"/>
          <w:szCs w:val="24"/>
          <w:lang w:eastAsia="hu-HU"/>
        </w:rPr>
      </w:pPr>
      <w:r w:rsidRPr="002A6B10">
        <w:rPr>
          <w:rFonts w:ascii="Calibri" w:hAnsi="Calibri" w:cs="Calibri"/>
          <w:color w:val="000000"/>
          <w:szCs w:val="24"/>
          <w:lang w:eastAsia="hu-HU"/>
        </w:rPr>
        <w:t>A felújítás során, az elvégzendő munkákat az alábbi felosztásban kell elvégezni, illetve a felújítás költségeit is az alábbi felosztásnak megfelelően kell kiszámítani, megadni. Az alapjavítást minden készülék esetében el kell végezni, állapottól függetlenül. Az opcionális javítás tételeihez külön-külön kell költséget rendelni. Az adott készülék alapjavítását, valamint annak költségét az opcionális javítások között felsoroltak elvégzésével kell kiegészíteni, az állapotfelvétel alapján. Az opcionális javítások elvégzésének szükségességét az állapotfelvétel megfelelő dokumentálása révén bizonyítani kell. A készülék kijavítása során dokumentálni kell az elvégzett munkákat, az adott berendezés javítási költségét a valóban elvégzett munkák alapján kell meghatározni.</w:t>
      </w:r>
    </w:p>
    <w:p w:rsidR="002A6B10" w:rsidRPr="002A6B10" w:rsidRDefault="002A6B10" w:rsidP="002A6B10">
      <w:pPr>
        <w:jc w:val="both"/>
        <w:rPr>
          <w:rFonts w:ascii="Calibri" w:hAnsi="Calibri" w:cs="Calibri"/>
          <w:color w:val="000000"/>
          <w:szCs w:val="24"/>
          <w:lang w:eastAsia="hu-HU"/>
        </w:rPr>
      </w:pPr>
    </w:p>
    <w:p w:rsidR="002A6B10" w:rsidRPr="002A6B10" w:rsidRDefault="002A6B10" w:rsidP="002A6B10">
      <w:pPr>
        <w:keepNext/>
        <w:spacing w:after="120"/>
        <w:outlineLvl w:val="1"/>
        <w:rPr>
          <w:rFonts w:ascii="Calibri" w:hAnsi="Calibri" w:cs="Arial"/>
          <w:b/>
          <w:bCs/>
          <w:iCs/>
          <w:color w:val="000000"/>
          <w:szCs w:val="28"/>
          <w:lang w:eastAsia="hu-HU"/>
        </w:rPr>
      </w:pPr>
      <w:bookmarkStart w:id="30" w:name="_Toc383064566"/>
      <w:r w:rsidRPr="002A6B10">
        <w:rPr>
          <w:rFonts w:ascii="Calibri" w:hAnsi="Calibri" w:cs="Arial"/>
          <w:b/>
          <w:bCs/>
          <w:iCs/>
          <w:color w:val="000000"/>
          <w:szCs w:val="28"/>
          <w:lang w:eastAsia="hu-HU"/>
        </w:rPr>
        <w:t>HZY-K100-DPA</w:t>
      </w:r>
      <w:bookmarkEnd w:id="30"/>
    </w:p>
    <w:p w:rsidR="002A6B10" w:rsidRPr="002A6B10" w:rsidRDefault="002A6B10" w:rsidP="002A6B10">
      <w:pPr>
        <w:jc w:val="both"/>
        <w:rPr>
          <w:rFonts w:ascii="Calibri" w:hAnsi="Calibri" w:cs="Calibri"/>
          <w:color w:val="000000"/>
          <w:szCs w:val="24"/>
          <w:lang w:eastAsia="hu-HU"/>
        </w:rPr>
      </w:pPr>
      <w:r w:rsidRPr="002A6B10">
        <w:rPr>
          <w:rFonts w:ascii="Calibri" w:hAnsi="Calibri" w:cs="Calibri"/>
          <w:b/>
          <w:color w:val="000000"/>
          <w:szCs w:val="24"/>
          <w:lang w:eastAsia="hu-HU"/>
        </w:rPr>
        <w:t>Alapjavítás</w:t>
      </w:r>
      <w:r w:rsidRPr="002A6B10">
        <w:rPr>
          <w:rFonts w:ascii="Calibri" w:hAnsi="Calibri" w:cs="Calibri"/>
          <w:color w:val="000000"/>
          <w:szCs w:val="24"/>
          <w:lang w:eastAsia="hu-HU"/>
        </w:rPr>
        <w:t>, mely áll:</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elszállítása a BKV Zrt. telephelyéről, ledugózott állapotban, megfelelő védelmet nyújtó csomagolásban</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szétszerelése, tisztítása</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kötelezően cserélendő alkatrészek cseréje</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minősítésre váró alkatrészek állapotának felvétele, bemérése, dokumentálása</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összeszerelése</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működéspróbája, paramétereinek ellenőrző vizsgálata, mérési jegyzőkönyv kiállítása</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kijavított készülék visszaszállítása a BKV Zrt. telephelyére, ledugózott állapotban, megfelelő védelmet nyújtó csomagolásban.</w:t>
      </w:r>
    </w:p>
    <w:p w:rsidR="002A6B10" w:rsidRPr="002A6B10" w:rsidRDefault="002A6B10" w:rsidP="002A6B10">
      <w:pPr>
        <w:jc w:val="both"/>
        <w:rPr>
          <w:rFonts w:ascii="Calibri" w:hAnsi="Calibri" w:cs="Calibri"/>
          <w:color w:val="000000"/>
          <w:sz w:val="18"/>
          <w:szCs w:val="24"/>
          <w:lang w:eastAsia="hu-HU"/>
        </w:rPr>
      </w:pPr>
    </w:p>
    <w:p w:rsidR="002A6B10" w:rsidRPr="002A6B10" w:rsidRDefault="002A6B10" w:rsidP="002A6B10">
      <w:pPr>
        <w:jc w:val="both"/>
        <w:rPr>
          <w:rFonts w:ascii="Calibri" w:hAnsi="Calibri" w:cs="Calibri"/>
          <w:color w:val="000000"/>
          <w:szCs w:val="24"/>
          <w:lang w:eastAsia="hu-HU"/>
        </w:rPr>
      </w:pPr>
      <w:r w:rsidRPr="002A6B10">
        <w:rPr>
          <w:rFonts w:ascii="Calibri" w:hAnsi="Calibri" w:cs="Calibri"/>
          <w:b/>
          <w:color w:val="000000"/>
          <w:szCs w:val="24"/>
          <w:lang w:eastAsia="hu-HU"/>
        </w:rPr>
        <w:t>Opcionális javítás</w:t>
      </w:r>
      <w:r w:rsidRPr="002A6B10">
        <w:rPr>
          <w:rFonts w:ascii="Calibri" w:hAnsi="Calibri" w:cs="Calibri"/>
          <w:color w:val="000000"/>
          <w:szCs w:val="24"/>
          <w:lang w:eastAsia="hu-HU"/>
        </w:rPr>
        <w:t>, mely a következőkből állhat:</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Hangtompító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Fogaskerék szivattyú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GNM 4175 A egyenáramú motor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Mérőcsatlakozó 2103-01-18.00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Hőhatároló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Nyomáskapcsoló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Csatlakozóház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Csatlakozó tű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Érintkező aljzat csere</w:t>
      </w:r>
    </w:p>
    <w:p w:rsidR="002A6B10" w:rsidRPr="002A6B10" w:rsidRDefault="002A6B10" w:rsidP="002A6B10">
      <w:pPr>
        <w:jc w:val="both"/>
        <w:rPr>
          <w:rFonts w:ascii="Calibri" w:hAnsi="Calibri" w:cs="Calibri"/>
          <w:color w:val="000000"/>
          <w:szCs w:val="24"/>
          <w:lang w:eastAsia="hu-HU"/>
        </w:rPr>
      </w:pPr>
    </w:p>
    <w:p w:rsidR="002A6B10" w:rsidRPr="002A6B10" w:rsidRDefault="002A6B10" w:rsidP="002A6B10">
      <w:pPr>
        <w:keepNext/>
        <w:spacing w:after="120"/>
        <w:outlineLvl w:val="1"/>
        <w:rPr>
          <w:rFonts w:ascii="Calibri" w:hAnsi="Calibri" w:cs="Arial"/>
          <w:b/>
          <w:bCs/>
          <w:iCs/>
          <w:color w:val="000000"/>
          <w:szCs w:val="28"/>
          <w:lang w:eastAsia="hu-HU"/>
        </w:rPr>
      </w:pPr>
      <w:bookmarkStart w:id="31" w:name="_Toc383064567"/>
      <w:r w:rsidRPr="002A6B10">
        <w:rPr>
          <w:rFonts w:ascii="Calibri" w:hAnsi="Calibri" w:cs="Arial"/>
          <w:b/>
          <w:bCs/>
          <w:iCs/>
          <w:color w:val="000000"/>
          <w:szCs w:val="28"/>
          <w:lang w:eastAsia="hu-HU"/>
        </w:rPr>
        <w:t>HZY-K100-DP</w:t>
      </w:r>
      <w:bookmarkEnd w:id="31"/>
    </w:p>
    <w:p w:rsidR="002A6B10" w:rsidRPr="002A6B10" w:rsidRDefault="002A6B10" w:rsidP="002A6B10">
      <w:pPr>
        <w:jc w:val="both"/>
        <w:rPr>
          <w:rFonts w:ascii="Calibri" w:hAnsi="Calibri" w:cs="Calibri"/>
          <w:color w:val="000000"/>
          <w:szCs w:val="24"/>
          <w:lang w:eastAsia="hu-HU"/>
        </w:rPr>
      </w:pPr>
      <w:r w:rsidRPr="002A6B10">
        <w:rPr>
          <w:rFonts w:ascii="Calibri" w:hAnsi="Calibri" w:cs="Calibri"/>
          <w:b/>
          <w:color w:val="000000"/>
          <w:szCs w:val="24"/>
          <w:lang w:eastAsia="hu-HU"/>
        </w:rPr>
        <w:t>Alapjavítás</w:t>
      </w:r>
      <w:r w:rsidRPr="002A6B10">
        <w:rPr>
          <w:rFonts w:ascii="Calibri" w:hAnsi="Calibri" w:cs="Calibri"/>
          <w:color w:val="000000"/>
          <w:szCs w:val="24"/>
          <w:lang w:eastAsia="hu-HU"/>
        </w:rPr>
        <w:t>, mely áll:</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elszállítása a BKV Zrt. telephelyéről, ledugózott állapotban, megfelelő védelmet nyújtó csomagolásban</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szétszerelése, tisztítása</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kötelezően cserélendő alkatrészek cseréje</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minősítésre váró alkatrészek állapotának felvétele, bemérése, dokumentálása</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összeszerelése</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működéspróbája, paramétereinek ellenőrző vizsgálata, mérési jegyzőkönyv kiállítása</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kijavított készülék visszaszállítása a BKV Zrt. telephelyére, ledugózott állapotban, megfelelő védelmet nyújtó csomagolásban.</w:t>
      </w:r>
    </w:p>
    <w:p w:rsidR="002A6B10" w:rsidRPr="002A6B10" w:rsidRDefault="002A6B10" w:rsidP="002A6B10">
      <w:pPr>
        <w:jc w:val="both"/>
        <w:rPr>
          <w:rFonts w:ascii="Calibri" w:hAnsi="Calibri" w:cs="Calibri"/>
          <w:color w:val="000000"/>
          <w:szCs w:val="24"/>
          <w:lang w:eastAsia="hu-HU"/>
        </w:rPr>
      </w:pPr>
      <w:r w:rsidRPr="002A6B10">
        <w:rPr>
          <w:rFonts w:ascii="Calibri" w:hAnsi="Calibri" w:cs="Calibri"/>
          <w:b/>
          <w:color w:val="000000"/>
          <w:szCs w:val="24"/>
          <w:lang w:eastAsia="hu-HU"/>
        </w:rPr>
        <w:t>Opcionális javítás</w:t>
      </w:r>
      <w:r w:rsidRPr="002A6B10">
        <w:rPr>
          <w:rFonts w:ascii="Calibri" w:hAnsi="Calibri" w:cs="Calibri"/>
          <w:color w:val="000000"/>
          <w:szCs w:val="24"/>
          <w:lang w:eastAsia="hu-HU"/>
        </w:rPr>
        <w:t>, mely a következőkből állhat:</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Hangtompító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Fogaskerék szivattyú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GNM 4175 A egyenáramú motor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2/2 utas mágnesszelep tekercs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Mérőcsatlakozó 2103-01-18.00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Csatlakozóház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Csatlakozó tű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Érintkező aljzat csere</w:t>
      </w:r>
    </w:p>
    <w:p w:rsidR="002A6B10" w:rsidRPr="002A6B10" w:rsidRDefault="002A6B10" w:rsidP="002A6B10">
      <w:pPr>
        <w:jc w:val="both"/>
        <w:rPr>
          <w:rFonts w:ascii="Calibri" w:hAnsi="Calibri" w:cs="Calibri"/>
          <w:color w:val="000000"/>
          <w:szCs w:val="24"/>
          <w:lang w:eastAsia="hu-HU"/>
        </w:rPr>
      </w:pPr>
    </w:p>
    <w:p w:rsidR="002A6B10" w:rsidRPr="002A6B10" w:rsidRDefault="002A6B10" w:rsidP="002A6B10">
      <w:pPr>
        <w:jc w:val="both"/>
        <w:rPr>
          <w:rFonts w:ascii="Calibri" w:hAnsi="Calibri" w:cs="Calibri"/>
          <w:color w:val="000000"/>
          <w:szCs w:val="24"/>
          <w:lang w:eastAsia="hu-HU"/>
        </w:rPr>
      </w:pPr>
    </w:p>
    <w:p w:rsidR="002A6B10" w:rsidRPr="002A6B10" w:rsidRDefault="002A6B10" w:rsidP="002A6B10">
      <w:pPr>
        <w:jc w:val="both"/>
        <w:rPr>
          <w:rFonts w:ascii="Calibri" w:hAnsi="Calibri" w:cs="Calibri"/>
          <w:color w:val="000000"/>
          <w:szCs w:val="24"/>
          <w:lang w:eastAsia="hu-HU"/>
        </w:rPr>
      </w:pPr>
    </w:p>
    <w:p w:rsidR="002A6B10" w:rsidRPr="002A6B10" w:rsidRDefault="002A6B10" w:rsidP="002A6B10">
      <w:pPr>
        <w:keepNext/>
        <w:spacing w:after="120"/>
        <w:outlineLvl w:val="1"/>
        <w:rPr>
          <w:rFonts w:ascii="Calibri" w:hAnsi="Calibri" w:cs="Arial"/>
          <w:b/>
          <w:bCs/>
          <w:iCs/>
          <w:color w:val="000000"/>
          <w:szCs w:val="28"/>
          <w:lang w:eastAsia="hu-HU"/>
        </w:rPr>
      </w:pPr>
      <w:bookmarkStart w:id="32" w:name="_Toc383064568"/>
      <w:r w:rsidRPr="002A6B10">
        <w:rPr>
          <w:rFonts w:ascii="Calibri" w:hAnsi="Calibri" w:cs="Anonymous-92"/>
          <w:b/>
          <w:bCs/>
          <w:iCs/>
          <w:color w:val="000000"/>
          <w:szCs w:val="28"/>
          <w:lang w:eastAsia="hu-HU"/>
        </w:rPr>
        <w:t>HYS 101/08</w:t>
      </w:r>
      <w:r w:rsidRPr="002A6B10">
        <w:rPr>
          <w:rFonts w:ascii="Calibri" w:hAnsi="Calibri" w:cs="Arial"/>
          <w:b/>
          <w:bCs/>
          <w:iCs/>
          <w:color w:val="000000"/>
          <w:szCs w:val="28"/>
          <w:lang w:eastAsia="hu-HU"/>
        </w:rPr>
        <w:t xml:space="preserve"> féknyereg</w:t>
      </w:r>
      <w:bookmarkEnd w:id="32"/>
    </w:p>
    <w:p w:rsidR="002A6B10" w:rsidRPr="002A6B10" w:rsidRDefault="002A6B10" w:rsidP="002A6B10">
      <w:pPr>
        <w:jc w:val="both"/>
        <w:rPr>
          <w:rFonts w:ascii="Calibri" w:hAnsi="Calibri" w:cs="Calibri"/>
          <w:color w:val="000000"/>
          <w:szCs w:val="24"/>
          <w:lang w:eastAsia="hu-HU"/>
        </w:rPr>
      </w:pPr>
      <w:r w:rsidRPr="002A6B10">
        <w:rPr>
          <w:rFonts w:ascii="Calibri" w:hAnsi="Calibri" w:cs="Calibri"/>
          <w:b/>
          <w:color w:val="000000"/>
          <w:szCs w:val="24"/>
          <w:lang w:eastAsia="hu-HU"/>
        </w:rPr>
        <w:t>Alapjavítás</w:t>
      </w:r>
      <w:r w:rsidRPr="002A6B10">
        <w:rPr>
          <w:rFonts w:ascii="Calibri" w:hAnsi="Calibri" w:cs="Calibri"/>
          <w:color w:val="000000"/>
          <w:szCs w:val="24"/>
          <w:lang w:eastAsia="hu-HU"/>
        </w:rPr>
        <w:t>, mely áll:</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elszállítása a BKV Zrt. telephelyéről, ledugózott állapotban, megfelelő védelmet nyújtó csomagolásban</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szétszerelése, tisztítása</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kötelezően cserélendő alkatrészek cseréje</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minősítésre váró alkatrészek állapotának felvétele, bemérése, dokumentálása</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összeszerelése</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működéspróbája, paramétereinek ellenőrző vizsgálata, mérési jegyzőkönyv kiállítása</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kijavított készülék visszaszállítása a BKV Zrt. telephelyére, ledugózott állapotban, megfelelő védelmet nyújtó csomagolásban.</w:t>
      </w:r>
    </w:p>
    <w:p w:rsidR="002A6B10" w:rsidRPr="002A6B10" w:rsidRDefault="002A6B10" w:rsidP="002A6B10">
      <w:pPr>
        <w:jc w:val="both"/>
        <w:rPr>
          <w:rFonts w:ascii="Calibri" w:hAnsi="Calibri" w:cs="Calibri"/>
          <w:color w:val="000000"/>
          <w:szCs w:val="24"/>
          <w:lang w:eastAsia="hu-HU"/>
        </w:rPr>
      </w:pPr>
    </w:p>
    <w:p w:rsidR="002A6B10" w:rsidRPr="002A6B10" w:rsidRDefault="002A6B10" w:rsidP="002A6B10">
      <w:pPr>
        <w:jc w:val="both"/>
        <w:rPr>
          <w:rFonts w:ascii="Calibri" w:hAnsi="Calibri" w:cs="Calibri"/>
          <w:color w:val="000000"/>
          <w:szCs w:val="24"/>
          <w:lang w:eastAsia="hu-HU"/>
        </w:rPr>
      </w:pPr>
      <w:r w:rsidRPr="002A6B10">
        <w:rPr>
          <w:rFonts w:ascii="Calibri" w:hAnsi="Calibri" w:cs="Calibri"/>
          <w:b/>
          <w:color w:val="000000"/>
          <w:szCs w:val="24"/>
          <w:lang w:eastAsia="hu-HU"/>
        </w:rPr>
        <w:t>Opcionális javítás</w:t>
      </w:r>
      <w:r w:rsidRPr="002A6B10">
        <w:rPr>
          <w:rFonts w:ascii="Calibri" w:hAnsi="Calibri" w:cs="Calibri"/>
          <w:color w:val="000000"/>
          <w:szCs w:val="24"/>
          <w:lang w:eastAsia="hu-HU"/>
        </w:rPr>
        <w:t>, mely a következőkből állhat:</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Vezető csap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Csap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Persely (pos. 12)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Persely (pos. 13)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Ellenanya GM8-L/6-S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Billenő csavarozás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Mérőcsonk 2103-93-08.98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Egyenes köztes csonk tömítőkúppal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Mérőcsavar, 2103-11-08.90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Mérőhatároló csatolószerkezet 2103-04-23.00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Dugattyú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Kúpos nyomórugó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Rugótányér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Nyomórúd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Gyűrűs rugó feszítőelem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Lezáró csavar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Tányérrugó csere</w:t>
      </w:r>
    </w:p>
    <w:p w:rsidR="002A6B10" w:rsidRPr="002A6B10" w:rsidRDefault="002A6B10" w:rsidP="002A6B10">
      <w:pPr>
        <w:numPr>
          <w:ilvl w:val="0"/>
          <w:numId w:val="35"/>
        </w:numPr>
        <w:jc w:val="both"/>
        <w:rPr>
          <w:rFonts w:ascii="Calibri" w:hAnsi="Calibri" w:cs="Calibri"/>
          <w:color w:val="000000"/>
          <w:szCs w:val="24"/>
          <w:lang w:eastAsia="hu-HU"/>
        </w:rPr>
      </w:pPr>
      <w:r w:rsidRPr="002A6B10">
        <w:rPr>
          <w:rFonts w:ascii="Calibri" w:hAnsi="Calibri" w:cs="Calibri"/>
          <w:color w:val="000000"/>
          <w:szCs w:val="24"/>
          <w:lang w:eastAsia="hu-HU"/>
        </w:rPr>
        <w:t>Nyomócsap csere</w:t>
      </w:r>
    </w:p>
    <w:p w:rsidR="002A6B10" w:rsidRPr="002A6B10" w:rsidRDefault="002A6B10" w:rsidP="002A6B10">
      <w:pPr>
        <w:keepNext/>
        <w:spacing w:after="120"/>
        <w:outlineLvl w:val="1"/>
        <w:rPr>
          <w:rFonts w:ascii="Calibri" w:hAnsi="Calibri" w:cs="Arial"/>
          <w:b/>
          <w:bCs/>
          <w:iCs/>
          <w:color w:val="000000"/>
          <w:szCs w:val="28"/>
          <w:lang w:eastAsia="hu-HU"/>
        </w:rPr>
      </w:pPr>
      <w:bookmarkStart w:id="33" w:name="_Toc383064569"/>
      <w:r w:rsidRPr="002A6B10">
        <w:rPr>
          <w:rFonts w:ascii="Calibri" w:hAnsi="Calibri" w:cs="Arial"/>
          <w:b/>
          <w:bCs/>
          <w:iCs/>
          <w:color w:val="000000"/>
          <w:szCs w:val="28"/>
          <w:lang w:eastAsia="hu-HU"/>
        </w:rPr>
        <w:t>HYA-26/50 féknyereg</w:t>
      </w:r>
      <w:bookmarkEnd w:id="33"/>
    </w:p>
    <w:p w:rsidR="002A6B10" w:rsidRPr="002A6B10" w:rsidRDefault="002A6B10" w:rsidP="002A6B10">
      <w:pPr>
        <w:jc w:val="both"/>
        <w:rPr>
          <w:rFonts w:ascii="Calibri" w:hAnsi="Calibri" w:cs="Calibri"/>
          <w:color w:val="000000"/>
          <w:szCs w:val="24"/>
          <w:lang w:eastAsia="hu-HU"/>
        </w:rPr>
      </w:pPr>
      <w:r w:rsidRPr="002A6B10">
        <w:rPr>
          <w:rFonts w:ascii="Calibri" w:hAnsi="Calibri" w:cs="Calibri"/>
          <w:b/>
          <w:color w:val="000000"/>
          <w:szCs w:val="24"/>
          <w:lang w:eastAsia="hu-HU"/>
        </w:rPr>
        <w:t>Alapjavítás</w:t>
      </w:r>
      <w:r w:rsidRPr="002A6B10">
        <w:rPr>
          <w:rFonts w:ascii="Calibri" w:hAnsi="Calibri" w:cs="Calibri"/>
          <w:color w:val="000000"/>
          <w:szCs w:val="24"/>
          <w:lang w:eastAsia="hu-HU"/>
        </w:rPr>
        <w:t>, mely áll:</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elszállítása a BKV Zrt. telephelyéről, ledugózott állapotban, megfelelő védelmet nyújtó csomagolásban</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szétszerelése, tisztítása</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kötelezően cserélendő alkatrészek cseréje</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minősítésre váró alkatrészek állapotának felvétele, bemérése, dokumentálása</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összeszerelése</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készülék működéspróbája, paramétereinek ellenőrző vizsgálata, mérési jegyzőkönyv kiállítása</w:t>
      </w:r>
    </w:p>
    <w:p w:rsidR="002A6B10" w:rsidRPr="002A6B10" w:rsidRDefault="002A6B10" w:rsidP="002A6B10">
      <w:pPr>
        <w:numPr>
          <w:ilvl w:val="0"/>
          <w:numId w:val="34"/>
        </w:numPr>
        <w:jc w:val="both"/>
        <w:rPr>
          <w:rFonts w:ascii="Calibri" w:hAnsi="Calibri" w:cs="Calibri"/>
          <w:color w:val="000000"/>
          <w:szCs w:val="24"/>
          <w:lang w:eastAsia="hu-HU"/>
        </w:rPr>
      </w:pPr>
      <w:r w:rsidRPr="002A6B10">
        <w:rPr>
          <w:rFonts w:ascii="Calibri" w:hAnsi="Calibri" w:cs="Calibri"/>
          <w:color w:val="000000"/>
          <w:szCs w:val="24"/>
          <w:lang w:eastAsia="hu-HU"/>
        </w:rPr>
        <w:t>A kijavított készülék visszaszállítása a BKV Zrt. telephelyére, ledugózott állapotban, megfelelő védelmet nyújtó csomagolásban.</w:t>
      </w:r>
    </w:p>
    <w:p w:rsidR="002A6B10" w:rsidRPr="002A6B10" w:rsidRDefault="002A6B10" w:rsidP="002A6B10">
      <w:pPr>
        <w:jc w:val="both"/>
        <w:rPr>
          <w:rFonts w:ascii="Calibri" w:hAnsi="Calibri" w:cs="Calibri"/>
          <w:color w:val="000000"/>
          <w:szCs w:val="24"/>
          <w:lang w:eastAsia="hu-HU"/>
        </w:rPr>
      </w:pPr>
    </w:p>
    <w:p w:rsidR="002A6B10" w:rsidRPr="002A6B10" w:rsidRDefault="002A6B10" w:rsidP="002A6B10">
      <w:pPr>
        <w:jc w:val="both"/>
        <w:rPr>
          <w:rFonts w:ascii="Calibri" w:hAnsi="Calibri" w:cs="Calibri"/>
          <w:color w:val="000000"/>
          <w:szCs w:val="24"/>
          <w:lang w:eastAsia="hu-HU"/>
        </w:rPr>
      </w:pPr>
      <w:r w:rsidRPr="002A6B10">
        <w:rPr>
          <w:rFonts w:ascii="Calibri" w:hAnsi="Calibri" w:cs="Calibri"/>
          <w:b/>
          <w:color w:val="000000"/>
          <w:szCs w:val="24"/>
          <w:lang w:eastAsia="hu-HU"/>
        </w:rPr>
        <w:t>Opcionális javítás</w:t>
      </w:r>
      <w:r w:rsidRPr="002A6B10">
        <w:rPr>
          <w:rFonts w:ascii="Calibri" w:hAnsi="Calibri" w:cs="Calibri"/>
          <w:color w:val="000000"/>
          <w:szCs w:val="24"/>
          <w:lang w:eastAsia="hu-HU"/>
        </w:rPr>
        <w:t>, mely a következőkből állhat:</w:t>
      </w:r>
    </w:p>
    <w:p w:rsidR="002A6B10" w:rsidRPr="002A6B10" w:rsidRDefault="002A6B10" w:rsidP="002A6B10">
      <w:pPr>
        <w:numPr>
          <w:ilvl w:val="0"/>
          <w:numId w:val="36"/>
        </w:numPr>
        <w:jc w:val="both"/>
        <w:rPr>
          <w:rFonts w:ascii="Calibri" w:hAnsi="Calibri" w:cs="Calibri"/>
          <w:color w:val="000000"/>
          <w:szCs w:val="24"/>
          <w:lang w:eastAsia="hu-HU"/>
        </w:rPr>
      </w:pPr>
      <w:r w:rsidRPr="002A6B10">
        <w:rPr>
          <w:rFonts w:ascii="Calibri" w:hAnsi="Calibri" w:cs="Calibri"/>
          <w:color w:val="000000"/>
          <w:szCs w:val="24"/>
          <w:lang w:eastAsia="hu-HU"/>
        </w:rPr>
        <w:t>Henger csere</w:t>
      </w:r>
    </w:p>
    <w:p w:rsidR="002A6B10" w:rsidRPr="002A6B10" w:rsidRDefault="002A6B10" w:rsidP="002A6B10">
      <w:pPr>
        <w:numPr>
          <w:ilvl w:val="0"/>
          <w:numId w:val="36"/>
        </w:numPr>
        <w:jc w:val="both"/>
        <w:rPr>
          <w:rFonts w:ascii="Calibri" w:hAnsi="Calibri" w:cs="Calibri"/>
          <w:color w:val="000000"/>
          <w:szCs w:val="24"/>
          <w:lang w:eastAsia="hu-HU"/>
        </w:rPr>
      </w:pPr>
      <w:r w:rsidRPr="002A6B10">
        <w:rPr>
          <w:rFonts w:ascii="Calibri" w:hAnsi="Calibri" w:cs="Calibri"/>
          <w:color w:val="000000"/>
          <w:szCs w:val="24"/>
          <w:lang w:eastAsia="hu-HU"/>
        </w:rPr>
        <w:t>Dugattyú csere</w:t>
      </w:r>
    </w:p>
    <w:p w:rsidR="002A6B10" w:rsidRPr="002A6B10" w:rsidRDefault="002A6B10" w:rsidP="002A6B10">
      <w:pPr>
        <w:numPr>
          <w:ilvl w:val="0"/>
          <w:numId w:val="36"/>
        </w:numPr>
        <w:jc w:val="both"/>
        <w:rPr>
          <w:rFonts w:ascii="Calibri" w:hAnsi="Calibri" w:cs="Calibri"/>
          <w:color w:val="000000"/>
          <w:szCs w:val="24"/>
          <w:lang w:eastAsia="hu-HU"/>
        </w:rPr>
      </w:pPr>
      <w:r w:rsidRPr="002A6B10">
        <w:rPr>
          <w:rFonts w:ascii="Calibri" w:hAnsi="Calibri" w:cs="Calibri"/>
          <w:color w:val="000000"/>
          <w:szCs w:val="24"/>
          <w:lang w:eastAsia="hu-HU"/>
        </w:rPr>
        <w:t>Rugó csere</w:t>
      </w:r>
    </w:p>
    <w:p w:rsidR="002A6B10" w:rsidRPr="002A6B10" w:rsidRDefault="002A6B10" w:rsidP="002A6B10">
      <w:pPr>
        <w:numPr>
          <w:ilvl w:val="0"/>
          <w:numId w:val="36"/>
        </w:numPr>
        <w:jc w:val="both"/>
        <w:rPr>
          <w:rFonts w:ascii="Calibri" w:hAnsi="Calibri" w:cs="Calibri"/>
          <w:color w:val="000000"/>
          <w:szCs w:val="24"/>
          <w:lang w:eastAsia="hu-HU"/>
        </w:rPr>
      </w:pPr>
      <w:r w:rsidRPr="002A6B10">
        <w:rPr>
          <w:rFonts w:ascii="Calibri" w:hAnsi="Calibri" w:cs="Calibri"/>
          <w:color w:val="000000"/>
          <w:szCs w:val="24"/>
          <w:lang w:eastAsia="hu-HU"/>
        </w:rPr>
        <w:t>Biztosító szeg csere</w:t>
      </w:r>
    </w:p>
    <w:p w:rsidR="002A6B10" w:rsidRPr="002A6B10" w:rsidRDefault="002A6B10" w:rsidP="002A6B10">
      <w:pPr>
        <w:numPr>
          <w:ilvl w:val="0"/>
          <w:numId w:val="36"/>
        </w:numPr>
        <w:jc w:val="both"/>
        <w:rPr>
          <w:rFonts w:ascii="Calibri" w:hAnsi="Calibri" w:cs="Calibri"/>
          <w:color w:val="000000"/>
          <w:szCs w:val="24"/>
          <w:lang w:eastAsia="hu-HU"/>
        </w:rPr>
      </w:pPr>
      <w:r w:rsidRPr="002A6B10">
        <w:rPr>
          <w:rFonts w:ascii="Calibri" w:hAnsi="Calibri" w:cs="Calibri"/>
          <w:color w:val="000000"/>
          <w:szCs w:val="24"/>
          <w:lang w:eastAsia="hu-HU"/>
        </w:rPr>
        <w:t>Persely (pos. 18) csere</w:t>
      </w:r>
    </w:p>
    <w:p w:rsidR="002A6B10" w:rsidRPr="002A6B10" w:rsidRDefault="002A6B10" w:rsidP="002A6B10">
      <w:pPr>
        <w:numPr>
          <w:ilvl w:val="0"/>
          <w:numId w:val="36"/>
        </w:numPr>
        <w:jc w:val="both"/>
        <w:rPr>
          <w:rFonts w:ascii="Calibri" w:hAnsi="Calibri" w:cs="Calibri"/>
          <w:color w:val="000000"/>
          <w:szCs w:val="24"/>
          <w:lang w:eastAsia="hu-HU"/>
        </w:rPr>
      </w:pPr>
      <w:r w:rsidRPr="002A6B10">
        <w:rPr>
          <w:rFonts w:ascii="Calibri" w:hAnsi="Calibri" w:cs="Calibri"/>
          <w:color w:val="000000"/>
          <w:szCs w:val="24"/>
          <w:lang w:eastAsia="hu-HU"/>
        </w:rPr>
        <w:t>Persely (pos. 19) csere</w:t>
      </w:r>
    </w:p>
    <w:p w:rsidR="002A6B10" w:rsidRPr="002A6B10" w:rsidRDefault="002A6B10" w:rsidP="002A6B10">
      <w:pPr>
        <w:numPr>
          <w:ilvl w:val="0"/>
          <w:numId w:val="36"/>
        </w:numPr>
        <w:jc w:val="both"/>
        <w:rPr>
          <w:rFonts w:ascii="Calibri" w:hAnsi="Calibri" w:cs="Calibri"/>
          <w:color w:val="000000"/>
          <w:szCs w:val="24"/>
          <w:lang w:eastAsia="hu-HU"/>
        </w:rPr>
      </w:pPr>
      <w:r w:rsidRPr="002A6B10">
        <w:rPr>
          <w:rFonts w:ascii="Calibri" w:hAnsi="Calibri" w:cs="Calibri"/>
          <w:color w:val="000000"/>
          <w:szCs w:val="24"/>
          <w:lang w:eastAsia="hu-HU"/>
        </w:rPr>
        <w:t>Fékbetét vezetőcsap csere</w:t>
      </w:r>
    </w:p>
    <w:p w:rsidR="002A6B10" w:rsidRPr="002A6B10" w:rsidRDefault="002A6B10" w:rsidP="002A6B10">
      <w:pPr>
        <w:numPr>
          <w:ilvl w:val="0"/>
          <w:numId w:val="36"/>
        </w:numPr>
        <w:jc w:val="both"/>
        <w:rPr>
          <w:rFonts w:ascii="Calibri" w:hAnsi="Calibri" w:cs="Calibri"/>
          <w:color w:val="000000"/>
          <w:szCs w:val="24"/>
          <w:lang w:eastAsia="hu-HU"/>
        </w:rPr>
      </w:pPr>
      <w:r w:rsidRPr="002A6B10">
        <w:rPr>
          <w:rFonts w:ascii="Calibri" w:hAnsi="Calibri" w:cs="Calibri"/>
          <w:color w:val="000000"/>
          <w:szCs w:val="24"/>
          <w:lang w:eastAsia="hu-HU"/>
        </w:rPr>
        <w:t>Billenő csavarozás csere</w:t>
      </w:r>
    </w:p>
    <w:p w:rsidR="002A6B10" w:rsidRPr="002A6B10" w:rsidRDefault="002A6B10" w:rsidP="002A6B10">
      <w:pPr>
        <w:jc w:val="both"/>
        <w:rPr>
          <w:rFonts w:ascii="Calibri" w:hAnsi="Calibri" w:cs="Calibri"/>
          <w:color w:val="000000"/>
          <w:szCs w:val="24"/>
          <w:lang w:eastAsia="hu-HU"/>
        </w:rPr>
      </w:pPr>
    </w:p>
    <w:p w:rsidR="002A6B10" w:rsidRPr="002A6B10" w:rsidRDefault="002A6B10" w:rsidP="002A6B10">
      <w:pPr>
        <w:jc w:val="both"/>
        <w:rPr>
          <w:rFonts w:ascii="Calibri" w:hAnsi="Calibri" w:cs="Calibri"/>
          <w:color w:val="000000"/>
          <w:szCs w:val="24"/>
          <w:lang w:eastAsia="hu-HU"/>
        </w:rPr>
      </w:pPr>
    </w:p>
    <w:p w:rsidR="002A6B10" w:rsidRPr="002A6B10" w:rsidRDefault="002A6B10" w:rsidP="002A6B10">
      <w:pPr>
        <w:jc w:val="both"/>
        <w:rPr>
          <w:rFonts w:ascii="Calibri" w:hAnsi="Calibri" w:cs="Calibri"/>
          <w:color w:val="000000"/>
          <w:szCs w:val="24"/>
          <w:lang w:eastAsia="hu-HU"/>
        </w:rPr>
      </w:pPr>
    </w:p>
    <w:p w:rsidR="002A6B10" w:rsidRPr="002A6B10" w:rsidRDefault="002A6B10" w:rsidP="002A6B10">
      <w:pPr>
        <w:jc w:val="both"/>
        <w:rPr>
          <w:rFonts w:ascii="Calibri" w:hAnsi="Calibri" w:cs="Calibri"/>
          <w:color w:val="000000"/>
          <w:szCs w:val="24"/>
          <w:lang w:eastAsia="hu-HU"/>
        </w:rPr>
      </w:pPr>
    </w:p>
    <w:p w:rsidR="002A6B10" w:rsidRPr="002A6B10" w:rsidRDefault="002A6B10" w:rsidP="002A6B10">
      <w:pPr>
        <w:jc w:val="both"/>
        <w:rPr>
          <w:rFonts w:ascii="Calibri" w:hAnsi="Calibri" w:cs="Calibri"/>
          <w:color w:val="000000"/>
          <w:szCs w:val="24"/>
          <w:lang w:eastAsia="hu-HU"/>
        </w:rPr>
      </w:pPr>
    </w:p>
    <w:p w:rsidR="002A6B10" w:rsidRPr="002A6B10" w:rsidRDefault="002A6B10" w:rsidP="002A6B10">
      <w:pPr>
        <w:jc w:val="both"/>
        <w:rPr>
          <w:rFonts w:ascii="Calibri" w:hAnsi="Calibri" w:cs="Calibri"/>
          <w:color w:val="000000"/>
          <w:szCs w:val="24"/>
          <w:lang w:eastAsia="hu-HU"/>
        </w:rPr>
      </w:pPr>
    </w:p>
    <w:p w:rsidR="002A6B10" w:rsidRPr="007E49F1" w:rsidRDefault="002A6B10" w:rsidP="00F84DEF">
      <w:pPr>
        <w:jc w:val="center"/>
        <w:rPr>
          <w:rFonts w:asciiTheme="minorHAnsi" w:hAnsiTheme="minorHAnsi" w:cstheme="minorHAnsi"/>
          <w:szCs w:val="24"/>
        </w:rPr>
      </w:pPr>
    </w:p>
    <w:sectPr w:rsidR="002A6B10" w:rsidRPr="007E49F1" w:rsidSect="00F776BB">
      <w:headerReference w:type="even" r:id="rId15"/>
      <w:headerReference w:type="default" r:id="rId16"/>
      <w:footerReference w:type="even" r:id="rId17"/>
      <w:footerReference w:type="default" r:id="rId18"/>
      <w:headerReference w:type="first" r:id="rId19"/>
      <w:footerReference w:type="first" r:id="rId20"/>
      <w:pgSz w:w="11906" w:h="16838" w:code="9"/>
      <w:pgMar w:top="992" w:right="992" w:bottom="1134" w:left="1134" w:header="53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0B" w:rsidRDefault="00081C0B">
      <w:r>
        <w:separator/>
      </w:r>
    </w:p>
  </w:endnote>
  <w:endnote w:type="continuationSeparator" w:id="0">
    <w:p w:rsidR="00081C0B" w:rsidRDefault="00081C0B">
      <w:r>
        <w:continuationSeparator/>
      </w:r>
    </w:p>
  </w:endnote>
  <w:endnote w:type="continuationNotice" w:id="1">
    <w:p w:rsidR="00081C0B" w:rsidRDefault="00081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Anonymous-43">
    <w:altName w:val="Times New Roman"/>
    <w:panose1 w:val="00000000000000000000"/>
    <w:charset w:val="00"/>
    <w:family w:val="auto"/>
    <w:notTrueType/>
    <w:pitch w:val="default"/>
    <w:sig w:usb0="00000003" w:usb1="00000000" w:usb2="00000000" w:usb3="00000000" w:csb0="00000001" w:csb1="00000000"/>
  </w:font>
  <w:font w:name="Anonymous-9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AF" w:rsidRDefault="004334A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334AF" w:rsidRDefault="004334A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AF" w:rsidRDefault="004334A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81C0B">
      <w:rPr>
        <w:rStyle w:val="Oldalszm"/>
        <w:noProof/>
      </w:rPr>
      <w:t>1</w:t>
    </w:r>
    <w:r>
      <w:rPr>
        <w:rStyle w:val="Oldalszm"/>
      </w:rPr>
      <w:fldChar w:fldCharType="end"/>
    </w:r>
  </w:p>
  <w:p w:rsidR="004334AF" w:rsidRDefault="004334A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22" w:rsidRDefault="00052D2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0B" w:rsidRDefault="00081C0B">
      <w:r>
        <w:separator/>
      </w:r>
    </w:p>
  </w:footnote>
  <w:footnote w:type="continuationSeparator" w:id="0">
    <w:p w:rsidR="00081C0B" w:rsidRDefault="00081C0B">
      <w:r>
        <w:continuationSeparator/>
      </w:r>
    </w:p>
  </w:footnote>
  <w:footnote w:type="continuationNotice" w:id="1">
    <w:p w:rsidR="00081C0B" w:rsidRDefault="00081C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22" w:rsidRDefault="00052D2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AF" w:rsidRPr="00C414AD" w:rsidRDefault="004334AF"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0CD79F15" wp14:editId="46FEAEFD">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4334AF" w:rsidRPr="00C414AD" w:rsidRDefault="004334AF"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513441">
      <w:rPr>
        <w:rFonts w:asciiTheme="minorHAnsi" w:hAnsiTheme="minorHAnsi" w:cstheme="minorHAnsi"/>
        <w:szCs w:val="24"/>
      </w:rPr>
      <w:t>BKV Zrt. V</w:t>
    </w:r>
    <w:r w:rsidRPr="00945A42">
      <w:rPr>
        <w:rFonts w:asciiTheme="minorHAnsi" w:hAnsiTheme="minorHAnsi" w:cstheme="minorHAnsi"/>
        <w:szCs w:val="24"/>
      </w:rPr>
      <w:t>-</w:t>
    </w:r>
    <w:r>
      <w:rPr>
        <w:rFonts w:asciiTheme="minorHAnsi" w:hAnsiTheme="minorHAnsi" w:cstheme="minorHAnsi"/>
        <w:szCs w:val="24"/>
      </w:rPr>
      <w:t>436</w:t>
    </w:r>
    <w:r w:rsidRPr="00C414AD">
      <w:rPr>
        <w:rFonts w:asciiTheme="minorHAnsi" w:hAnsiTheme="minorHAnsi" w:cstheme="minorHAnsi"/>
        <w:szCs w:val="24"/>
      </w:rPr>
      <w:t>/1</w:t>
    </w:r>
    <w:r>
      <w:rPr>
        <w:rFonts w:asciiTheme="minorHAnsi" w:hAnsiTheme="minorHAnsi" w:cstheme="minorHAnsi"/>
        <w:szCs w:val="24"/>
      </w:rPr>
      <w:t>6</w:t>
    </w:r>
    <w:r w:rsidRPr="00C414AD">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AF" w:rsidRPr="00D33AA6" w:rsidRDefault="004334AF" w:rsidP="00F776B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871"/>
    <w:multiLevelType w:val="multilevel"/>
    <w:tmpl w:val="50F8AB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9C7490F"/>
    <w:multiLevelType w:val="hybridMultilevel"/>
    <w:tmpl w:val="C25CC5F4"/>
    <w:lvl w:ilvl="0" w:tplc="FFFFFFFF">
      <w:start w:val="1"/>
      <w:numFmt w:val="upperRoman"/>
      <w:lvlText w:val="%1."/>
      <w:lvlJc w:val="right"/>
      <w:pPr>
        <w:tabs>
          <w:tab w:val="num" w:pos="180"/>
        </w:tabs>
        <w:ind w:left="180" w:hanging="180"/>
      </w:pPr>
      <w:rPr>
        <w:rFonts w:hint="default"/>
        <w:b/>
      </w:rPr>
    </w:lvl>
    <w:lvl w:ilvl="1" w:tplc="44E0C750">
      <w:start w:val="1"/>
      <w:numFmt w:val="lowerLetter"/>
      <w:lvlText w:val="%2."/>
      <w:lvlJc w:val="left"/>
      <w:pPr>
        <w:tabs>
          <w:tab w:val="num" w:pos="1080"/>
        </w:tabs>
        <w:ind w:left="1080" w:hanging="360"/>
      </w:pPr>
      <w:rPr>
        <w:rFonts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A453480"/>
    <w:multiLevelType w:val="hybridMultilevel"/>
    <w:tmpl w:val="8B5E404E"/>
    <w:lvl w:ilvl="0" w:tplc="05CA7E1C">
      <w:start w:val="4"/>
      <w:numFmt w:val="bullet"/>
      <w:lvlText w:val="-"/>
      <w:lvlJc w:val="left"/>
      <w:pPr>
        <w:ind w:left="1068" w:hanging="360"/>
      </w:pPr>
      <w:rPr>
        <w:rFonts w:ascii="Calibri" w:eastAsia="Times New Roman"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6">
    <w:nsid w:val="0B37737F"/>
    <w:multiLevelType w:val="hybridMultilevel"/>
    <w:tmpl w:val="22567DC6"/>
    <w:lvl w:ilvl="0" w:tplc="5DD42868">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0D86DF3"/>
    <w:multiLevelType w:val="hybridMultilevel"/>
    <w:tmpl w:val="9BB2A416"/>
    <w:lvl w:ilvl="0" w:tplc="5DD42868">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9">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4F10D88"/>
    <w:multiLevelType w:val="hybridMultilevel"/>
    <w:tmpl w:val="C910EB5E"/>
    <w:lvl w:ilvl="0" w:tplc="4BFA377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2">
    <w:nsid w:val="1B8B6295"/>
    <w:multiLevelType w:val="hybridMultilevel"/>
    <w:tmpl w:val="7634437C"/>
    <w:lvl w:ilvl="0" w:tplc="5DD42868">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D321C1D"/>
    <w:multiLevelType w:val="hybridMultilevel"/>
    <w:tmpl w:val="91E8D57A"/>
    <w:lvl w:ilvl="0" w:tplc="5DD42868">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000398D"/>
    <w:multiLevelType w:val="hybridMultilevel"/>
    <w:tmpl w:val="23FCE1F0"/>
    <w:lvl w:ilvl="0" w:tplc="05CA7E1C">
      <w:start w:val="4"/>
      <w:numFmt w:val="bullet"/>
      <w:lvlText w:val="-"/>
      <w:lvlJc w:val="left"/>
      <w:pPr>
        <w:ind w:left="1571" w:hanging="360"/>
      </w:pPr>
      <w:rPr>
        <w:rFonts w:ascii="Calibri" w:eastAsia="Times New Roman" w:hAnsi="Calibri" w:cs="Calibri"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7">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8">
    <w:nsid w:val="3EB60340"/>
    <w:multiLevelType w:val="hybridMultilevel"/>
    <w:tmpl w:val="A698BD10"/>
    <w:lvl w:ilvl="0" w:tplc="5DD42868">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2C958DB"/>
    <w:multiLevelType w:val="hybridMultilevel"/>
    <w:tmpl w:val="6A3CE534"/>
    <w:lvl w:ilvl="0" w:tplc="05CA7E1C">
      <w:start w:val="4"/>
      <w:numFmt w:val="bullet"/>
      <w:lvlText w:val="-"/>
      <w:lvlJc w:val="left"/>
      <w:pPr>
        <w:ind w:left="720" w:hanging="360"/>
      </w:pPr>
      <w:rPr>
        <w:rFonts w:ascii="Calibri" w:eastAsia="Times New Roman"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2EA537D"/>
    <w:multiLevelType w:val="hybridMultilevel"/>
    <w:tmpl w:val="4B0EDF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22">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55AB4701"/>
    <w:multiLevelType w:val="hybridMultilevel"/>
    <w:tmpl w:val="4A7E434A"/>
    <w:lvl w:ilvl="0" w:tplc="5DD42868">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7">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8">
    <w:nsid w:val="60027419"/>
    <w:multiLevelType w:val="hybridMultilevel"/>
    <w:tmpl w:val="6512C8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6B56BFA"/>
    <w:multiLevelType w:val="multilevel"/>
    <w:tmpl w:val="7A885370"/>
    <w:lvl w:ilvl="0">
      <w:start w:val="6"/>
      <w:numFmt w:val="decimal"/>
      <w:lvlText w:val="%1."/>
      <w:lvlJc w:val="left"/>
      <w:pPr>
        <w:ind w:left="720" w:hanging="360"/>
      </w:pPr>
      <w:rPr>
        <w:rFonts w:hint="default"/>
      </w:rPr>
    </w:lvl>
    <w:lvl w:ilvl="1">
      <w:start w:val="1"/>
      <w:numFmt w:val="decimal"/>
      <w:isLgl/>
      <w:lvlText w:val="%1.%2"/>
      <w:lvlJc w:val="left"/>
      <w:pPr>
        <w:ind w:left="162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30">
    <w:nsid w:val="66D83A2C"/>
    <w:multiLevelType w:val="hybridMultilevel"/>
    <w:tmpl w:val="D5E082B6"/>
    <w:lvl w:ilvl="0" w:tplc="05CA7E1C">
      <w:start w:val="4"/>
      <w:numFmt w:val="bullet"/>
      <w:lvlText w:val="-"/>
      <w:lvlJc w:val="left"/>
      <w:pPr>
        <w:ind w:left="1440" w:hanging="360"/>
      </w:pPr>
      <w:rPr>
        <w:rFonts w:ascii="Calibri" w:eastAsia="Times New Roman"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32">
    <w:nsid w:val="73CF2DE5"/>
    <w:multiLevelType w:val="hybridMultilevel"/>
    <w:tmpl w:val="E20A57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5">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9"/>
  </w:num>
  <w:num w:numId="2">
    <w:abstractNumId w:val="1"/>
  </w:num>
  <w:num w:numId="3">
    <w:abstractNumId w:val="17"/>
  </w:num>
  <w:num w:numId="4">
    <w:abstractNumId w:val="31"/>
  </w:num>
  <w:num w:numId="5">
    <w:abstractNumId w:val="21"/>
  </w:num>
  <w:num w:numId="6">
    <w:abstractNumId w:val="23"/>
  </w:num>
  <w:num w:numId="7">
    <w:abstractNumId w:val="11"/>
  </w:num>
  <w:num w:numId="8">
    <w:abstractNumId w:val="27"/>
  </w:num>
  <w:num w:numId="9">
    <w:abstractNumId w:val="34"/>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5"/>
  </w:num>
  <w:num w:numId="14">
    <w:abstractNumId w:val="25"/>
  </w:num>
  <w:num w:numId="15">
    <w:abstractNumId w:val="22"/>
  </w:num>
  <w:num w:numId="16">
    <w:abstractNumId w:val="35"/>
  </w:num>
  <w:num w:numId="17">
    <w:abstractNumId w:val="29"/>
  </w:num>
  <w:num w:numId="18">
    <w:abstractNumId w:val="26"/>
  </w:num>
  <w:num w:numId="19">
    <w:abstractNumId w:val="33"/>
  </w:num>
  <w:num w:numId="20">
    <w:abstractNumId w:val="16"/>
  </w:num>
  <w:num w:numId="21">
    <w:abstractNumId w:val="19"/>
  </w:num>
  <w:num w:numId="22">
    <w:abstractNumId w:val="4"/>
  </w:num>
  <w:num w:numId="23">
    <w:abstractNumId w:val="15"/>
  </w:num>
  <w:num w:numId="24">
    <w:abstractNumId w:val="30"/>
  </w:num>
  <w:num w:numId="25">
    <w:abstractNumId w:val="32"/>
  </w:num>
  <w:num w:numId="26">
    <w:abstractNumId w:val="20"/>
  </w:num>
  <w:num w:numId="27">
    <w:abstractNumId w:val="0"/>
  </w:num>
  <w:num w:numId="28">
    <w:abstractNumId w:val="3"/>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6"/>
  </w:num>
  <w:num w:numId="32">
    <w:abstractNumId w:val="12"/>
  </w:num>
  <w:num w:numId="33">
    <w:abstractNumId w:val="28"/>
  </w:num>
  <w:num w:numId="34">
    <w:abstractNumId w:val="14"/>
  </w:num>
  <w:num w:numId="35">
    <w:abstractNumId w:val="7"/>
  </w:num>
  <w:num w:numId="36">
    <w:abstractNumId w:val="24"/>
  </w:num>
  <w:num w:numId="3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1684B"/>
    <w:rsid w:val="00021B5C"/>
    <w:rsid w:val="00027BBB"/>
    <w:rsid w:val="00032226"/>
    <w:rsid w:val="00032AA5"/>
    <w:rsid w:val="0003517E"/>
    <w:rsid w:val="000374DF"/>
    <w:rsid w:val="00037A72"/>
    <w:rsid w:val="00043E92"/>
    <w:rsid w:val="00045944"/>
    <w:rsid w:val="00045EDD"/>
    <w:rsid w:val="00046A0E"/>
    <w:rsid w:val="000475A9"/>
    <w:rsid w:val="00052D22"/>
    <w:rsid w:val="00053A41"/>
    <w:rsid w:val="0005506D"/>
    <w:rsid w:val="0006194E"/>
    <w:rsid w:val="0006338E"/>
    <w:rsid w:val="0006495F"/>
    <w:rsid w:val="00073FC4"/>
    <w:rsid w:val="00075924"/>
    <w:rsid w:val="00080404"/>
    <w:rsid w:val="00081C0B"/>
    <w:rsid w:val="00081F6B"/>
    <w:rsid w:val="00082D40"/>
    <w:rsid w:val="000847C9"/>
    <w:rsid w:val="0009071B"/>
    <w:rsid w:val="00093830"/>
    <w:rsid w:val="000970D7"/>
    <w:rsid w:val="000A0976"/>
    <w:rsid w:val="000A4E2B"/>
    <w:rsid w:val="000A5C2A"/>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F0201"/>
    <w:rsid w:val="000F02A8"/>
    <w:rsid w:val="000F0FA7"/>
    <w:rsid w:val="000F2093"/>
    <w:rsid w:val="000F7752"/>
    <w:rsid w:val="001035F2"/>
    <w:rsid w:val="001047BB"/>
    <w:rsid w:val="001069E2"/>
    <w:rsid w:val="00107B1E"/>
    <w:rsid w:val="001110C9"/>
    <w:rsid w:val="00111254"/>
    <w:rsid w:val="001124A2"/>
    <w:rsid w:val="00114863"/>
    <w:rsid w:val="00127F88"/>
    <w:rsid w:val="00130B1D"/>
    <w:rsid w:val="001324C0"/>
    <w:rsid w:val="00132E9C"/>
    <w:rsid w:val="001354BD"/>
    <w:rsid w:val="00140E26"/>
    <w:rsid w:val="0014202C"/>
    <w:rsid w:val="001523D3"/>
    <w:rsid w:val="00152E9F"/>
    <w:rsid w:val="00154C64"/>
    <w:rsid w:val="00154C6E"/>
    <w:rsid w:val="001561A6"/>
    <w:rsid w:val="0015661E"/>
    <w:rsid w:val="0015716B"/>
    <w:rsid w:val="00157AD6"/>
    <w:rsid w:val="00160908"/>
    <w:rsid w:val="0016365E"/>
    <w:rsid w:val="00164C00"/>
    <w:rsid w:val="00170572"/>
    <w:rsid w:val="00172849"/>
    <w:rsid w:val="001800A6"/>
    <w:rsid w:val="00180592"/>
    <w:rsid w:val="0018456C"/>
    <w:rsid w:val="00187C05"/>
    <w:rsid w:val="00190178"/>
    <w:rsid w:val="00191431"/>
    <w:rsid w:val="00191B60"/>
    <w:rsid w:val="001A44D2"/>
    <w:rsid w:val="001A5A7C"/>
    <w:rsid w:val="001B17B9"/>
    <w:rsid w:val="001B41C1"/>
    <w:rsid w:val="001B4936"/>
    <w:rsid w:val="001B6DE4"/>
    <w:rsid w:val="001B722F"/>
    <w:rsid w:val="001C1325"/>
    <w:rsid w:val="001C2A8D"/>
    <w:rsid w:val="001C6D2C"/>
    <w:rsid w:val="001D07BE"/>
    <w:rsid w:val="001D0836"/>
    <w:rsid w:val="001D49D7"/>
    <w:rsid w:val="001D5EA9"/>
    <w:rsid w:val="001E777F"/>
    <w:rsid w:val="001F16E8"/>
    <w:rsid w:val="001F44D9"/>
    <w:rsid w:val="001F50EE"/>
    <w:rsid w:val="001F7AE0"/>
    <w:rsid w:val="00202263"/>
    <w:rsid w:val="00204EF4"/>
    <w:rsid w:val="00205552"/>
    <w:rsid w:val="00221AF0"/>
    <w:rsid w:val="00230F12"/>
    <w:rsid w:val="00241B35"/>
    <w:rsid w:val="00242150"/>
    <w:rsid w:val="00243897"/>
    <w:rsid w:val="00246759"/>
    <w:rsid w:val="00250C90"/>
    <w:rsid w:val="002564D2"/>
    <w:rsid w:val="00261AA5"/>
    <w:rsid w:val="0026278F"/>
    <w:rsid w:val="00263CF7"/>
    <w:rsid w:val="00265EB4"/>
    <w:rsid w:val="002678C5"/>
    <w:rsid w:val="0027203E"/>
    <w:rsid w:val="002817FB"/>
    <w:rsid w:val="00281B44"/>
    <w:rsid w:val="00281FBD"/>
    <w:rsid w:val="00284F6B"/>
    <w:rsid w:val="00286B55"/>
    <w:rsid w:val="00290869"/>
    <w:rsid w:val="00290FC9"/>
    <w:rsid w:val="002916E2"/>
    <w:rsid w:val="00291AA5"/>
    <w:rsid w:val="00291CE6"/>
    <w:rsid w:val="00292DE8"/>
    <w:rsid w:val="00293427"/>
    <w:rsid w:val="0029674B"/>
    <w:rsid w:val="002A00E4"/>
    <w:rsid w:val="002A0D37"/>
    <w:rsid w:val="002A155B"/>
    <w:rsid w:val="002A4BF5"/>
    <w:rsid w:val="002A678B"/>
    <w:rsid w:val="002A6B10"/>
    <w:rsid w:val="002A74A1"/>
    <w:rsid w:val="002A788B"/>
    <w:rsid w:val="002B0581"/>
    <w:rsid w:val="002B79D9"/>
    <w:rsid w:val="002B7D20"/>
    <w:rsid w:val="002C1244"/>
    <w:rsid w:val="002C38FD"/>
    <w:rsid w:val="002C6674"/>
    <w:rsid w:val="002D425D"/>
    <w:rsid w:val="002D5B79"/>
    <w:rsid w:val="002E508E"/>
    <w:rsid w:val="002E7700"/>
    <w:rsid w:val="002E7A95"/>
    <w:rsid w:val="003009B2"/>
    <w:rsid w:val="00305448"/>
    <w:rsid w:val="00307C4B"/>
    <w:rsid w:val="00310B04"/>
    <w:rsid w:val="003115AC"/>
    <w:rsid w:val="003117F6"/>
    <w:rsid w:val="00313F12"/>
    <w:rsid w:val="00315108"/>
    <w:rsid w:val="00316B7D"/>
    <w:rsid w:val="0032454A"/>
    <w:rsid w:val="0032498C"/>
    <w:rsid w:val="0032595A"/>
    <w:rsid w:val="003336B0"/>
    <w:rsid w:val="00337969"/>
    <w:rsid w:val="003379D6"/>
    <w:rsid w:val="0034278E"/>
    <w:rsid w:val="00343DAE"/>
    <w:rsid w:val="00346958"/>
    <w:rsid w:val="00346E4B"/>
    <w:rsid w:val="003567D1"/>
    <w:rsid w:val="00360D2B"/>
    <w:rsid w:val="003628E1"/>
    <w:rsid w:val="00363E34"/>
    <w:rsid w:val="00365888"/>
    <w:rsid w:val="003722E2"/>
    <w:rsid w:val="00375331"/>
    <w:rsid w:val="0037762B"/>
    <w:rsid w:val="003A6D01"/>
    <w:rsid w:val="003B313C"/>
    <w:rsid w:val="003B7962"/>
    <w:rsid w:val="003C1B55"/>
    <w:rsid w:val="003C3999"/>
    <w:rsid w:val="003D0ED4"/>
    <w:rsid w:val="003D2E18"/>
    <w:rsid w:val="003D7C8F"/>
    <w:rsid w:val="003E3581"/>
    <w:rsid w:val="003E6780"/>
    <w:rsid w:val="003E6DBF"/>
    <w:rsid w:val="003E71EF"/>
    <w:rsid w:val="003F0B02"/>
    <w:rsid w:val="003F783C"/>
    <w:rsid w:val="00406443"/>
    <w:rsid w:val="00410D02"/>
    <w:rsid w:val="0041473E"/>
    <w:rsid w:val="00417D66"/>
    <w:rsid w:val="00422490"/>
    <w:rsid w:val="0042416F"/>
    <w:rsid w:val="00425D89"/>
    <w:rsid w:val="00430A75"/>
    <w:rsid w:val="004334AF"/>
    <w:rsid w:val="00433E91"/>
    <w:rsid w:val="00434875"/>
    <w:rsid w:val="00437752"/>
    <w:rsid w:val="00443C4C"/>
    <w:rsid w:val="00444DB5"/>
    <w:rsid w:val="00444EC4"/>
    <w:rsid w:val="0044620F"/>
    <w:rsid w:val="00450CD0"/>
    <w:rsid w:val="00451D12"/>
    <w:rsid w:val="004624D8"/>
    <w:rsid w:val="00464992"/>
    <w:rsid w:val="00464AB4"/>
    <w:rsid w:val="00464C9F"/>
    <w:rsid w:val="00467386"/>
    <w:rsid w:val="004673B3"/>
    <w:rsid w:val="00467E68"/>
    <w:rsid w:val="0047344F"/>
    <w:rsid w:val="00473E3B"/>
    <w:rsid w:val="004818CA"/>
    <w:rsid w:val="0048222F"/>
    <w:rsid w:val="00485837"/>
    <w:rsid w:val="004867C6"/>
    <w:rsid w:val="00486B4A"/>
    <w:rsid w:val="00486FF0"/>
    <w:rsid w:val="004A2B63"/>
    <w:rsid w:val="004B4003"/>
    <w:rsid w:val="004C2F6A"/>
    <w:rsid w:val="004C3FB2"/>
    <w:rsid w:val="004D310F"/>
    <w:rsid w:val="004D3581"/>
    <w:rsid w:val="004D6B88"/>
    <w:rsid w:val="004E4DD8"/>
    <w:rsid w:val="004E4E74"/>
    <w:rsid w:val="004F0B70"/>
    <w:rsid w:val="004F0BD6"/>
    <w:rsid w:val="004F1BCE"/>
    <w:rsid w:val="004F1DD5"/>
    <w:rsid w:val="004F24C4"/>
    <w:rsid w:val="004F356D"/>
    <w:rsid w:val="004F414C"/>
    <w:rsid w:val="00502457"/>
    <w:rsid w:val="00510933"/>
    <w:rsid w:val="00512290"/>
    <w:rsid w:val="00513441"/>
    <w:rsid w:val="0052470F"/>
    <w:rsid w:val="00524746"/>
    <w:rsid w:val="005248F4"/>
    <w:rsid w:val="00534CDC"/>
    <w:rsid w:val="005406C8"/>
    <w:rsid w:val="005411F3"/>
    <w:rsid w:val="00541798"/>
    <w:rsid w:val="00547B60"/>
    <w:rsid w:val="00553613"/>
    <w:rsid w:val="00557D82"/>
    <w:rsid w:val="0056011F"/>
    <w:rsid w:val="00561897"/>
    <w:rsid w:val="00562E87"/>
    <w:rsid w:val="0056360A"/>
    <w:rsid w:val="00563A7C"/>
    <w:rsid w:val="00571887"/>
    <w:rsid w:val="00577904"/>
    <w:rsid w:val="00590FC9"/>
    <w:rsid w:val="00592859"/>
    <w:rsid w:val="00594812"/>
    <w:rsid w:val="005A53A5"/>
    <w:rsid w:val="005A54E5"/>
    <w:rsid w:val="005B25AC"/>
    <w:rsid w:val="005B3FBB"/>
    <w:rsid w:val="005B6BF9"/>
    <w:rsid w:val="005C2BBD"/>
    <w:rsid w:val="005C6C2E"/>
    <w:rsid w:val="005D2119"/>
    <w:rsid w:val="005D3884"/>
    <w:rsid w:val="005D5669"/>
    <w:rsid w:val="005D6352"/>
    <w:rsid w:val="005D7F70"/>
    <w:rsid w:val="005E18B3"/>
    <w:rsid w:val="005E4D55"/>
    <w:rsid w:val="005E73AB"/>
    <w:rsid w:val="005F4D88"/>
    <w:rsid w:val="005F5E52"/>
    <w:rsid w:val="005F6C85"/>
    <w:rsid w:val="006005B2"/>
    <w:rsid w:val="0060713A"/>
    <w:rsid w:val="006260E7"/>
    <w:rsid w:val="006264DB"/>
    <w:rsid w:val="00627E6E"/>
    <w:rsid w:val="006324E6"/>
    <w:rsid w:val="0063405A"/>
    <w:rsid w:val="00641682"/>
    <w:rsid w:val="00641851"/>
    <w:rsid w:val="00644878"/>
    <w:rsid w:val="0064595F"/>
    <w:rsid w:val="00646430"/>
    <w:rsid w:val="00650054"/>
    <w:rsid w:val="006502A0"/>
    <w:rsid w:val="00654C11"/>
    <w:rsid w:val="00655A43"/>
    <w:rsid w:val="00656C21"/>
    <w:rsid w:val="0066160C"/>
    <w:rsid w:val="00661799"/>
    <w:rsid w:val="00661DB9"/>
    <w:rsid w:val="0066356E"/>
    <w:rsid w:val="00670A55"/>
    <w:rsid w:val="00670C8A"/>
    <w:rsid w:val="00671987"/>
    <w:rsid w:val="00675099"/>
    <w:rsid w:val="00684720"/>
    <w:rsid w:val="00685AF1"/>
    <w:rsid w:val="00686C16"/>
    <w:rsid w:val="00687AED"/>
    <w:rsid w:val="00690CD0"/>
    <w:rsid w:val="006A0713"/>
    <w:rsid w:val="006A1157"/>
    <w:rsid w:val="006A298B"/>
    <w:rsid w:val="006A4C42"/>
    <w:rsid w:val="006A5C9F"/>
    <w:rsid w:val="006A7CB2"/>
    <w:rsid w:val="006A7D52"/>
    <w:rsid w:val="006B5C9C"/>
    <w:rsid w:val="006B608D"/>
    <w:rsid w:val="006B7845"/>
    <w:rsid w:val="006C2367"/>
    <w:rsid w:val="006C3106"/>
    <w:rsid w:val="006C673B"/>
    <w:rsid w:val="006C76C2"/>
    <w:rsid w:val="006D231B"/>
    <w:rsid w:val="006D7D03"/>
    <w:rsid w:val="006E0B9D"/>
    <w:rsid w:val="006E3E1B"/>
    <w:rsid w:val="006E5175"/>
    <w:rsid w:val="006F1212"/>
    <w:rsid w:val="006F160C"/>
    <w:rsid w:val="006F4689"/>
    <w:rsid w:val="006F540B"/>
    <w:rsid w:val="006F64B2"/>
    <w:rsid w:val="006F6E03"/>
    <w:rsid w:val="0070150F"/>
    <w:rsid w:val="00705F8D"/>
    <w:rsid w:val="007064DF"/>
    <w:rsid w:val="00710C8B"/>
    <w:rsid w:val="00714384"/>
    <w:rsid w:val="00714CD9"/>
    <w:rsid w:val="007225AD"/>
    <w:rsid w:val="0072416F"/>
    <w:rsid w:val="007246FA"/>
    <w:rsid w:val="007274B3"/>
    <w:rsid w:val="0072756F"/>
    <w:rsid w:val="00731829"/>
    <w:rsid w:val="007351EB"/>
    <w:rsid w:val="0074001C"/>
    <w:rsid w:val="00742C20"/>
    <w:rsid w:val="0074414F"/>
    <w:rsid w:val="00751FED"/>
    <w:rsid w:val="007541EE"/>
    <w:rsid w:val="0075616E"/>
    <w:rsid w:val="00756E33"/>
    <w:rsid w:val="00756EAD"/>
    <w:rsid w:val="00760BFC"/>
    <w:rsid w:val="007618EB"/>
    <w:rsid w:val="00764E9F"/>
    <w:rsid w:val="00765CFC"/>
    <w:rsid w:val="00766364"/>
    <w:rsid w:val="0076653D"/>
    <w:rsid w:val="00776857"/>
    <w:rsid w:val="00783DDA"/>
    <w:rsid w:val="0078469D"/>
    <w:rsid w:val="0078591F"/>
    <w:rsid w:val="00785B26"/>
    <w:rsid w:val="00787092"/>
    <w:rsid w:val="00791E28"/>
    <w:rsid w:val="007962F6"/>
    <w:rsid w:val="007A15FB"/>
    <w:rsid w:val="007A1F39"/>
    <w:rsid w:val="007B1187"/>
    <w:rsid w:val="007B3A60"/>
    <w:rsid w:val="007C4ED7"/>
    <w:rsid w:val="007C56F8"/>
    <w:rsid w:val="007D1B18"/>
    <w:rsid w:val="007D6979"/>
    <w:rsid w:val="007E49F1"/>
    <w:rsid w:val="007E5FAD"/>
    <w:rsid w:val="007F0D45"/>
    <w:rsid w:val="007F2CC9"/>
    <w:rsid w:val="0080495D"/>
    <w:rsid w:val="00805126"/>
    <w:rsid w:val="00805688"/>
    <w:rsid w:val="00810256"/>
    <w:rsid w:val="008136CC"/>
    <w:rsid w:val="00813764"/>
    <w:rsid w:val="00815E55"/>
    <w:rsid w:val="00816790"/>
    <w:rsid w:val="00820FBF"/>
    <w:rsid w:val="00825145"/>
    <w:rsid w:val="00830EB2"/>
    <w:rsid w:val="00831E78"/>
    <w:rsid w:val="00832069"/>
    <w:rsid w:val="00833F51"/>
    <w:rsid w:val="00834C78"/>
    <w:rsid w:val="008364E2"/>
    <w:rsid w:val="00836637"/>
    <w:rsid w:val="0084159E"/>
    <w:rsid w:val="00843A19"/>
    <w:rsid w:val="00845456"/>
    <w:rsid w:val="0084623E"/>
    <w:rsid w:val="0084675F"/>
    <w:rsid w:val="00853ED9"/>
    <w:rsid w:val="00860BAF"/>
    <w:rsid w:val="008615E8"/>
    <w:rsid w:val="00865C05"/>
    <w:rsid w:val="00873F1B"/>
    <w:rsid w:val="00880D2E"/>
    <w:rsid w:val="008812D0"/>
    <w:rsid w:val="008842B8"/>
    <w:rsid w:val="00891179"/>
    <w:rsid w:val="00893846"/>
    <w:rsid w:val="008963FB"/>
    <w:rsid w:val="00897365"/>
    <w:rsid w:val="008A1217"/>
    <w:rsid w:val="008A1DFF"/>
    <w:rsid w:val="008A1F96"/>
    <w:rsid w:val="008A2EFC"/>
    <w:rsid w:val="008A3D30"/>
    <w:rsid w:val="008A5A1A"/>
    <w:rsid w:val="008B039E"/>
    <w:rsid w:val="008B1710"/>
    <w:rsid w:val="008C34C0"/>
    <w:rsid w:val="008C4762"/>
    <w:rsid w:val="008C663A"/>
    <w:rsid w:val="008D040F"/>
    <w:rsid w:val="008D04E7"/>
    <w:rsid w:val="008E2558"/>
    <w:rsid w:val="008E618A"/>
    <w:rsid w:val="008F08B0"/>
    <w:rsid w:val="008F1E9F"/>
    <w:rsid w:val="008F1F7D"/>
    <w:rsid w:val="008F215A"/>
    <w:rsid w:val="008F2C26"/>
    <w:rsid w:val="008F6B13"/>
    <w:rsid w:val="00912BE3"/>
    <w:rsid w:val="009148B4"/>
    <w:rsid w:val="00914C38"/>
    <w:rsid w:val="009201B2"/>
    <w:rsid w:val="009209C3"/>
    <w:rsid w:val="009241D8"/>
    <w:rsid w:val="00925608"/>
    <w:rsid w:val="00925E74"/>
    <w:rsid w:val="00926F18"/>
    <w:rsid w:val="009305E9"/>
    <w:rsid w:val="0093315E"/>
    <w:rsid w:val="00933DC2"/>
    <w:rsid w:val="00943AFB"/>
    <w:rsid w:val="0094492D"/>
    <w:rsid w:val="0094521B"/>
    <w:rsid w:val="00945A42"/>
    <w:rsid w:val="00952681"/>
    <w:rsid w:val="00955B98"/>
    <w:rsid w:val="00956145"/>
    <w:rsid w:val="0095658D"/>
    <w:rsid w:val="009576C2"/>
    <w:rsid w:val="00957847"/>
    <w:rsid w:val="0096307A"/>
    <w:rsid w:val="00965FB6"/>
    <w:rsid w:val="00966C76"/>
    <w:rsid w:val="0097254D"/>
    <w:rsid w:val="00981D45"/>
    <w:rsid w:val="00983730"/>
    <w:rsid w:val="009915A5"/>
    <w:rsid w:val="00991C18"/>
    <w:rsid w:val="009940F1"/>
    <w:rsid w:val="009A176B"/>
    <w:rsid w:val="009A27D2"/>
    <w:rsid w:val="009A4144"/>
    <w:rsid w:val="009B099D"/>
    <w:rsid w:val="009B3175"/>
    <w:rsid w:val="009B4A67"/>
    <w:rsid w:val="009B6007"/>
    <w:rsid w:val="009B6CF1"/>
    <w:rsid w:val="009C0D7E"/>
    <w:rsid w:val="009C1213"/>
    <w:rsid w:val="009C2731"/>
    <w:rsid w:val="009C466B"/>
    <w:rsid w:val="009C5FE2"/>
    <w:rsid w:val="009C70FF"/>
    <w:rsid w:val="009C7509"/>
    <w:rsid w:val="009D1845"/>
    <w:rsid w:val="009D235C"/>
    <w:rsid w:val="009D53B8"/>
    <w:rsid w:val="009D5B98"/>
    <w:rsid w:val="009E45FD"/>
    <w:rsid w:val="009E7C7A"/>
    <w:rsid w:val="009F0704"/>
    <w:rsid w:val="009F2945"/>
    <w:rsid w:val="009F40E0"/>
    <w:rsid w:val="009F64AE"/>
    <w:rsid w:val="009F7414"/>
    <w:rsid w:val="00A00F15"/>
    <w:rsid w:val="00A026C1"/>
    <w:rsid w:val="00A03B61"/>
    <w:rsid w:val="00A12B9A"/>
    <w:rsid w:val="00A130B5"/>
    <w:rsid w:val="00A16BF3"/>
    <w:rsid w:val="00A20992"/>
    <w:rsid w:val="00A30069"/>
    <w:rsid w:val="00A33B2C"/>
    <w:rsid w:val="00A403DA"/>
    <w:rsid w:val="00A4147A"/>
    <w:rsid w:val="00A41F96"/>
    <w:rsid w:val="00A43A44"/>
    <w:rsid w:val="00A45B79"/>
    <w:rsid w:val="00A53908"/>
    <w:rsid w:val="00A55419"/>
    <w:rsid w:val="00A56721"/>
    <w:rsid w:val="00A60B47"/>
    <w:rsid w:val="00A61DD7"/>
    <w:rsid w:val="00A62CF7"/>
    <w:rsid w:val="00A64AC2"/>
    <w:rsid w:val="00A64D71"/>
    <w:rsid w:val="00A651E8"/>
    <w:rsid w:val="00A673B0"/>
    <w:rsid w:val="00A70E70"/>
    <w:rsid w:val="00A71732"/>
    <w:rsid w:val="00A74B27"/>
    <w:rsid w:val="00A75DA1"/>
    <w:rsid w:val="00A8053C"/>
    <w:rsid w:val="00A81DEB"/>
    <w:rsid w:val="00A8483F"/>
    <w:rsid w:val="00A86428"/>
    <w:rsid w:val="00A879B6"/>
    <w:rsid w:val="00A87B6B"/>
    <w:rsid w:val="00A916F2"/>
    <w:rsid w:val="00A94590"/>
    <w:rsid w:val="00A9626C"/>
    <w:rsid w:val="00A9630C"/>
    <w:rsid w:val="00A97438"/>
    <w:rsid w:val="00AA0100"/>
    <w:rsid w:val="00AA1841"/>
    <w:rsid w:val="00AA29A0"/>
    <w:rsid w:val="00AA4DF3"/>
    <w:rsid w:val="00AA56AE"/>
    <w:rsid w:val="00AA6039"/>
    <w:rsid w:val="00AB1A9A"/>
    <w:rsid w:val="00AB3C05"/>
    <w:rsid w:val="00AB6BE1"/>
    <w:rsid w:val="00AC0752"/>
    <w:rsid w:val="00AC4852"/>
    <w:rsid w:val="00AC556C"/>
    <w:rsid w:val="00AC581A"/>
    <w:rsid w:val="00AD0136"/>
    <w:rsid w:val="00AD0478"/>
    <w:rsid w:val="00AD70E4"/>
    <w:rsid w:val="00AE1639"/>
    <w:rsid w:val="00AE3763"/>
    <w:rsid w:val="00AE39A6"/>
    <w:rsid w:val="00AE3F27"/>
    <w:rsid w:val="00AE4489"/>
    <w:rsid w:val="00AE7F7F"/>
    <w:rsid w:val="00AF07CF"/>
    <w:rsid w:val="00AF39BC"/>
    <w:rsid w:val="00AF498B"/>
    <w:rsid w:val="00AF58FB"/>
    <w:rsid w:val="00AF79AD"/>
    <w:rsid w:val="00B06CBD"/>
    <w:rsid w:val="00B06DF2"/>
    <w:rsid w:val="00B07382"/>
    <w:rsid w:val="00B07439"/>
    <w:rsid w:val="00B10025"/>
    <w:rsid w:val="00B156E1"/>
    <w:rsid w:val="00B1714D"/>
    <w:rsid w:val="00B17B96"/>
    <w:rsid w:val="00B23C3A"/>
    <w:rsid w:val="00B2792C"/>
    <w:rsid w:val="00B30D8F"/>
    <w:rsid w:val="00B322BF"/>
    <w:rsid w:val="00B33019"/>
    <w:rsid w:val="00B443CA"/>
    <w:rsid w:val="00B464B9"/>
    <w:rsid w:val="00B46C0D"/>
    <w:rsid w:val="00B50A62"/>
    <w:rsid w:val="00B537C0"/>
    <w:rsid w:val="00B600D9"/>
    <w:rsid w:val="00B625EC"/>
    <w:rsid w:val="00B627DE"/>
    <w:rsid w:val="00B62CD1"/>
    <w:rsid w:val="00B6447D"/>
    <w:rsid w:val="00B64857"/>
    <w:rsid w:val="00B75404"/>
    <w:rsid w:val="00B76AE9"/>
    <w:rsid w:val="00B77D6E"/>
    <w:rsid w:val="00B827D5"/>
    <w:rsid w:val="00B82C04"/>
    <w:rsid w:val="00B84AFB"/>
    <w:rsid w:val="00B87945"/>
    <w:rsid w:val="00B91920"/>
    <w:rsid w:val="00B93420"/>
    <w:rsid w:val="00B93E55"/>
    <w:rsid w:val="00B93E6F"/>
    <w:rsid w:val="00B942EF"/>
    <w:rsid w:val="00BA01E4"/>
    <w:rsid w:val="00BB1693"/>
    <w:rsid w:val="00BB20B9"/>
    <w:rsid w:val="00BB362E"/>
    <w:rsid w:val="00BB3726"/>
    <w:rsid w:val="00BB5C23"/>
    <w:rsid w:val="00BC1B31"/>
    <w:rsid w:val="00BD13A5"/>
    <w:rsid w:val="00BD1A3D"/>
    <w:rsid w:val="00BD1BBC"/>
    <w:rsid w:val="00BD3DB6"/>
    <w:rsid w:val="00BD6A17"/>
    <w:rsid w:val="00BE12C1"/>
    <w:rsid w:val="00BE2E1A"/>
    <w:rsid w:val="00BE3079"/>
    <w:rsid w:val="00BE3DCC"/>
    <w:rsid w:val="00BE4640"/>
    <w:rsid w:val="00BF1D76"/>
    <w:rsid w:val="00BF377D"/>
    <w:rsid w:val="00C00678"/>
    <w:rsid w:val="00C00B9E"/>
    <w:rsid w:val="00C039DD"/>
    <w:rsid w:val="00C056ED"/>
    <w:rsid w:val="00C07ED7"/>
    <w:rsid w:val="00C1374C"/>
    <w:rsid w:val="00C13A71"/>
    <w:rsid w:val="00C2239F"/>
    <w:rsid w:val="00C23690"/>
    <w:rsid w:val="00C24F69"/>
    <w:rsid w:val="00C32953"/>
    <w:rsid w:val="00C330F7"/>
    <w:rsid w:val="00C3414B"/>
    <w:rsid w:val="00C351F5"/>
    <w:rsid w:val="00C414AD"/>
    <w:rsid w:val="00C43D51"/>
    <w:rsid w:val="00C506A6"/>
    <w:rsid w:val="00C52CBA"/>
    <w:rsid w:val="00C548CC"/>
    <w:rsid w:val="00C606BB"/>
    <w:rsid w:val="00C630EF"/>
    <w:rsid w:val="00C662FB"/>
    <w:rsid w:val="00C67142"/>
    <w:rsid w:val="00C77D29"/>
    <w:rsid w:val="00C8187A"/>
    <w:rsid w:val="00C82BE9"/>
    <w:rsid w:val="00C83174"/>
    <w:rsid w:val="00C83753"/>
    <w:rsid w:val="00C84347"/>
    <w:rsid w:val="00C84C26"/>
    <w:rsid w:val="00C85F76"/>
    <w:rsid w:val="00C922C3"/>
    <w:rsid w:val="00C94FA4"/>
    <w:rsid w:val="00C97BD7"/>
    <w:rsid w:val="00CA02ED"/>
    <w:rsid w:val="00CA3C03"/>
    <w:rsid w:val="00CA6090"/>
    <w:rsid w:val="00CB40D6"/>
    <w:rsid w:val="00CB760F"/>
    <w:rsid w:val="00CB7668"/>
    <w:rsid w:val="00CC0CE5"/>
    <w:rsid w:val="00CC1C9F"/>
    <w:rsid w:val="00CC25D1"/>
    <w:rsid w:val="00CC5DEB"/>
    <w:rsid w:val="00CC66D9"/>
    <w:rsid w:val="00CD0210"/>
    <w:rsid w:val="00CD409C"/>
    <w:rsid w:val="00CD748C"/>
    <w:rsid w:val="00CD7FDD"/>
    <w:rsid w:val="00CE0255"/>
    <w:rsid w:val="00CE3DC5"/>
    <w:rsid w:val="00CE41F4"/>
    <w:rsid w:val="00CE72B0"/>
    <w:rsid w:val="00CE790A"/>
    <w:rsid w:val="00CE7CC4"/>
    <w:rsid w:val="00CF4490"/>
    <w:rsid w:val="00CF7514"/>
    <w:rsid w:val="00CF7D4F"/>
    <w:rsid w:val="00D02995"/>
    <w:rsid w:val="00D06086"/>
    <w:rsid w:val="00D1116D"/>
    <w:rsid w:val="00D12F43"/>
    <w:rsid w:val="00D230FC"/>
    <w:rsid w:val="00D23869"/>
    <w:rsid w:val="00D2546F"/>
    <w:rsid w:val="00D33AA6"/>
    <w:rsid w:val="00D503C3"/>
    <w:rsid w:val="00D578F5"/>
    <w:rsid w:val="00D611C4"/>
    <w:rsid w:val="00D62022"/>
    <w:rsid w:val="00D622DA"/>
    <w:rsid w:val="00D63C0E"/>
    <w:rsid w:val="00D642AD"/>
    <w:rsid w:val="00D65727"/>
    <w:rsid w:val="00D8518D"/>
    <w:rsid w:val="00D86F73"/>
    <w:rsid w:val="00D8776A"/>
    <w:rsid w:val="00D93CB2"/>
    <w:rsid w:val="00D94A3A"/>
    <w:rsid w:val="00D96142"/>
    <w:rsid w:val="00D96E8B"/>
    <w:rsid w:val="00D97832"/>
    <w:rsid w:val="00D97B75"/>
    <w:rsid w:val="00DA02D1"/>
    <w:rsid w:val="00DA1661"/>
    <w:rsid w:val="00DA344F"/>
    <w:rsid w:val="00DA35B6"/>
    <w:rsid w:val="00DB077E"/>
    <w:rsid w:val="00DB3FA8"/>
    <w:rsid w:val="00DB5BC6"/>
    <w:rsid w:val="00DD1903"/>
    <w:rsid w:val="00DD328F"/>
    <w:rsid w:val="00DE0CE1"/>
    <w:rsid w:val="00DE2BFC"/>
    <w:rsid w:val="00DE3135"/>
    <w:rsid w:val="00DE5DE1"/>
    <w:rsid w:val="00DF11B5"/>
    <w:rsid w:val="00DF6887"/>
    <w:rsid w:val="00DF7577"/>
    <w:rsid w:val="00E00833"/>
    <w:rsid w:val="00E01468"/>
    <w:rsid w:val="00E01613"/>
    <w:rsid w:val="00E035D5"/>
    <w:rsid w:val="00E079F3"/>
    <w:rsid w:val="00E13436"/>
    <w:rsid w:val="00E14CF9"/>
    <w:rsid w:val="00E15CFA"/>
    <w:rsid w:val="00E175FB"/>
    <w:rsid w:val="00E319D4"/>
    <w:rsid w:val="00E31AB3"/>
    <w:rsid w:val="00E357CD"/>
    <w:rsid w:val="00E36316"/>
    <w:rsid w:val="00E36E27"/>
    <w:rsid w:val="00E372D1"/>
    <w:rsid w:val="00E43553"/>
    <w:rsid w:val="00E4537F"/>
    <w:rsid w:val="00E47221"/>
    <w:rsid w:val="00E54624"/>
    <w:rsid w:val="00E547FC"/>
    <w:rsid w:val="00E6129A"/>
    <w:rsid w:val="00E63395"/>
    <w:rsid w:val="00E66290"/>
    <w:rsid w:val="00E67227"/>
    <w:rsid w:val="00E70E5B"/>
    <w:rsid w:val="00E71880"/>
    <w:rsid w:val="00E718A0"/>
    <w:rsid w:val="00E734F0"/>
    <w:rsid w:val="00E74876"/>
    <w:rsid w:val="00E756BA"/>
    <w:rsid w:val="00E811BF"/>
    <w:rsid w:val="00E943CD"/>
    <w:rsid w:val="00E94913"/>
    <w:rsid w:val="00E96F05"/>
    <w:rsid w:val="00EA250A"/>
    <w:rsid w:val="00EA28BE"/>
    <w:rsid w:val="00EA47EA"/>
    <w:rsid w:val="00EA7E9B"/>
    <w:rsid w:val="00EB3FAA"/>
    <w:rsid w:val="00EB57CC"/>
    <w:rsid w:val="00EB6523"/>
    <w:rsid w:val="00EC28F7"/>
    <w:rsid w:val="00EC7B41"/>
    <w:rsid w:val="00ED04C4"/>
    <w:rsid w:val="00ED0CA9"/>
    <w:rsid w:val="00ED1FAE"/>
    <w:rsid w:val="00ED34E2"/>
    <w:rsid w:val="00ED7A41"/>
    <w:rsid w:val="00EE1842"/>
    <w:rsid w:val="00EE1E40"/>
    <w:rsid w:val="00EE60C7"/>
    <w:rsid w:val="00EE7680"/>
    <w:rsid w:val="00EF10A8"/>
    <w:rsid w:val="00EF10FE"/>
    <w:rsid w:val="00EF3499"/>
    <w:rsid w:val="00EF53FF"/>
    <w:rsid w:val="00EF58DD"/>
    <w:rsid w:val="00EF70EE"/>
    <w:rsid w:val="00EF73A2"/>
    <w:rsid w:val="00F00FF2"/>
    <w:rsid w:val="00F13CA0"/>
    <w:rsid w:val="00F16CC1"/>
    <w:rsid w:val="00F24696"/>
    <w:rsid w:val="00F42695"/>
    <w:rsid w:val="00F43143"/>
    <w:rsid w:val="00F52AA8"/>
    <w:rsid w:val="00F667D2"/>
    <w:rsid w:val="00F722E2"/>
    <w:rsid w:val="00F72E7D"/>
    <w:rsid w:val="00F74882"/>
    <w:rsid w:val="00F776BB"/>
    <w:rsid w:val="00F8032C"/>
    <w:rsid w:val="00F84577"/>
    <w:rsid w:val="00F84DEF"/>
    <w:rsid w:val="00F867D3"/>
    <w:rsid w:val="00F90125"/>
    <w:rsid w:val="00F90EBC"/>
    <w:rsid w:val="00F92A83"/>
    <w:rsid w:val="00F95814"/>
    <w:rsid w:val="00F96405"/>
    <w:rsid w:val="00F96981"/>
    <w:rsid w:val="00FA404F"/>
    <w:rsid w:val="00FA6DE1"/>
    <w:rsid w:val="00FA7127"/>
    <w:rsid w:val="00FA7BF5"/>
    <w:rsid w:val="00FB3654"/>
    <w:rsid w:val="00FB4075"/>
    <w:rsid w:val="00FB4348"/>
    <w:rsid w:val="00FB4D9B"/>
    <w:rsid w:val="00FC0F2B"/>
    <w:rsid w:val="00FC58BA"/>
    <w:rsid w:val="00FC5C0C"/>
    <w:rsid w:val="00FD2445"/>
    <w:rsid w:val="00FE4D3D"/>
    <w:rsid w:val="00FF0905"/>
    <w:rsid w:val="00FF1DA4"/>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E4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uiPriority w:val="39"/>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uiPriority w:val="99"/>
    <w:rPr>
      <w:color w:val="0000FF"/>
      <w:u w:val="single"/>
    </w:rPr>
  </w:style>
  <w:style w:type="paragraph" w:styleId="Buborkszveg">
    <w:name w:val="Balloon Text"/>
    <w:basedOn w:val="Norml"/>
    <w:link w:val="BuborkszvegChar"/>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bjegyzetszvegChar">
    <w:name w:val="Lábjegyzetszöveg Char"/>
    <w:link w:val="Lbjegyzetszveg"/>
    <w:uiPriority w:val="99"/>
    <w:semiHidden/>
    <w:rsid w:val="001800A6"/>
    <w:rPr>
      <w:lang w:eastAsia="ru-RU"/>
    </w:rPr>
  </w:style>
  <w:style w:type="character" w:customStyle="1" w:styleId="Cmsor1Char">
    <w:name w:val="Címsor 1 Char"/>
    <w:basedOn w:val="Bekezdsalapbettpusa"/>
    <w:link w:val="Cmsor1"/>
    <w:rsid w:val="004E4E74"/>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uiPriority w:val="39"/>
    <w:rsid w:val="004E4E74"/>
    <w:pPr>
      <w:spacing w:after="100"/>
    </w:pPr>
  </w:style>
  <w:style w:type="paragraph" w:styleId="TJ2">
    <w:name w:val="toc 2"/>
    <w:basedOn w:val="Norml"/>
    <w:next w:val="Norml"/>
    <w:autoRedefine/>
    <w:uiPriority w:val="39"/>
    <w:rsid w:val="004E4E74"/>
    <w:pPr>
      <w:ind w:left="240"/>
    </w:pPr>
    <w:rPr>
      <w:szCs w:val="24"/>
      <w:lang w:eastAsia="hu-HU"/>
    </w:rPr>
  </w:style>
  <w:style w:type="character" w:customStyle="1" w:styleId="BuborkszvegChar">
    <w:name w:val="Buborékszöveg Char"/>
    <w:link w:val="Buborkszveg"/>
    <w:rsid w:val="004E4E74"/>
    <w:rPr>
      <w:rFonts w:ascii="Tahoma" w:hAnsi="Tahoma" w:cs="Tahoma"/>
      <w:sz w:val="16"/>
      <w:szCs w:val="16"/>
      <w:lang w:eastAsia="ru-RU"/>
    </w:rPr>
  </w:style>
  <w:style w:type="numbering" w:customStyle="1" w:styleId="Nemlista1">
    <w:name w:val="Nem lista1"/>
    <w:next w:val="Nemlista"/>
    <w:semiHidden/>
    <w:unhideWhenUsed/>
    <w:rsid w:val="002A6B10"/>
  </w:style>
  <w:style w:type="character" w:customStyle="1" w:styleId="Cmsor2Char">
    <w:name w:val="Címsor 2 Char"/>
    <w:basedOn w:val="Bekezdsalapbettpusa"/>
    <w:link w:val="Cmsor2"/>
    <w:rsid w:val="002A6B10"/>
    <w:rPr>
      <w:rFonts w:ascii="Arial" w:hAnsi="Arial" w:cs="Arial"/>
      <w:b/>
      <w:bCs/>
      <w:i/>
      <w:iCs/>
      <w:sz w:val="28"/>
      <w:szCs w:val="28"/>
      <w:lang w:eastAsia="ru-RU"/>
    </w:rPr>
  </w:style>
  <w:style w:type="character" w:customStyle="1" w:styleId="Cmsor3Char">
    <w:name w:val="Címsor 3 Char"/>
    <w:basedOn w:val="Bekezdsalapbettpusa"/>
    <w:link w:val="Cmsor3"/>
    <w:rsid w:val="002A6B10"/>
    <w:rPr>
      <w:b/>
      <w:sz w:val="24"/>
    </w:rPr>
  </w:style>
  <w:style w:type="character" w:customStyle="1" w:styleId="lfejChar">
    <w:name w:val="Élőfej Char"/>
    <w:basedOn w:val="Bekezdsalapbettpusa"/>
    <w:link w:val="lfej"/>
    <w:rsid w:val="002A6B10"/>
    <w:rPr>
      <w:sz w:val="24"/>
      <w:lang w:eastAsia="ru-RU"/>
    </w:rPr>
  </w:style>
  <w:style w:type="character" w:customStyle="1" w:styleId="llbChar">
    <w:name w:val="Élőláb Char"/>
    <w:basedOn w:val="Bekezdsalapbettpusa"/>
    <w:link w:val="llb"/>
    <w:rsid w:val="002A6B10"/>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E4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uiPriority w:val="39"/>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uiPriority w:val="99"/>
    <w:rPr>
      <w:color w:val="0000FF"/>
      <w:u w:val="single"/>
    </w:rPr>
  </w:style>
  <w:style w:type="paragraph" w:styleId="Buborkszveg">
    <w:name w:val="Balloon Text"/>
    <w:basedOn w:val="Norml"/>
    <w:link w:val="BuborkszvegChar"/>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bjegyzetszvegChar">
    <w:name w:val="Lábjegyzetszöveg Char"/>
    <w:link w:val="Lbjegyzetszveg"/>
    <w:uiPriority w:val="99"/>
    <w:semiHidden/>
    <w:rsid w:val="001800A6"/>
    <w:rPr>
      <w:lang w:eastAsia="ru-RU"/>
    </w:rPr>
  </w:style>
  <w:style w:type="character" w:customStyle="1" w:styleId="Cmsor1Char">
    <w:name w:val="Címsor 1 Char"/>
    <w:basedOn w:val="Bekezdsalapbettpusa"/>
    <w:link w:val="Cmsor1"/>
    <w:rsid w:val="004E4E74"/>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uiPriority w:val="39"/>
    <w:rsid w:val="004E4E74"/>
    <w:pPr>
      <w:spacing w:after="100"/>
    </w:pPr>
  </w:style>
  <w:style w:type="paragraph" w:styleId="TJ2">
    <w:name w:val="toc 2"/>
    <w:basedOn w:val="Norml"/>
    <w:next w:val="Norml"/>
    <w:autoRedefine/>
    <w:uiPriority w:val="39"/>
    <w:rsid w:val="004E4E74"/>
    <w:pPr>
      <w:ind w:left="240"/>
    </w:pPr>
    <w:rPr>
      <w:szCs w:val="24"/>
      <w:lang w:eastAsia="hu-HU"/>
    </w:rPr>
  </w:style>
  <w:style w:type="character" w:customStyle="1" w:styleId="BuborkszvegChar">
    <w:name w:val="Buborékszöveg Char"/>
    <w:link w:val="Buborkszveg"/>
    <w:rsid w:val="004E4E74"/>
    <w:rPr>
      <w:rFonts w:ascii="Tahoma" w:hAnsi="Tahoma" w:cs="Tahoma"/>
      <w:sz w:val="16"/>
      <w:szCs w:val="16"/>
      <w:lang w:eastAsia="ru-RU"/>
    </w:rPr>
  </w:style>
  <w:style w:type="numbering" w:customStyle="1" w:styleId="Nemlista1">
    <w:name w:val="Nem lista1"/>
    <w:next w:val="Nemlista"/>
    <w:semiHidden/>
    <w:unhideWhenUsed/>
    <w:rsid w:val="002A6B10"/>
  </w:style>
  <w:style w:type="character" w:customStyle="1" w:styleId="Cmsor2Char">
    <w:name w:val="Címsor 2 Char"/>
    <w:basedOn w:val="Bekezdsalapbettpusa"/>
    <w:link w:val="Cmsor2"/>
    <w:rsid w:val="002A6B10"/>
    <w:rPr>
      <w:rFonts w:ascii="Arial" w:hAnsi="Arial" w:cs="Arial"/>
      <w:b/>
      <w:bCs/>
      <w:i/>
      <w:iCs/>
      <w:sz w:val="28"/>
      <w:szCs w:val="28"/>
      <w:lang w:eastAsia="ru-RU"/>
    </w:rPr>
  </w:style>
  <w:style w:type="character" w:customStyle="1" w:styleId="Cmsor3Char">
    <w:name w:val="Címsor 3 Char"/>
    <w:basedOn w:val="Bekezdsalapbettpusa"/>
    <w:link w:val="Cmsor3"/>
    <w:rsid w:val="002A6B10"/>
    <w:rPr>
      <w:b/>
      <w:sz w:val="24"/>
    </w:rPr>
  </w:style>
  <w:style w:type="character" w:customStyle="1" w:styleId="lfejChar">
    <w:name w:val="Élőfej Char"/>
    <w:basedOn w:val="Bekezdsalapbettpusa"/>
    <w:link w:val="lfej"/>
    <w:rsid w:val="002A6B10"/>
    <w:rPr>
      <w:sz w:val="24"/>
      <w:lang w:eastAsia="ru-RU"/>
    </w:rPr>
  </w:style>
  <w:style w:type="character" w:customStyle="1" w:styleId="llbChar">
    <w:name w:val="Élőláb Char"/>
    <w:basedOn w:val="Bekezdsalapbettpusa"/>
    <w:link w:val="llb"/>
    <w:rsid w:val="002A6B10"/>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654141000">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6A5B-3C92-4970-8C8C-EC8489FE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3651</Words>
  <Characters>25193</Characters>
  <Application>Microsoft Office Word</Application>
  <DocSecurity>0</DocSecurity>
  <Lines>209</Lines>
  <Paragraphs>57</Paragraphs>
  <ScaleCrop>false</ScaleCrop>
  <Company/>
  <LinksUpToDate>false</LinksUpToDate>
  <CharactersWithSpaces>28787</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2017-10-16T11:41:00Z</dcterms:created>
  <dcterms:modified xsi:type="dcterms:W3CDTF">2017-10-16T11:41:00Z</dcterms:modified>
</cp:coreProperties>
</file>