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38" w:rsidRPr="001F6377" w:rsidRDefault="00090038" w:rsidP="001F6377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1F6377">
        <w:rPr>
          <w:sz w:val="24"/>
          <w:szCs w:val="24"/>
        </w:rPr>
        <w:t>6. sz. melléklet</w:t>
      </w:r>
    </w:p>
    <w:p w:rsidR="00090038" w:rsidRDefault="00090038" w:rsidP="00B7514C">
      <w:pPr>
        <w:spacing w:after="0"/>
        <w:jc w:val="center"/>
        <w:rPr>
          <w:b/>
          <w:sz w:val="32"/>
          <w:szCs w:val="32"/>
        </w:rPr>
      </w:pPr>
    </w:p>
    <w:p w:rsidR="00001324" w:rsidRPr="00B7514C" w:rsidRDefault="008F638A" w:rsidP="00B7514C">
      <w:pPr>
        <w:spacing w:after="0"/>
        <w:jc w:val="center"/>
        <w:rPr>
          <w:b/>
          <w:sz w:val="32"/>
          <w:szCs w:val="32"/>
        </w:rPr>
      </w:pPr>
      <w:r w:rsidRPr="008F638A">
        <w:rPr>
          <w:b/>
          <w:sz w:val="32"/>
          <w:szCs w:val="32"/>
        </w:rPr>
        <w:t>Felsővezeték tartó oszlopok cseréje</w:t>
      </w:r>
    </w:p>
    <w:p w:rsidR="00B7514C" w:rsidRPr="001F6377" w:rsidRDefault="00B7514C" w:rsidP="00B7514C">
      <w:pPr>
        <w:spacing w:after="0"/>
        <w:jc w:val="center"/>
        <w:rPr>
          <w:b/>
          <w:sz w:val="24"/>
          <w:szCs w:val="24"/>
          <w:u w:val="single"/>
        </w:rPr>
      </w:pPr>
    </w:p>
    <w:p w:rsidR="00B7514C" w:rsidRPr="001F6377" w:rsidRDefault="00B7514C" w:rsidP="00B7514C">
      <w:pPr>
        <w:spacing w:after="0"/>
        <w:jc w:val="center"/>
        <w:rPr>
          <w:b/>
          <w:sz w:val="24"/>
          <w:szCs w:val="24"/>
          <w:u w:val="single"/>
        </w:rPr>
      </w:pPr>
      <w:r w:rsidRPr="001F6377">
        <w:rPr>
          <w:b/>
          <w:sz w:val="24"/>
          <w:szCs w:val="24"/>
          <w:u w:val="single"/>
        </w:rPr>
        <w:t>Műszaki követelmények</w:t>
      </w:r>
    </w:p>
    <w:p w:rsidR="00B7561E" w:rsidRPr="001F6377" w:rsidRDefault="00B7561E" w:rsidP="00B7561E">
      <w:pPr>
        <w:spacing w:after="0"/>
        <w:jc w:val="both"/>
        <w:rPr>
          <w:sz w:val="24"/>
          <w:szCs w:val="24"/>
        </w:rPr>
      </w:pPr>
    </w:p>
    <w:p w:rsidR="008F638A" w:rsidRPr="001F6377" w:rsidRDefault="008F638A" w:rsidP="001F6377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</w:t>
      </w:r>
      <w:r w:rsidRPr="001F6377">
        <w:rPr>
          <w:b/>
          <w:i/>
          <w:sz w:val="24"/>
          <w:szCs w:val="24"/>
        </w:rPr>
        <w:t>.</w:t>
      </w:r>
      <w:r w:rsidRPr="001F6377">
        <w:rPr>
          <w:b/>
          <w:i/>
        </w:rPr>
        <w:t xml:space="preserve"> </w:t>
      </w:r>
      <w:r w:rsidRPr="001F6377">
        <w:rPr>
          <w:b/>
          <w:i/>
          <w:sz w:val="24"/>
          <w:szCs w:val="24"/>
        </w:rPr>
        <w:t>A 291. számú felsővezeték tartó oszlop cseréje a Hungária körúton</w:t>
      </w:r>
    </w:p>
    <w:p w:rsidR="008F638A" w:rsidRPr="00F05D65" w:rsidRDefault="008F638A" w:rsidP="008F638A">
      <w:pPr>
        <w:spacing w:after="0"/>
        <w:jc w:val="both"/>
        <w:rPr>
          <w:sz w:val="24"/>
          <w:szCs w:val="24"/>
        </w:rPr>
      </w:pPr>
    </w:p>
    <w:p w:rsidR="00F05D65" w:rsidRPr="00F05D65" w:rsidRDefault="00F05D65" w:rsidP="008F638A">
      <w:pPr>
        <w:spacing w:after="0"/>
        <w:jc w:val="both"/>
        <w:rPr>
          <w:sz w:val="24"/>
          <w:szCs w:val="24"/>
        </w:rPr>
      </w:pPr>
      <w:r w:rsidRPr="00F05D65">
        <w:rPr>
          <w:sz w:val="24"/>
          <w:szCs w:val="24"/>
        </w:rPr>
        <w:t>Hajlott, a mérések alapján gyenge felsővezeték tartó oszlopot ki kell cserélni</w:t>
      </w:r>
      <w:r>
        <w:rPr>
          <w:sz w:val="24"/>
          <w:szCs w:val="24"/>
        </w:rPr>
        <w:t>.</w:t>
      </w:r>
    </w:p>
    <w:p w:rsidR="00F05D65" w:rsidRPr="008F638A" w:rsidRDefault="00F05D65" w:rsidP="008F638A">
      <w:pPr>
        <w:spacing w:after="0"/>
        <w:jc w:val="both"/>
        <w:rPr>
          <w:b/>
          <w:sz w:val="24"/>
          <w:szCs w:val="24"/>
        </w:rPr>
      </w:pPr>
    </w:p>
    <w:p w:rsidR="008F638A" w:rsidRPr="008F638A" w:rsidRDefault="008F638A" w:rsidP="001F6377">
      <w:pPr>
        <w:spacing w:after="0"/>
        <w:ind w:firstLine="426"/>
        <w:jc w:val="both"/>
        <w:rPr>
          <w:sz w:val="24"/>
          <w:szCs w:val="24"/>
        </w:rPr>
      </w:pPr>
      <w:r w:rsidRPr="008F638A">
        <w:rPr>
          <w:sz w:val="24"/>
          <w:szCs w:val="24"/>
        </w:rPr>
        <w:t xml:space="preserve">1 db Szentes 11E típusú oszlop helyben cseréje. </w:t>
      </w:r>
    </w:p>
    <w:p w:rsidR="008F638A" w:rsidRPr="008F638A" w:rsidRDefault="008F638A" w:rsidP="008F638A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F638A">
        <w:rPr>
          <w:sz w:val="24"/>
          <w:szCs w:val="24"/>
        </w:rPr>
        <w:t>Új oszlopgödör ásása kézi erővel.</w:t>
      </w:r>
    </w:p>
    <w:p w:rsidR="008F638A" w:rsidRPr="008F638A" w:rsidRDefault="008F638A" w:rsidP="008F638A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F638A">
        <w:rPr>
          <w:sz w:val="24"/>
          <w:szCs w:val="24"/>
        </w:rPr>
        <w:t>11E típusú oszlop beállítása (az oszlopot horganyoztatni és szürke színűre kell fe</w:t>
      </w:r>
      <w:r w:rsidRPr="008F638A">
        <w:rPr>
          <w:sz w:val="24"/>
          <w:szCs w:val="24"/>
        </w:rPr>
        <w:t>s</w:t>
      </w:r>
      <w:r w:rsidRPr="008F638A">
        <w:rPr>
          <w:sz w:val="24"/>
          <w:szCs w:val="24"/>
        </w:rPr>
        <w:t>teni) és bebetonozása legalább C16-16-os betonnal.</w:t>
      </w:r>
    </w:p>
    <w:p w:rsidR="008F638A" w:rsidRPr="008F638A" w:rsidRDefault="008F638A" w:rsidP="008F638A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F638A">
        <w:rPr>
          <w:sz w:val="24"/>
          <w:szCs w:val="24"/>
        </w:rPr>
        <w:t>BDK védőcsöveket kell az oszlop alapba bekészíteni.</w:t>
      </w:r>
    </w:p>
    <w:p w:rsidR="008F638A" w:rsidRPr="008F638A" w:rsidRDefault="008F638A" w:rsidP="008F638A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F638A">
        <w:rPr>
          <w:sz w:val="24"/>
          <w:szCs w:val="24"/>
        </w:rPr>
        <w:t>BDK-val a szükséges egyeztetéseket el kell végezni. A BDK lámpát át kell szere</w:t>
      </w:r>
      <w:r w:rsidRPr="008F638A">
        <w:rPr>
          <w:sz w:val="24"/>
          <w:szCs w:val="24"/>
        </w:rPr>
        <w:t>l</w:t>
      </w:r>
      <w:r w:rsidRPr="008F638A">
        <w:rPr>
          <w:sz w:val="24"/>
          <w:szCs w:val="24"/>
        </w:rPr>
        <w:t>tetni. A kábeleket át kell kötni az új oszlopba.</w:t>
      </w:r>
    </w:p>
    <w:p w:rsidR="008F638A" w:rsidRPr="008F638A" w:rsidRDefault="008F638A" w:rsidP="008F638A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F638A">
        <w:rPr>
          <w:sz w:val="24"/>
          <w:szCs w:val="24"/>
        </w:rPr>
        <w:t>A felsővezeték rendszer átszerelése az új oszlopra (sodronyok, tápkábelek, stb.)</w:t>
      </w:r>
    </w:p>
    <w:p w:rsidR="008F638A" w:rsidRPr="008F638A" w:rsidRDefault="008F638A" w:rsidP="008F638A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F638A">
        <w:rPr>
          <w:sz w:val="24"/>
          <w:szCs w:val="24"/>
        </w:rPr>
        <w:t>Régi oszlop bontása ás Budapesten kijelölt helyre szállítása (lehet darabolni is az oszlopot bontásnál).</w:t>
      </w:r>
    </w:p>
    <w:p w:rsidR="008F638A" w:rsidRPr="008F638A" w:rsidRDefault="008F638A" w:rsidP="008F638A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F638A">
        <w:rPr>
          <w:sz w:val="24"/>
          <w:szCs w:val="24"/>
        </w:rPr>
        <w:t>Környezet helyreállítása az Önkormányzat által megkövetelt módon (aszfaltozás, stb.)</w:t>
      </w:r>
    </w:p>
    <w:p w:rsidR="008F638A" w:rsidRPr="008F638A" w:rsidRDefault="008F638A" w:rsidP="008F638A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F638A">
        <w:rPr>
          <w:sz w:val="24"/>
          <w:szCs w:val="24"/>
        </w:rPr>
        <w:t>Szigetelt kábelt (240 mm</w:t>
      </w:r>
      <w:r w:rsidRPr="008F638A">
        <w:rPr>
          <w:sz w:val="24"/>
          <w:szCs w:val="24"/>
          <w:vertAlign w:val="superscript"/>
        </w:rPr>
        <w:t>2</w:t>
      </w:r>
      <w:r w:rsidRPr="008F638A">
        <w:rPr>
          <w:sz w:val="24"/>
          <w:szCs w:val="24"/>
        </w:rPr>
        <w:t xml:space="preserve"> Cu) szorítópréses technológiával. dupla zsugorcsöv</w:t>
      </w:r>
      <w:r w:rsidRPr="008F638A">
        <w:rPr>
          <w:sz w:val="24"/>
          <w:szCs w:val="24"/>
        </w:rPr>
        <w:t>e</w:t>
      </w:r>
      <w:r w:rsidRPr="008F638A">
        <w:rPr>
          <w:sz w:val="24"/>
          <w:szCs w:val="24"/>
        </w:rPr>
        <w:t>zéssel lehetséges.</w:t>
      </w:r>
    </w:p>
    <w:p w:rsidR="008F638A" w:rsidRPr="008F638A" w:rsidRDefault="008F638A" w:rsidP="008F638A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F638A">
        <w:rPr>
          <w:sz w:val="24"/>
          <w:szCs w:val="24"/>
        </w:rPr>
        <w:t>Sodronyozást nem lehet toldani. Első csatlakozásig cserélni szükséges.</w:t>
      </w:r>
    </w:p>
    <w:p w:rsidR="008F638A" w:rsidRPr="008F638A" w:rsidRDefault="008F638A" w:rsidP="008F638A">
      <w:pPr>
        <w:spacing w:after="0"/>
        <w:jc w:val="both"/>
        <w:rPr>
          <w:sz w:val="24"/>
          <w:szCs w:val="24"/>
        </w:rPr>
      </w:pPr>
    </w:p>
    <w:p w:rsidR="008F638A" w:rsidRPr="008F638A" w:rsidRDefault="008F638A" w:rsidP="008F638A">
      <w:pPr>
        <w:spacing w:after="0"/>
        <w:jc w:val="both"/>
        <w:rPr>
          <w:sz w:val="24"/>
          <w:szCs w:val="24"/>
        </w:rPr>
      </w:pPr>
      <w:r w:rsidRPr="008F638A">
        <w:rPr>
          <w:sz w:val="24"/>
          <w:szCs w:val="24"/>
        </w:rPr>
        <w:t>Munkát végezni csak a villamos forgalom zavarása nélkül lehet.</w:t>
      </w:r>
      <w:r w:rsidR="006F7580">
        <w:rPr>
          <w:sz w:val="24"/>
          <w:szCs w:val="24"/>
        </w:rPr>
        <w:t xml:space="preserve"> </w:t>
      </w:r>
      <w:r w:rsidRPr="008F638A">
        <w:rPr>
          <w:sz w:val="24"/>
          <w:szCs w:val="24"/>
        </w:rPr>
        <w:t>A munkavégzés során az e</w:t>
      </w:r>
      <w:r w:rsidRPr="008F638A">
        <w:rPr>
          <w:sz w:val="24"/>
          <w:szCs w:val="24"/>
        </w:rPr>
        <w:t>l</w:t>
      </w:r>
      <w:r w:rsidRPr="008F638A">
        <w:rPr>
          <w:sz w:val="24"/>
          <w:szCs w:val="24"/>
        </w:rPr>
        <w:t>sodrási határra tekintettel kell lenni!</w:t>
      </w:r>
      <w:r w:rsidR="006F7580">
        <w:rPr>
          <w:sz w:val="24"/>
          <w:szCs w:val="24"/>
        </w:rPr>
        <w:t xml:space="preserve"> </w:t>
      </w:r>
      <w:r w:rsidRPr="008F638A">
        <w:rPr>
          <w:sz w:val="24"/>
          <w:szCs w:val="24"/>
        </w:rPr>
        <w:t>Elsodrási határon belül munkavégzés csak üzemszüneti időben lehetséges.</w:t>
      </w:r>
    </w:p>
    <w:p w:rsidR="008F638A" w:rsidRDefault="008F638A" w:rsidP="001F6377">
      <w:pPr>
        <w:spacing w:after="0"/>
        <w:jc w:val="both"/>
        <w:rPr>
          <w:sz w:val="24"/>
          <w:szCs w:val="24"/>
        </w:rPr>
      </w:pPr>
    </w:p>
    <w:p w:rsidR="008F638A" w:rsidRPr="008F638A" w:rsidRDefault="008F638A" w:rsidP="008F638A">
      <w:pPr>
        <w:spacing w:after="0"/>
        <w:jc w:val="both"/>
        <w:rPr>
          <w:sz w:val="24"/>
          <w:szCs w:val="24"/>
        </w:rPr>
      </w:pPr>
    </w:p>
    <w:p w:rsidR="008F638A" w:rsidRPr="008F638A" w:rsidRDefault="008F638A" w:rsidP="008F638A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</w:t>
      </w:r>
      <w:r w:rsidRPr="008F638A">
        <w:rPr>
          <w:b/>
          <w:i/>
          <w:sz w:val="24"/>
          <w:szCs w:val="24"/>
        </w:rPr>
        <w:t xml:space="preserve">I. A </w:t>
      </w:r>
      <w:r>
        <w:rPr>
          <w:b/>
          <w:i/>
          <w:sz w:val="24"/>
          <w:szCs w:val="24"/>
        </w:rPr>
        <w:t>418</w:t>
      </w:r>
      <w:r w:rsidRPr="008F638A">
        <w:rPr>
          <w:b/>
          <w:i/>
          <w:sz w:val="24"/>
          <w:szCs w:val="24"/>
        </w:rPr>
        <w:t>. számú felsővezeték tartó oszlop cseréje a Hungária körúton</w:t>
      </w:r>
    </w:p>
    <w:p w:rsidR="008F638A" w:rsidRPr="008F638A" w:rsidRDefault="008F638A" w:rsidP="008F638A">
      <w:pPr>
        <w:spacing w:after="0"/>
        <w:jc w:val="both"/>
        <w:rPr>
          <w:sz w:val="24"/>
          <w:szCs w:val="24"/>
        </w:rPr>
      </w:pPr>
    </w:p>
    <w:p w:rsidR="008F638A" w:rsidRDefault="008F638A" w:rsidP="001F6377">
      <w:pPr>
        <w:spacing w:after="0"/>
        <w:jc w:val="both"/>
        <w:rPr>
          <w:sz w:val="24"/>
          <w:szCs w:val="24"/>
        </w:rPr>
      </w:pPr>
      <w:r w:rsidRPr="008F638A">
        <w:rPr>
          <w:sz w:val="24"/>
          <w:szCs w:val="24"/>
        </w:rPr>
        <w:t xml:space="preserve">Közúti balesetben 2016.10.21-én </w:t>
      </w:r>
      <w:r w:rsidR="006F7580" w:rsidRPr="008F638A">
        <w:rPr>
          <w:sz w:val="24"/>
          <w:szCs w:val="24"/>
        </w:rPr>
        <w:t xml:space="preserve">megsérült </w:t>
      </w:r>
      <w:r w:rsidR="006F7580">
        <w:rPr>
          <w:sz w:val="24"/>
          <w:szCs w:val="24"/>
        </w:rPr>
        <w:t>a</w:t>
      </w:r>
      <w:r w:rsidR="00F05D65">
        <w:rPr>
          <w:sz w:val="24"/>
          <w:szCs w:val="24"/>
        </w:rPr>
        <w:t>z</w:t>
      </w:r>
      <w:r w:rsidR="006F7580">
        <w:rPr>
          <w:sz w:val="24"/>
          <w:szCs w:val="24"/>
        </w:rPr>
        <w:t xml:space="preserve"> </w:t>
      </w:r>
      <w:r w:rsidR="006F7580" w:rsidRPr="008F638A">
        <w:rPr>
          <w:sz w:val="24"/>
          <w:szCs w:val="24"/>
        </w:rPr>
        <w:t>oszlop</w:t>
      </w:r>
      <w:r w:rsidRPr="008F638A">
        <w:rPr>
          <w:sz w:val="24"/>
          <w:szCs w:val="24"/>
        </w:rPr>
        <w:t>. Statikai vizsgálat alapján az oszlopot ki kell cserélni.</w:t>
      </w:r>
      <w:r>
        <w:rPr>
          <w:sz w:val="24"/>
          <w:szCs w:val="24"/>
        </w:rPr>
        <w:t xml:space="preserve"> </w:t>
      </w:r>
      <w:r w:rsidRPr="008F638A">
        <w:rPr>
          <w:sz w:val="24"/>
          <w:szCs w:val="24"/>
        </w:rPr>
        <w:t>Az oszlop 1-es EU-s (BKK Zrt.) projektben lett állítva. A szükséges BKK engedély a cseréhez rendelkezésre áll.</w:t>
      </w:r>
    </w:p>
    <w:p w:rsidR="006F7580" w:rsidRDefault="006F7580" w:rsidP="006F7580">
      <w:pPr>
        <w:ind w:right="71"/>
        <w:jc w:val="both"/>
        <w:rPr>
          <w:b/>
          <w:sz w:val="24"/>
          <w:szCs w:val="24"/>
        </w:rPr>
      </w:pPr>
    </w:p>
    <w:p w:rsidR="006F7580" w:rsidRDefault="006F7580" w:rsidP="001F6377">
      <w:pPr>
        <w:spacing w:after="0" w:line="240" w:lineRule="auto"/>
        <w:ind w:left="360"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db Szentes 13EK típusú oszlop helyben cseréje. </w:t>
      </w:r>
    </w:p>
    <w:p w:rsidR="006F7580" w:rsidRDefault="006F7580" w:rsidP="006F7580">
      <w:pPr>
        <w:pStyle w:val="Listaszerbekezds"/>
        <w:numPr>
          <w:ilvl w:val="0"/>
          <w:numId w:val="7"/>
        </w:numPr>
        <w:spacing w:after="0" w:line="240" w:lineRule="auto"/>
        <w:ind w:right="7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Új oszlopgödör ásása kézi erővel.</w:t>
      </w:r>
    </w:p>
    <w:p w:rsidR="006F7580" w:rsidRDefault="006F7580" w:rsidP="006F7580">
      <w:pPr>
        <w:pStyle w:val="Listaszerbekezds"/>
        <w:numPr>
          <w:ilvl w:val="0"/>
          <w:numId w:val="7"/>
        </w:numPr>
        <w:spacing w:after="0" w:line="240" w:lineRule="auto"/>
        <w:ind w:right="7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13EK típusú oszlop beállítása (az oszlopot horganyoztatni és szürke színűre kell festeni) és bebetonozása legalább C16-16-os betonnal.</w:t>
      </w:r>
    </w:p>
    <w:p w:rsidR="006F7580" w:rsidRDefault="006F7580" w:rsidP="006F7580">
      <w:pPr>
        <w:pStyle w:val="Listaszerbekezds"/>
        <w:numPr>
          <w:ilvl w:val="0"/>
          <w:numId w:val="7"/>
        </w:numPr>
        <w:spacing w:after="0" w:line="240" w:lineRule="auto"/>
        <w:ind w:right="7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BDK védőcsöveket kell az oszlop alapba bekészíteni.</w:t>
      </w:r>
    </w:p>
    <w:p w:rsidR="006F7580" w:rsidRDefault="006F7580" w:rsidP="006F7580">
      <w:pPr>
        <w:pStyle w:val="Listaszerbekezds"/>
        <w:numPr>
          <w:ilvl w:val="0"/>
          <w:numId w:val="7"/>
        </w:numPr>
        <w:spacing w:after="0" w:line="240" w:lineRule="auto"/>
        <w:ind w:right="7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BDK-val a szükséges egyeztetéseket el kell végezni. A BDK lámpát át kell szere</w:t>
      </w:r>
      <w:r>
        <w:rPr>
          <w:sz w:val="24"/>
          <w:szCs w:val="24"/>
        </w:rPr>
        <w:t>l</w:t>
      </w:r>
      <w:r>
        <w:rPr>
          <w:sz w:val="24"/>
          <w:szCs w:val="24"/>
        </w:rPr>
        <w:t>tetni. A kábeleket át kell kötni az új oszlopba.</w:t>
      </w:r>
    </w:p>
    <w:p w:rsidR="006F7580" w:rsidRDefault="006F7580" w:rsidP="006F7580">
      <w:pPr>
        <w:pStyle w:val="Listaszerbekezds"/>
        <w:numPr>
          <w:ilvl w:val="0"/>
          <w:numId w:val="7"/>
        </w:numPr>
        <w:spacing w:after="0" w:line="240" w:lineRule="auto"/>
        <w:ind w:right="7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 felsővezeték rendszer átszerelése az új oszlopra (sodronyok, tápkábelek, stb.)</w:t>
      </w:r>
    </w:p>
    <w:p w:rsidR="006F7580" w:rsidRDefault="006F7580" w:rsidP="006F7580">
      <w:pPr>
        <w:pStyle w:val="Listaszerbekezds"/>
        <w:numPr>
          <w:ilvl w:val="0"/>
          <w:numId w:val="7"/>
        </w:numPr>
        <w:spacing w:after="0" w:line="240" w:lineRule="auto"/>
        <w:ind w:right="7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Régi oszlop bontása ás Budapesten kijelölt helyre szállítása (lehet darabolni is az oszlopot bontásnál).</w:t>
      </w:r>
    </w:p>
    <w:p w:rsidR="006F7580" w:rsidRDefault="006F7580" w:rsidP="006F7580">
      <w:pPr>
        <w:pStyle w:val="Listaszerbekezds"/>
        <w:numPr>
          <w:ilvl w:val="0"/>
          <w:numId w:val="7"/>
        </w:numPr>
        <w:spacing w:after="0" w:line="240" w:lineRule="auto"/>
        <w:ind w:right="7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Környezet helyreállítása az Önkormányzat által megkövetelt módon (aszfaltozás, stb.)</w:t>
      </w:r>
    </w:p>
    <w:p w:rsidR="006F7580" w:rsidRDefault="006F7580" w:rsidP="006F7580">
      <w:pPr>
        <w:pStyle w:val="Listaszerbekezds"/>
        <w:numPr>
          <w:ilvl w:val="0"/>
          <w:numId w:val="7"/>
        </w:numPr>
        <w:spacing w:after="0" w:line="240" w:lineRule="auto"/>
        <w:ind w:right="7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Szigetelt kábelt (240 mm</w:t>
      </w:r>
      <w:r w:rsidRPr="00175D8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Cu) szorítópréses technológiával. dupla zsugorcsöv</w:t>
      </w:r>
      <w:r>
        <w:rPr>
          <w:sz w:val="24"/>
          <w:szCs w:val="24"/>
        </w:rPr>
        <w:t>e</w:t>
      </w:r>
      <w:r>
        <w:rPr>
          <w:sz w:val="24"/>
          <w:szCs w:val="24"/>
        </w:rPr>
        <w:t>zéssel lehetséges.</w:t>
      </w:r>
    </w:p>
    <w:p w:rsidR="006F7580" w:rsidRPr="00596D77" w:rsidRDefault="006F7580" w:rsidP="006F7580">
      <w:pPr>
        <w:pStyle w:val="Listaszerbekezds"/>
        <w:numPr>
          <w:ilvl w:val="0"/>
          <w:numId w:val="7"/>
        </w:numPr>
        <w:spacing w:after="0" w:line="240" w:lineRule="auto"/>
        <w:ind w:right="7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Sodronyozást nem lehet toldani. Első csatlakozásig cserélni szükséges.</w:t>
      </w:r>
    </w:p>
    <w:p w:rsidR="006F7580" w:rsidRPr="00B01A44" w:rsidRDefault="006F7580" w:rsidP="006F7580">
      <w:pPr>
        <w:ind w:right="71"/>
        <w:jc w:val="both"/>
        <w:rPr>
          <w:sz w:val="24"/>
          <w:szCs w:val="24"/>
        </w:rPr>
      </w:pPr>
    </w:p>
    <w:p w:rsidR="006F7580" w:rsidRDefault="006F7580" w:rsidP="006F7580">
      <w:pPr>
        <w:ind w:left="360" w:right="71"/>
        <w:jc w:val="both"/>
        <w:rPr>
          <w:sz w:val="24"/>
          <w:szCs w:val="24"/>
        </w:rPr>
      </w:pPr>
      <w:r>
        <w:rPr>
          <w:sz w:val="24"/>
          <w:szCs w:val="24"/>
        </w:rPr>
        <w:t>Munkát végezni csak a villamos forgalom zavarása nélkül lehet.</w:t>
      </w:r>
      <w:r w:rsidR="00B263C2">
        <w:rPr>
          <w:sz w:val="24"/>
          <w:szCs w:val="24"/>
        </w:rPr>
        <w:t xml:space="preserve"> </w:t>
      </w:r>
      <w:r>
        <w:rPr>
          <w:sz w:val="24"/>
          <w:szCs w:val="24"/>
        </w:rPr>
        <w:t>A munkavégzés során az elsodrási határra tekintettel kell lenni!</w:t>
      </w:r>
      <w:r w:rsidR="00B263C2">
        <w:rPr>
          <w:sz w:val="24"/>
          <w:szCs w:val="24"/>
        </w:rPr>
        <w:t xml:space="preserve"> </w:t>
      </w:r>
      <w:r>
        <w:rPr>
          <w:sz w:val="24"/>
          <w:szCs w:val="24"/>
        </w:rPr>
        <w:t>Elsodrási határon belül munkavégzés csak üze</w:t>
      </w:r>
      <w:r>
        <w:rPr>
          <w:sz w:val="24"/>
          <w:szCs w:val="24"/>
        </w:rPr>
        <w:t>m</w:t>
      </w:r>
      <w:r>
        <w:rPr>
          <w:sz w:val="24"/>
          <w:szCs w:val="24"/>
        </w:rPr>
        <w:t>szüneti időben lehetséges.</w:t>
      </w:r>
    </w:p>
    <w:p w:rsidR="006F7580" w:rsidRDefault="006F7580" w:rsidP="006F7580">
      <w:pPr>
        <w:ind w:left="360" w:right="71"/>
        <w:jc w:val="both"/>
        <w:rPr>
          <w:sz w:val="24"/>
          <w:szCs w:val="24"/>
        </w:rPr>
      </w:pPr>
    </w:p>
    <w:p w:rsidR="00B263C2" w:rsidRDefault="00B263C2" w:rsidP="006F7580">
      <w:pPr>
        <w:ind w:left="360" w:right="71"/>
        <w:jc w:val="both"/>
        <w:rPr>
          <w:sz w:val="24"/>
          <w:szCs w:val="24"/>
        </w:rPr>
      </w:pPr>
    </w:p>
    <w:p w:rsidR="006F7580" w:rsidRDefault="006F7580" w:rsidP="001F6377">
      <w:pPr>
        <w:ind w:left="-142" w:right="7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 wp14:anchorId="63DF86A2" wp14:editId="113CE120">
            <wp:extent cx="6210935" cy="4658360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65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580" w:rsidRDefault="006F7580" w:rsidP="006F7580">
      <w:pPr>
        <w:ind w:left="360" w:right="71"/>
        <w:jc w:val="both"/>
        <w:rPr>
          <w:sz w:val="24"/>
          <w:szCs w:val="24"/>
        </w:rPr>
      </w:pPr>
    </w:p>
    <w:p w:rsidR="006F7580" w:rsidRDefault="006F7580" w:rsidP="00B263C2">
      <w:pPr>
        <w:ind w:left="-142" w:right="7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 wp14:anchorId="67954E28" wp14:editId="65E443F3">
            <wp:extent cx="6210935" cy="8281035"/>
            <wp:effectExtent l="0" t="0" r="0" b="571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118_0836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28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6A6" w:rsidRDefault="00B216A6" w:rsidP="001F6377">
      <w:pPr>
        <w:rPr>
          <w:b/>
        </w:rPr>
      </w:pPr>
    </w:p>
    <w:p w:rsidR="008C59D2" w:rsidRDefault="008C59D2" w:rsidP="001F6377">
      <w:pPr>
        <w:rPr>
          <w:sz w:val="24"/>
          <w:szCs w:val="24"/>
        </w:rPr>
      </w:pPr>
    </w:p>
    <w:p w:rsidR="008C59D2" w:rsidRPr="004134A7" w:rsidRDefault="008C59D2" w:rsidP="004134A7">
      <w:pPr>
        <w:spacing w:after="0"/>
        <w:jc w:val="both"/>
        <w:rPr>
          <w:b/>
          <w:i/>
          <w:sz w:val="24"/>
          <w:szCs w:val="24"/>
        </w:rPr>
      </w:pPr>
      <w:r w:rsidRPr="004134A7">
        <w:rPr>
          <w:b/>
          <w:i/>
          <w:sz w:val="24"/>
          <w:szCs w:val="24"/>
        </w:rPr>
        <w:t>Egyéb előírások</w:t>
      </w:r>
    </w:p>
    <w:p w:rsidR="008C59D2" w:rsidRDefault="008C59D2" w:rsidP="001F6377">
      <w:pPr>
        <w:rPr>
          <w:sz w:val="24"/>
          <w:szCs w:val="24"/>
        </w:rPr>
      </w:pPr>
    </w:p>
    <w:p w:rsidR="00C26658" w:rsidRDefault="008A10CF" w:rsidP="001F6377">
      <w:pPr>
        <w:rPr>
          <w:sz w:val="24"/>
          <w:szCs w:val="24"/>
        </w:rPr>
      </w:pPr>
      <w:r w:rsidRPr="004134A7">
        <w:rPr>
          <w:sz w:val="24"/>
          <w:szCs w:val="24"/>
        </w:rPr>
        <w:t>Vállalkozás teljesítéséhez szükséges esetleges feszültségmentesítést Ajánlatkérő biztosítja.</w:t>
      </w:r>
      <w:r w:rsidRPr="008A10CF">
        <w:t xml:space="preserve"> </w:t>
      </w:r>
      <w:r>
        <w:rPr>
          <w:sz w:val="24"/>
          <w:szCs w:val="24"/>
        </w:rPr>
        <w:t>Vállalkozó</w:t>
      </w:r>
      <w:r w:rsidRPr="008A10CF">
        <w:rPr>
          <w:sz w:val="24"/>
          <w:szCs w:val="24"/>
        </w:rPr>
        <w:t xml:space="preserve"> a BKV Zrt. hálózatán csak szakfelügyelet biztosításával végezhet munkát, melyet </w:t>
      </w:r>
      <w:r>
        <w:rPr>
          <w:sz w:val="24"/>
          <w:szCs w:val="24"/>
        </w:rPr>
        <w:t>Megrendelő</w:t>
      </w:r>
      <w:r w:rsidRPr="008A10CF">
        <w:rPr>
          <w:sz w:val="24"/>
          <w:szCs w:val="24"/>
        </w:rPr>
        <w:t xml:space="preserve"> biztosít </w:t>
      </w:r>
      <w:r>
        <w:rPr>
          <w:sz w:val="24"/>
          <w:szCs w:val="24"/>
        </w:rPr>
        <w:t xml:space="preserve">számára. </w:t>
      </w:r>
      <w:r w:rsidRPr="008A10CF">
        <w:rPr>
          <w:sz w:val="24"/>
          <w:szCs w:val="24"/>
        </w:rPr>
        <w:t>A BKV Zrt. hatáskörén kívül eső, de szükséges engedélyeket a Vállalkozónak kell beszereznie, illetve koordinálnia.</w:t>
      </w:r>
      <w:r w:rsidRPr="008A10CF">
        <w:t xml:space="preserve"> </w:t>
      </w:r>
      <w:r w:rsidRPr="008A10CF">
        <w:rPr>
          <w:sz w:val="24"/>
          <w:szCs w:val="24"/>
        </w:rPr>
        <w:t>Az üzemeltető utasításait szigorúan be kell tartani.</w:t>
      </w:r>
      <w:r>
        <w:rPr>
          <w:sz w:val="24"/>
          <w:szCs w:val="24"/>
        </w:rPr>
        <w:t xml:space="preserve"> </w:t>
      </w:r>
      <w:r w:rsidRPr="008A10CF">
        <w:rPr>
          <w:sz w:val="24"/>
          <w:szCs w:val="24"/>
        </w:rPr>
        <w:t>Bontáskor kikerülő (leltári) anyagokat az Üzemeltetővel egyeztetett módon és időben, az Üzemeltető által kijelölt helyre kell szállítani.</w:t>
      </w:r>
    </w:p>
    <w:p w:rsidR="008C59D2" w:rsidRDefault="008C59D2" w:rsidP="001F6377">
      <w:pPr>
        <w:rPr>
          <w:sz w:val="24"/>
          <w:szCs w:val="24"/>
        </w:rPr>
      </w:pPr>
    </w:p>
    <w:p w:rsidR="008C59D2" w:rsidRPr="004134A7" w:rsidRDefault="008C59D2" w:rsidP="004134A7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Általános o</w:t>
      </w:r>
      <w:r w:rsidRPr="004134A7">
        <w:rPr>
          <w:b/>
          <w:i/>
          <w:sz w:val="24"/>
          <w:szCs w:val="24"/>
        </w:rPr>
        <w:t>szlopkész</w:t>
      </w:r>
      <w:r w:rsidRPr="008C59D2">
        <w:rPr>
          <w:b/>
          <w:i/>
          <w:sz w:val="24"/>
          <w:szCs w:val="24"/>
        </w:rPr>
        <w:t>ítési és állítási követelmények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900"/>
          <w:tab w:val="num" w:pos="1425"/>
        </w:tabs>
        <w:spacing w:before="120" w:after="0" w:line="240" w:lineRule="auto"/>
        <w:ind w:left="896" w:right="357" w:hanging="357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 xml:space="preserve">Az oszlopok minőségét és terhelhetőségét (darabonként) Ajánlattevőnek (illetve a Gyártó) tanúsítania kell </w:t>
      </w:r>
      <w:r>
        <w:rPr>
          <w:rFonts w:eastAsia="Times New Roman" w:cs="Times New Roman"/>
          <w:sz w:val="24"/>
          <w:szCs w:val="24"/>
          <w:lang w:eastAsia="hu-HU"/>
        </w:rPr>
        <w:t>Megrendelő</w:t>
      </w:r>
      <w:r w:rsidRPr="008C59D2">
        <w:rPr>
          <w:rFonts w:eastAsia="Times New Roman" w:cs="Times New Roman"/>
          <w:sz w:val="24"/>
          <w:szCs w:val="24"/>
          <w:lang w:eastAsia="hu-HU"/>
        </w:rPr>
        <w:t xml:space="preserve"> felé a vonatkozó szabványok figyelembe vételével.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900"/>
          <w:tab w:val="num" w:pos="1425"/>
        </w:tabs>
        <w:spacing w:after="0" w:line="240" w:lineRule="auto"/>
        <w:ind w:left="900" w:right="36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A felhasznált beton anyagjellemzőiről keverőtelepi minőségi tanúsítvány szü</w:t>
      </w:r>
      <w:r w:rsidRPr="008C59D2">
        <w:rPr>
          <w:rFonts w:eastAsia="Times New Roman" w:cs="Times New Roman"/>
          <w:sz w:val="24"/>
          <w:szCs w:val="24"/>
          <w:lang w:eastAsia="hu-HU"/>
        </w:rPr>
        <w:t>k</w:t>
      </w:r>
      <w:r w:rsidRPr="008C59D2">
        <w:rPr>
          <w:rFonts w:eastAsia="Times New Roman" w:cs="Times New Roman"/>
          <w:sz w:val="24"/>
          <w:szCs w:val="24"/>
          <w:lang w:eastAsia="hu-HU"/>
        </w:rPr>
        <w:t>séges.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900"/>
          <w:tab w:val="num" w:pos="1425"/>
        </w:tabs>
        <w:spacing w:after="0" w:line="240" w:lineRule="auto"/>
        <w:ind w:left="900" w:right="36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Oszlopgödör ásása csak kézi erővel történhet a közelben található földkábelek és közművek miatt.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900"/>
          <w:tab w:val="num" w:pos="1425"/>
        </w:tabs>
        <w:spacing w:after="0" w:line="240" w:lineRule="auto"/>
        <w:ind w:left="900" w:right="36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Zúzott kő ágyazatnál ásás közben kavicságy fogót kell készíteni.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900"/>
          <w:tab w:val="num" w:pos="1425"/>
        </w:tabs>
        <w:spacing w:after="0" w:line="240" w:lineRule="auto"/>
        <w:ind w:left="900" w:right="36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Az alapgödör falának függőlegesnek kell lennie. Rézsűs, omladékos alapfal es</w:t>
      </w:r>
      <w:r w:rsidRPr="008C59D2">
        <w:rPr>
          <w:rFonts w:eastAsia="Times New Roman" w:cs="Times New Roman"/>
          <w:sz w:val="24"/>
          <w:szCs w:val="24"/>
          <w:lang w:eastAsia="hu-HU"/>
        </w:rPr>
        <w:t>e</w:t>
      </w:r>
      <w:r w:rsidRPr="008C59D2">
        <w:rPr>
          <w:rFonts w:eastAsia="Times New Roman" w:cs="Times New Roman"/>
          <w:sz w:val="24"/>
          <w:szCs w:val="24"/>
          <w:lang w:eastAsia="hu-HU"/>
        </w:rPr>
        <w:t>tén támasztógerendákkal megerősített zsaluzatott kell alkalmazni. A kitermelt földet azonnal el kell szállítani. Vasúti pályát semmilyen módon szennyezni nem lehet. A kiásott alapgödör aljának is alakhűnek (sarkosnak) kell lennie.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900"/>
          <w:tab w:val="num" w:pos="1425"/>
        </w:tabs>
        <w:spacing w:after="0" w:line="240" w:lineRule="auto"/>
        <w:ind w:left="900" w:right="36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Oszlop beállítása közben az űrszelvényi adatokat folyamatosan figyelni kell.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900"/>
          <w:tab w:val="num" w:pos="1425"/>
        </w:tabs>
        <w:spacing w:after="0" w:line="240" w:lineRule="auto"/>
        <w:ind w:left="900" w:right="36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Rácsos oszlop esetén az övlemezeknek hegesztett kivitelűeknek kell lenniük.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900"/>
          <w:tab w:val="num" w:pos="1425"/>
        </w:tabs>
        <w:spacing w:after="0" w:line="240" w:lineRule="auto"/>
        <w:ind w:left="900" w:right="36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Az oszlop „L” száraiban toldás csak eltolva lehet. Toldás esetén megfelelő me</w:t>
      </w:r>
      <w:r w:rsidRPr="008C59D2">
        <w:rPr>
          <w:rFonts w:eastAsia="Times New Roman" w:cs="Times New Roman"/>
          <w:sz w:val="24"/>
          <w:szCs w:val="24"/>
          <w:lang w:eastAsia="hu-HU"/>
        </w:rPr>
        <w:t>g</w:t>
      </w:r>
      <w:r w:rsidRPr="008C59D2">
        <w:rPr>
          <w:rFonts w:eastAsia="Times New Roman" w:cs="Times New Roman"/>
          <w:sz w:val="24"/>
          <w:szCs w:val="24"/>
          <w:lang w:eastAsia="hu-HU"/>
        </w:rPr>
        <w:t>erősítésről gondoskodni szükséges.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425"/>
        </w:tabs>
        <w:spacing w:after="0" w:line="240" w:lineRule="auto"/>
        <w:ind w:right="36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Rácsos oszlopokat kétszeri alap és kétszeri fedőmázolással kell ellátni. Rétege</w:t>
      </w:r>
      <w:r w:rsidRPr="008C59D2">
        <w:rPr>
          <w:rFonts w:eastAsia="Times New Roman" w:cs="Times New Roman"/>
          <w:sz w:val="24"/>
          <w:szCs w:val="24"/>
          <w:lang w:eastAsia="hu-HU"/>
        </w:rPr>
        <w:t>n</w:t>
      </w:r>
      <w:r w:rsidRPr="008C59D2">
        <w:rPr>
          <w:rFonts w:eastAsia="Times New Roman" w:cs="Times New Roman"/>
          <w:sz w:val="24"/>
          <w:szCs w:val="24"/>
          <w:lang w:eastAsia="hu-HU"/>
        </w:rPr>
        <w:t>ként minimum 50 mikrométer vastagságban (száraz értékként mérve)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900"/>
          <w:tab w:val="num" w:pos="1425"/>
        </w:tabs>
        <w:spacing w:after="0" w:line="240" w:lineRule="auto"/>
        <w:ind w:left="900" w:right="36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Az oszlop betonba kerülő részét csak alapozóval kell lefesteni.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900"/>
          <w:tab w:val="num" w:pos="1425"/>
        </w:tabs>
        <w:spacing w:after="0" w:line="240" w:lineRule="auto"/>
        <w:ind w:left="900" w:right="36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Az oszlop alja nem érintkezhet a termett talajjal, a gödör alja és az oszlop alja között betonnak kell lennie.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900"/>
          <w:tab w:val="num" w:pos="1425"/>
        </w:tabs>
        <w:spacing w:after="0" w:line="240" w:lineRule="auto"/>
        <w:ind w:left="900" w:right="36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Az oszlopszállítás, állítás és átszerelés során megsérült festést szakszerűen jav</w:t>
      </w:r>
      <w:r w:rsidRPr="008C59D2">
        <w:rPr>
          <w:rFonts w:eastAsia="Times New Roman" w:cs="Times New Roman"/>
          <w:sz w:val="24"/>
          <w:szCs w:val="24"/>
          <w:lang w:eastAsia="hu-HU"/>
        </w:rPr>
        <w:t>í</w:t>
      </w:r>
      <w:r w:rsidRPr="008C59D2">
        <w:rPr>
          <w:rFonts w:eastAsia="Times New Roman" w:cs="Times New Roman"/>
          <w:sz w:val="24"/>
          <w:szCs w:val="24"/>
          <w:lang w:eastAsia="hu-HU"/>
        </w:rPr>
        <w:t>tani kell.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425"/>
        </w:tabs>
        <w:spacing w:after="0" w:line="240" w:lineRule="auto"/>
        <w:ind w:right="36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Oszlopalapok betonozása (a beton nyomószilárdsági osztálya legalább C 12/15) után, lábazatot kell készíteni a szabványnak megfelelően. Az alap betonozása közben ügyelni kell a beton folyamatos zömítésre. Az elkészült lábazaton rep</w:t>
      </w:r>
      <w:r w:rsidRPr="008C59D2">
        <w:rPr>
          <w:rFonts w:eastAsia="Times New Roman" w:cs="Times New Roman"/>
          <w:sz w:val="24"/>
          <w:szCs w:val="24"/>
          <w:lang w:eastAsia="hu-HU"/>
        </w:rPr>
        <w:t>e</w:t>
      </w:r>
      <w:r w:rsidRPr="008C59D2">
        <w:rPr>
          <w:rFonts w:eastAsia="Times New Roman" w:cs="Times New Roman"/>
          <w:sz w:val="24"/>
          <w:szCs w:val="24"/>
          <w:lang w:eastAsia="hu-HU"/>
        </w:rPr>
        <w:t>dés, sérülés nem lehet.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900"/>
          <w:tab w:val="num" w:pos="1425"/>
        </w:tabs>
        <w:spacing w:after="0" w:line="240" w:lineRule="auto"/>
        <w:ind w:left="900" w:right="36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Az oszlopokat egyedi azonosító számmal kell ellátni (üzemeltetővel való egye</w:t>
      </w:r>
      <w:r w:rsidRPr="008C59D2">
        <w:rPr>
          <w:rFonts w:eastAsia="Times New Roman" w:cs="Times New Roman"/>
          <w:sz w:val="24"/>
          <w:szCs w:val="24"/>
          <w:lang w:eastAsia="hu-HU"/>
        </w:rPr>
        <w:t>z</w:t>
      </w:r>
      <w:r w:rsidRPr="008C59D2">
        <w:rPr>
          <w:rFonts w:eastAsia="Times New Roman" w:cs="Times New Roman"/>
          <w:sz w:val="24"/>
          <w:szCs w:val="24"/>
          <w:lang w:eastAsia="hu-HU"/>
        </w:rPr>
        <w:t>tetés alapján).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900"/>
          <w:tab w:val="num" w:pos="1425"/>
        </w:tabs>
        <w:spacing w:after="0" w:line="240" w:lineRule="auto"/>
        <w:ind w:left="900" w:right="36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A felszerelt felső-vezetékes tartószerkezeteket (pl.: tartókar) korrózió ellen megfelelő módon védeni kell (illeszkedjen a cserélt rész környezetéhez – festés / horganyozás / stb.)</w:t>
      </w:r>
    </w:p>
    <w:p w:rsidR="008C59D2" w:rsidRDefault="008C59D2" w:rsidP="001F6377">
      <w:pPr>
        <w:rPr>
          <w:sz w:val="24"/>
          <w:szCs w:val="24"/>
        </w:rPr>
      </w:pPr>
    </w:p>
    <w:p w:rsidR="008C59D2" w:rsidRPr="008C59D2" w:rsidRDefault="008C59D2" w:rsidP="008C59D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</w:p>
    <w:p w:rsidR="008C59D2" w:rsidRDefault="008C59D2" w:rsidP="004134A7">
      <w:pPr>
        <w:tabs>
          <w:tab w:val="left" w:pos="360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i/>
          <w:sz w:val="24"/>
          <w:szCs w:val="24"/>
          <w:lang w:eastAsia="hu-HU"/>
        </w:rPr>
        <w:t>Szabványok</w:t>
      </w:r>
    </w:p>
    <w:p w:rsidR="008C59D2" w:rsidRDefault="008C59D2" w:rsidP="004134A7">
      <w:pPr>
        <w:tabs>
          <w:tab w:val="left" w:pos="360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8C59D2" w:rsidRPr="008C59D2" w:rsidRDefault="008C59D2" w:rsidP="004134A7">
      <w:pPr>
        <w:tabs>
          <w:tab w:val="left" w:pos="360"/>
        </w:tabs>
        <w:spacing w:after="0" w:line="240" w:lineRule="auto"/>
        <w:ind w:left="36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8C59D2">
        <w:rPr>
          <w:rFonts w:eastAsia="Times New Roman" w:cs="Times New Roman"/>
          <w:sz w:val="24"/>
          <w:szCs w:val="24"/>
          <w:lang w:eastAsia="hu-HU"/>
        </w:rPr>
        <w:t xml:space="preserve">Vállalkozónak </w:t>
      </w:r>
      <w:r>
        <w:rPr>
          <w:rFonts w:eastAsia="Times New Roman" w:cs="Times New Roman"/>
          <w:sz w:val="24"/>
          <w:szCs w:val="24"/>
          <w:lang w:eastAsia="hu-HU"/>
        </w:rPr>
        <w:t xml:space="preserve">figyelemmel kell lennie és </w:t>
      </w:r>
      <w:r w:rsidRPr="008C59D2">
        <w:rPr>
          <w:rFonts w:eastAsia="Times New Roman" w:cs="Times New Roman"/>
          <w:sz w:val="24"/>
          <w:szCs w:val="24"/>
          <w:lang w:eastAsia="hu-HU"/>
        </w:rPr>
        <w:t>be kell tartania különösen, de nem kizárólag</w:t>
      </w:r>
      <w:r w:rsidRPr="008C59D2">
        <w:rPr>
          <w:rFonts w:eastAsia="Times New Roman" w:cs="Times New Roman"/>
          <w:sz w:val="24"/>
          <w:szCs w:val="24"/>
          <w:lang w:eastAsia="hu-HU"/>
        </w:rPr>
        <w:t>o</w:t>
      </w:r>
      <w:r w:rsidRPr="008C59D2">
        <w:rPr>
          <w:rFonts w:eastAsia="Times New Roman" w:cs="Times New Roman"/>
          <w:sz w:val="24"/>
          <w:szCs w:val="24"/>
          <w:lang w:eastAsia="hu-HU"/>
        </w:rPr>
        <w:t>san a feladat elvégzésére vonatkozó alábbi szabványokat</w:t>
      </w:r>
      <w:r>
        <w:rPr>
          <w:rFonts w:eastAsia="Times New Roman" w:cs="Times New Roman"/>
          <w:sz w:val="24"/>
          <w:szCs w:val="24"/>
          <w:lang w:eastAsia="hu-HU"/>
        </w:rPr>
        <w:t>.</w:t>
      </w:r>
      <w:r w:rsidRPr="008C59D2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before="120"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MSz-07-5022-81 Közúti-vasúti, elővárosi és trolibusz felső-vezetékek- Műszaki k</w:t>
      </w:r>
      <w:r w:rsidRPr="008C59D2">
        <w:rPr>
          <w:rFonts w:eastAsia="Times New Roman" w:cs="Times New Roman"/>
          <w:sz w:val="24"/>
          <w:szCs w:val="24"/>
          <w:lang w:eastAsia="hu-HU"/>
        </w:rPr>
        <w:t>ö</w:t>
      </w:r>
      <w:r w:rsidRPr="008C59D2">
        <w:rPr>
          <w:rFonts w:eastAsia="Times New Roman" w:cs="Times New Roman"/>
          <w:sz w:val="24"/>
          <w:szCs w:val="24"/>
          <w:lang w:eastAsia="hu-HU"/>
        </w:rPr>
        <w:t>vetelmények.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MSz-07-2502-81 Vasúti felső-vezeték minőségi követelmények.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MSz-07-5017-83 Villamos üzemű helyi tömegközlekedés áramellátási rendszere</w:t>
      </w:r>
      <w:r w:rsidRPr="008C59D2">
        <w:rPr>
          <w:rFonts w:eastAsia="Times New Roman" w:cs="Times New Roman"/>
          <w:sz w:val="24"/>
          <w:szCs w:val="24"/>
          <w:lang w:eastAsia="hu-HU"/>
        </w:rPr>
        <w:t>i</w:t>
      </w:r>
      <w:r w:rsidRPr="008C59D2">
        <w:rPr>
          <w:rFonts w:eastAsia="Times New Roman" w:cs="Times New Roman"/>
          <w:sz w:val="24"/>
          <w:szCs w:val="24"/>
          <w:lang w:eastAsia="hu-HU"/>
        </w:rPr>
        <w:t>nek érintésvédelme. Követelmények. Vizsgálatok.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63-4:1985 Munkavédelem. Üzembe helyezés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147-1: Felsővezeték-tartó négyszög keresztmetszetű acéloszlopok – Általános műszaki előírások.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147-3: Felsővezeték-tartó négyszög keresztmetszetű acéloszlopok – Típusok és méretek.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151-3: 1988</w:t>
      </w:r>
      <w:r w:rsidRPr="008C59D2">
        <w:rPr>
          <w:rFonts w:eastAsia="Times New Roman" w:cs="Times New Roman"/>
          <w:sz w:val="24"/>
          <w:szCs w:val="24"/>
          <w:lang w:eastAsia="hu-HU"/>
        </w:rPr>
        <w:tab/>
        <w:t xml:space="preserve"> Tartószerkezetek (oszlopok)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151-4: 1989</w:t>
      </w:r>
      <w:r w:rsidRPr="008C59D2">
        <w:rPr>
          <w:rFonts w:eastAsia="Times New Roman" w:cs="Times New Roman"/>
          <w:sz w:val="24"/>
          <w:szCs w:val="24"/>
          <w:lang w:eastAsia="hu-HU"/>
        </w:rPr>
        <w:tab/>
        <w:t xml:space="preserve"> Tartószerkezetek (oszlopok) alapozása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172-1: 1986</w:t>
      </w:r>
      <w:r w:rsidRPr="008C59D2">
        <w:rPr>
          <w:rFonts w:eastAsia="Times New Roman" w:cs="Times New Roman"/>
          <w:sz w:val="24"/>
          <w:szCs w:val="24"/>
          <w:lang w:eastAsia="hu-HU"/>
        </w:rPr>
        <w:tab/>
        <w:t xml:space="preserve"> Érintésvédelmi szabályzat 1000V-nál nem nagyobb feszültségű erősáramú villamos berendezésekhez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172-2: 1994</w:t>
      </w:r>
      <w:r w:rsidRPr="008C59D2">
        <w:rPr>
          <w:rFonts w:eastAsia="Times New Roman" w:cs="Times New Roman"/>
          <w:sz w:val="24"/>
          <w:szCs w:val="24"/>
          <w:lang w:eastAsia="hu-HU"/>
        </w:rPr>
        <w:tab/>
        <w:t>1000V-nál nagyobb feszültségű erősáramú villamos berendez</w:t>
      </w:r>
      <w:r w:rsidRPr="008C59D2">
        <w:rPr>
          <w:rFonts w:eastAsia="Times New Roman" w:cs="Times New Roman"/>
          <w:sz w:val="24"/>
          <w:szCs w:val="24"/>
          <w:lang w:eastAsia="hu-HU"/>
        </w:rPr>
        <w:t>é</w:t>
      </w:r>
      <w:r w:rsidRPr="008C59D2">
        <w:rPr>
          <w:rFonts w:eastAsia="Times New Roman" w:cs="Times New Roman"/>
          <w:sz w:val="24"/>
          <w:szCs w:val="24"/>
          <w:lang w:eastAsia="hu-HU"/>
        </w:rPr>
        <w:t>sek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229-2: 1992</w:t>
      </w:r>
      <w:r w:rsidRPr="008C59D2">
        <w:rPr>
          <w:rFonts w:eastAsia="Times New Roman" w:cs="Times New Roman"/>
          <w:sz w:val="24"/>
          <w:szCs w:val="24"/>
          <w:lang w:eastAsia="hu-HU"/>
        </w:rPr>
        <w:tab/>
        <w:t xml:space="preserve">Csavaráruk. Műszaki követelmények 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263-1: 1976</w:t>
      </w:r>
      <w:r w:rsidRPr="008C59D2">
        <w:rPr>
          <w:rFonts w:eastAsia="Times New Roman" w:cs="Times New Roman"/>
          <w:sz w:val="24"/>
          <w:szCs w:val="24"/>
          <w:lang w:eastAsia="hu-HU"/>
        </w:rPr>
        <w:tab/>
        <w:t xml:space="preserve"> Nagyfeszültségű szigetelők. Szabadvezetéki szigetelők 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273: 1982 Horganyzott acélhuzal erősáramú villamosvezetékhez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453: 1987 Biztonsági táblák erősáramú villamos berendezések számára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1166-11: 1982 Műanyag szigetelésű erősáramú vezetékek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1228-1: 1984 Építési tervek. Építésszerkezeti tervrajzok általános követelm</w:t>
      </w:r>
      <w:r w:rsidRPr="008C59D2">
        <w:rPr>
          <w:rFonts w:eastAsia="Times New Roman" w:cs="Times New Roman"/>
          <w:sz w:val="24"/>
          <w:szCs w:val="24"/>
          <w:lang w:eastAsia="hu-HU"/>
        </w:rPr>
        <w:t>é</w:t>
      </w:r>
      <w:r w:rsidRPr="008C59D2">
        <w:rPr>
          <w:rFonts w:eastAsia="Times New Roman" w:cs="Times New Roman"/>
          <w:sz w:val="24"/>
          <w:szCs w:val="24"/>
          <w:lang w:eastAsia="hu-HU"/>
        </w:rPr>
        <w:t>nyei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1228-2: 1985 Építési tervek. Mérnöki építmények terveinek általános köv</w:t>
      </w:r>
      <w:r w:rsidRPr="008C59D2">
        <w:rPr>
          <w:rFonts w:eastAsia="Times New Roman" w:cs="Times New Roman"/>
          <w:sz w:val="24"/>
          <w:szCs w:val="24"/>
          <w:lang w:eastAsia="hu-HU"/>
        </w:rPr>
        <w:t>e</w:t>
      </w:r>
      <w:r w:rsidRPr="008C59D2">
        <w:rPr>
          <w:rFonts w:eastAsia="Times New Roman" w:cs="Times New Roman"/>
          <w:sz w:val="24"/>
          <w:szCs w:val="24"/>
          <w:lang w:eastAsia="hu-HU"/>
        </w:rPr>
        <w:t>telményei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1585: 2016 Villamos Berendezések Üzemeltetése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1600-1-15: 1977 Létesítési biztonsági szabályzat 1000V-nál nem nagyobb f</w:t>
      </w:r>
      <w:r w:rsidRPr="008C59D2">
        <w:rPr>
          <w:rFonts w:eastAsia="Times New Roman" w:cs="Times New Roman"/>
          <w:sz w:val="24"/>
          <w:szCs w:val="24"/>
          <w:lang w:eastAsia="hu-HU"/>
        </w:rPr>
        <w:t>e</w:t>
      </w:r>
      <w:r w:rsidRPr="008C59D2">
        <w:rPr>
          <w:rFonts w:eastAsia="Times New Roman" w:cs="Times New Roman"/>
          <w:sz w:val="24"/>
          <w:szCs w:val="24"/>
          <w:lang w:eastAsia="hu-HU"/>
        </w:rPr>
        <w:t>szültségű erősáramú villamos berendezések számára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1610-1-8: 1970 Létesítési biztonsági szabályzat 1000V-nál nagyobb feszültségű erősáramú villamos berendezések számára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2364-200-560: 1992 Legfeljebb 1000V névleges feszültségű erősáramú vill</w:t>
      </w:r>
      <w:r w:rsidRPr="008C59D2">
        <w:rPr>
          <w:rFonts w:eastAsia="Times New Roman" w:cs="Times New Roman"/>
          <w:sz w:val="24"/>
          <w:szCs w:val="24"/>
          <w:lang w:eastAsia="hu-HU"/>
        </w:rPr>
        <w:t>a</w:t>
      </w:r>
      <w:r w:rsidRPr="008C59D2">
        <w:rPr>
          <w:rFonts w:eastAsia="Times New Roman" w:cs="Times New Roman"/>
          <w:sz w:val="24"/>
          <w:szCs w:val="24"/>
          <w:lang w:eastAsia="hu-HU"/>
        </w:rPr>
        <w:t>mos berendezések létesítése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2635: 1965</w:t>
      </w:r>
      <w:r w:rsidRPr="008C59D2">
        <w:rPr>
          <w:rFonts w:eastAsia="Times New Roman" w:cs="Times New Roman"/>
          <w:sz w:val="24"/>
          <w:szCs w:val="24"/>
          <w:lang w:eastAsia="hu-HU"/>
        </w:rPr>
        <w:tab/>
        <w:t>Talajvizsgálat nehéz verőszondával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ISO 3443-1-8: 1993 Építési tűrések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4310-2: 1984 Hegesztett kötések roncsolásmentes vizsgálata. Szemrevételez</w:t>
      </w:r>
      <w:r w:rsidRPr="008C59D2">
        <w:rPr>
          <w:rFonts w:eastAsia="Times New Roman" w:cs="Times New Roman"/>
          <w:sz w:val="24"/>
          <w:szCs w:val="24"/>
          <w:lang w:eastAsia="hu-HU"/>
        </w:rPr>
        <w:t>é</w:t>
      </w:r>
      <w:r w:rsidRPr="008C59D2">
        <w:rPr>
          <w:rFonts w:eastAsia="Times New Roman" w:cs="Times New Roman"/>
          <w:sz w:val="24"/>
          <w:szCs w:val="24"/>
          <w:lang w:eastAsia="hu-HU"/>
        </w:rPr>
        <w:t>ses vizsgálat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4713-1: 1977 A beton alapanyagainak munkahelyi vizsgálata. Általános előír</w:t>
      </w:r>
      <w:r w:rsidRPr="008C59D2">
        <w:rPr>
          <w:rFonts w:eastAsia="Times New Roman" w:cs="Times New Roman"/>
          <w:sz w:val="24"/>
          <w:szCs w:val="24"/>
          <w:lang w:eastAsia="hu-HU"/>
        </w:rPr>
        <w:t>á</w:t>
      </w:r>
      <w:r w:rsidRPr="008C59D2">
        <w:rPr>
          <w:rFonts w:eastAsia="Times New Roman" w:cs="Times New Roman"/>
          <w:sz w:val="24"/>
          <w:szCs w:val="24"/>
          <w:lang w:eastAsia="hu-HU"/>
        </w:rPr>
        <w:t>sok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 xml:space="preserve">MSZ 4715-1: 1972 Megszilárdult beton vizsgálata. Általános előírások 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4852: 1977</w:t>
      </w:r>
      <w:r w:rsidRPr="008C59D2">
        <w:rPr>
          <w:rFonts w:eastAsia="Times New Roman" w:cs="Times New Roman"/>
          <w:sz w:val="24"/>
          <w:szCs w:val="24"/>
          <w:lang w:eastAsia="hu-HU"/>
        </w:rPr>
        <w:tab/>
        <w:t>Villamos berendezések szigetelési ellenállásának mérése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ISO 7078: 1990 Építkezési geodéziai munkálatok fogalom meghatározásai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7461: 1974</w:t>
      </w:r>
      <w:r w:rsidRPr="008C59D2">
        <w:rPr>
          <w:rFonts w:eastAsia="Times New Roman" w:cs="Times New Roman"/>
          <w:sz w:val="24"/>
          <w:szCs w:val="24"/>
          <w:lang w:eastAsia="hu-HU"/>
        </w:rPr>
        <w:tab/>
        <w:t>Közúti vaspálya (</w:t>
      </w:r>
      <w:smartTag w:uri="urn:schemas-microsoft-com:office:smarttags" w:element="metricconverter">
        <w:smartTagPr>
          <w:attr w:name="ProductID" w:val="1435 mm"/>
        </w:smartTagPr>
        <w:r w:rsidRPr="008C59D2">
          <w:rPr>
            <w:rFonts w:eastAsia="Times New Roman" w:cs="Times New Roman"/>
            <w:sz w:val="24"/>
            <w:szCs w:val="24"/>
            <w:lang w:eastAsia="hu-HU"/>
          </w:rPr>
          <w:t>1435 mm</w:t>
        </w:r>
      </w:smartTag>
      <w:r w:rsidRPr="008C59D2">
        <w:rPr>
          <w:rFonts w:eastAsia="Times New Roman" w:cs="Times New Roman"/>
          <w:sz w:val="24"/>
          <w:szCs w:val="24"/>
          <w:lang w:eastAsia="hu-HU"/>
        </w:rPr>
        <w:t xml:space="preserve"> nyomtávolságú) minta-keresztszelvényei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7487-2: 1980 Közmű és egyéni vezetékek elrendezése közterületen. Elhelyezés a térszint alatt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7584-1-5 Szabadtéri acélszerkezetek korrózióvédelme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8691-1-4: 1980 Országos közforgalmú vasutak űrszelvénye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9200-52: 1988 Villamos rajzjelek. Vasúti biztosítóberendezések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10900: 1970 Az 1000V-nál nem nagyobb feszültségű erősáramú villamos b</w:t>
      </w:r>
      <w:r w:rsidRPr="008C59D2">
        <w:rPr>
          <w:rFonts w:eastAsia="Times New Roman" w:cs="Times New Roman"/>
          <w:sz w:val="24"/>
          <w:szCs w:val="24"/>
          <w:lang w:eastAsia="hu-HU"/>
        </w:rPr>
        <w:t>e</w:t>
      </w:r>
      <w:r w:rsidRPr="008C59D2">
        <w:rPr>
          <w:rFonts w:eastAsia="Times New Roman" w:cs="Times New Roman"/>
          <w:sz w:val="24"/>
          <w:szCs w:val="24"/>
          <w:lang w:eastAsia="hu-HU"/>
        </w:rPr>
        <w:t>rendezések időszakos felülvizsgálata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11306: 1989 A vasúti pálya terveinek rajzjelei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13010-1: 1970 Építési állványok. Általános előírások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13207-1-4</w:t>
      </w:r>
      <w:r w:rsidRPr="008C59D2">
        <w:rPr>
          <w:rFonts w:eastAsia="Times New Roman" w:cs="Times New Roman"/>
          <w:sz w:val="24"/>
          <w:szCs w:val="24"/>
          <w:lang w:eastAsia="hu-HU"/>
        </w:rPr>
        <w:tab/>
        <w:t xml:space="preserve">Erősáramú kábel fektetése 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15000-1: 1987 Alapozások tervezése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15105: 1965 Építőipari földmunka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18095-7: 1982 Földalatti fémberendezések passzív korrózióvédelme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18096-5: 1979 Földalatti fémberendezések elektrokémiai korrózióvédelme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MSZ-04-901: 1989 Munkavédelem. Építőipari munkák általános biztonságtechnikai követelményei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MSZ-07-2502: 1981 Vasúti felsővezeték. Minőségi követelmények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MSZ-07-3607: 1991 Jó láthatóságokat biztosító védőruhák, láthatósági követelm</w:t>
      </w:r>
      <w:r w:rsidRPr="008C59D2">
        <w:rPr>
          <w:rFonts w:eastAsia="Times New Roman" w:cs="Times New Roman"/>
          <w:sz w:val="24"/>
          <w:szCs w:val="24"/>
          <w:lang w:eastAsia="hu-HU"/>
        </w:rPr>
        <w:t>é</w:t>
      </w:r>
      <w:r w:rsidRPr="008C59D2">
        <w:rPr>
          <w:rFonts w:eastAsia="Times New Roman" w:cs="Times New Roman"/>
          <w:sz w:val="24"/>
          <w:szCs w:val="24"/>
          <w:lang w:eastAsia="hu-HU"/>
        </w:rPr>
        <w:t>nyek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MSZ-07-3608: 1991 A közúton végzett munkák elkorlátozási és forgalombiztonsági követelményei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MSZ-07-5017: 1983 Villamos üzemű helyi tömegközlekedés áramellátási rendszer</w:t>
      </w:r>
      <w:r w:rsidRPr="008C59D2">
        <w:rPr>
          <w:rFonts w:eastAsia="Times New Roman" w:cs="Times New Roman"/>
          <w:sz w:val="24"/>
          <w:szCs w:val="24"/>
          <w:lang w:eastAsia="hu-HU"/>
        </w:rPr>
        <w:t>e</w:t>
      </w:r>
      <w:r w:rsidRPr="008C59D2">
        <w:rPr>
          <w:rFonts w:eastAsia="Times New Roman" w:cs="Times New Roman"/>
          <w:sz w:val="24"/>
          <w:szCs w:val="24"/>
          <w:lang w:eastAsia="hu-HU"/>
        </w:rPr>
        <w:t>inek érintésvédelme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MSZ–07-5022: 1981 Közúti vasúti, elővárosi vasúti és trolibusz felsővezeték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MSZ–07-5101: 1981 Közúti vasúti, elővárosi és trolibusz felsővezeték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MSZ–07-5103: 1987 Közúti vasúti, elővárosi vasúti és trolibusz felsővezeték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EN 50122:2011 Vasúti alkalmazások</w:t>
      </w:r>
    </w:p>
    <w:p w:rsidR="008C59D2" w:rsidRPr="008C59D2" w:rsidRDefault="008C59D2" w:rsidP="008C59D2">
      <w:pPr>
        <w:numPr>
          <w:ilvl w:val="0"/>
          <w:numId w:val="8"/>
        </w:numPr>
        <w:tabs>
          <w:tab w:val="num" w:pos="1080"/>
          <w:tab w:val="num" w:pos="1425"/>
        </w:tabs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59D2">
        <w:rPr>
          <w:rFonts w:eastAsia="Times New Roman" w:cs="Times New Roman"/>
          <w:sz w:val="24"/>
          <w:szCs w:val="24"/>
          <w:lang w:eastAsia="hu-HU"/>
        </w:rPr>
        <w:t>MSZ EN 50119:2010 Villamos vontatási felső munkavezeték</w:t>
      </w:r>
    </w:p>
    <w:p w:rsidR="008C59D2" w:rsidRPr="008C59D2" w:rsidRDefault="008C59D2" w:rsidP="008C59D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</w:p>
    <w:p w:rsidR="008C59D2" w:rsidRPr="007A3184" w:rsidRDefault="008C59D2" w:rsidP="001F6377">
      <w:pPr>
        <w:rPr>
          <w:sz w:val="24"/>
          <w:szCs w:val="24"/>
        </w:rPr>
      </w:pPr>
    </w:p>
    <w:sectPr w:rsidR="008C59D2" w:rsidRPr="007A3184" w:rsidSect="001F63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993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BF" w:rsidRDefault="005C6CBF" w:rsidP="006F7580">
      <w:pPr>
        <w:spacing w:after="0" w:line="240" w:lineRule="auto"/>
      </w:pPr>
      <w:r>
        <w:separator/>
      </w:r>
    </w:p>
  </w:endnote>
  <w:endnote w:type="continuationSeparator" w:id="0">
    <w:p w:rsidR="005C6CBF" w:rsidRDefault="005C6CBF" w:rsidP="006F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4" w:rsidRDefault="00D2143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689745455"/>
      <w:docPartObj>
        <w:docPartGallery w:val="Page Numbers (Bottom of Page)"/>
        <w:docPartUnique/>
      </w:docPartObj>
    </w:sdtPr>
    <w:sdtEndPr/>
    <w:sdtContent>
      <w:p w:rsidR="001F6377" w:rsidRPr="001F6377" w:rsidRDefault="001F6377">
        <w:pPr>
          <w:pStyle w:val="llb"/>
          <w:jc w:val="center"/>
          <w:rPr>
            <w:sz w:val="24"/>
            <w:szCs w:val="24"/>
          </w:rPr>
        </w:pPr>
      </w:p>
      <w:p w:rsidR="006F7580" w:rsidRPr="001F6377" w:rsidRDefault="006F7580">
        <w:pPr>
          <w:pStyle w:val="llb"/>
          <w:jc w:val="center"/>
          <w:rPr>
            <w:sz w:val="24"/>
            <w:szCs w:val="24"/>
          </w:rPr>
        </w:pPr>
        <w:r w:rsidRPr="001F6377">
          <w:rPr>
            <w:sz w:val="24"/>
            <w:szCs w:val="24"/>
          </w:rPr>
          <w:fldChar w:fldCharType="begin"/>
        </w:r>
        <w:r w:rsidRPr="001F6377">
          <w:rPr>
            <w:sz w:val="24"/>
            <w:szCs w:val="24"/>
          </w:rPr>
          <w:instrText>PAGE   \* MERGEFORMAT</w:instrText>
        </w:r>
        <w:r w:rsidRPr="001F6377">
          <w:rPr>
            <w:sz w:val="24"/>
            <w:szCs w:val="24"/>
          </w:rPr>
          <w:fldChar w:fldCharType="separate"/>
        </w:r>
        <w:r w:rsidR="005C6CBF">
          <w:rPr>
            <w:noProof/>
            <w:sz w:val="24"/>
            <w:szCs w:val="24"/>
          </w:rPr>
          <w:t>1</w:t>
        </w:r>
        <w:r w:rsidRPr="001F6377">
          <w:rPr>
            <w:sz w:val="24"/>
            <w:szCs w:val="24"/>
          </w:rPr>
          <w:fldChar w:fldCharType="end"/>
        </w:r>
      </w:p>
    </w:sdtContent>
  </w:sdt>
  <w:p w:rsidR="006F7580" w:rsidRPr="001F6377" w:rsidRDefault="006F7580">
    <w:pPr>
      <w:pStyle w:val="llb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4" w:rsidRDefault="00D214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BF" w:rsidRDefault="005C6CBF" w:rsidP="006F7580">
      <w:pPr>
        <w:spacing w:after="0" w:line="240" w:lineRule="auto"/>
      </w:pPr>
      <w:r>
        <w:separator/>
      </w:r>
    </w:p>
  </w:footnote>
  <w:footnote w:type="continuationSeparator" w:id="0">
    <w:p w:rsidR="005C6CBF" w:rsidRDefault="005C6CBF" w:rsidP="006F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4" w:rsidRDefault="00D2143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4" w:rsidRDefault="00D2143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4" w:rsidRDefault="00D2143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44E"/>
    <w:multiLevelType w:val="hybridMultilevel"/>
    <w:tmpl w:val="197E3AE2"/>
    <w:lvl w:ilvl="0" w:tplc="25CE97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187B"/>
    <w:multiLevelType w:val="hybridMultilevel"/>
    <w:tmpl w:val="C05AD97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5F018F"/>
    <w:multiLevelType w:val="hybridMultilevel"/>
    <w:tmpl w:val="17F68514"/>
    <w:lvl w:ilvl="0" w:tplc="3A7E5B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B4816"/>
    <w:multiLevelType w:val="hybridMultilevel"/>
    <w:tmpl w:val="7BC0FF48"/>
    <w:lvl w:ilvl="0" w:tplc="893E97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63C27"/>
    <w:multiLevelType w:val="hybridMultilevel"/>
    <w:tmpl w:val="A128E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56BFA"/>
    <w:multiLevelType w:val="multilevel"/>
    <w:tmpl w:val="7A8853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6">
    <w:nsid w:val="66F21999"/>
    <w:multiLevelType w:val="hybridMultilevel"/>
    <w:tmpl w:val="7F543188"/>
    <w:lvl w:ilvl="0" w:tplc="C4126D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7750065E"/>
    <w:multiLevelType w:val="hybridMultilevel"/>
    <w:tmpl w:val="FD5EAB2E"/>
    <w:lvl w:ilvl="0" w:tplc="893E97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trackRevisions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1E"/>
    <w:rsid w:val="00001324"/>
    <w:rsid w:val="000533A9"/>
    <w:rsid w:val="00090038"/>
    <w:rsid w:val="000A7D2A"/>
    <w:rsid w:val="000C04F6"/>
    <w:rsid w:val="0012231D"/>
    <w:rsid w:val="00182438"/>
    <w:rsid w:val="001F521E"/>
    <w:rsid w:val="001F6377"/>
    <w:rsid w:val="0020582D"/>
    <w:rsid w:val="00236F7D"/>
    <w:rsid w:val="00293C8A"/>
    <w:rsid w:val="00382FAF"/>
    <w:rsid w:val="003850F0"/>
    <w:rsid w:val="003E2797"/>
    <w:rsid w:val="004134A7"/>
    <w:rsid w:val="00492A9D"/>
    <w:rsid w:val="004F1552"/>
    <w:rsid w:val="0051308F"/>
    <w:rsid w:val="0052294F"/>
    <w:rsid w:val="005C6CBF"/>
    <w:rsid w:val="00634ACB"/>
    <w:rsid w:val="006E39B7"/>
    <w:rsid w:val="006F7580"/>
    <w:rsid w:val="00715CBC"/>
    <w:rsid w:val="00764D7D"/>
    <w:rsid w:val="00775E26"/>
    <w:rsid w:val="007A3184"/>
    <w:rsid w:val="008751CD"/>
    <w:rsid w:val="008A10CF"/>
    <w:rsid w:val="008A289D"/>
    <w:rsid w:val="008C59D2"/>
    <w:rsid w:val="008F638A"/>
    <w:rsid w:val="00915FFE"/>
    <w:rsid w:val="00992F55"/>
    <w:rsid w:val="009C087B"/>
    <w:rsid w:val="009C44E2"/>
    <w:rsid w:val="009F6C40"/>
    <w:rsid w:val="00A413B1"/>
    <w:rsid w:val="00A67664"/>
    <w:rsid w:val="00A934B3"/>
    <w:rsid w:val="00B111AD"/>
    <w:rsid w:val="00B216A6"/>
    <w:rsid w:val="00B263C2"/>
    <w:rsid w:val="00B7514C"/>
    <w:rsid w:val="00B7561E"/>
    <w:rsid w:val="00BC3C9C"/>
    <w:rsid w:val="00BD0D5F"/>
    <w:rsid w:val="00C028B2"/>
    <w:rsid w:val="00C26658"/>
    <w:rsid w:val="00C34D33"/>
    <w:rsid w:val="00C66C0E"/>
    <w:rsid w:val="00D21434"/>
    <w:rsid w:val="00D3346F"/>
    <w:rsid w:val="00D95394"/>
    <w:rsid w:val="00DB6F8C"/>
    <w:rsid w:val="00E8591E"/>
    <w:rsid w:val="00F0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64D7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3A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F7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7580"/>
  </w:style>
  <w:style w:type="paragraph" w:styleId="llb">
    <w:name w:val="footer"/>
    <w:basedOn w:val="Norml"/>
    <w:link w:val="llbChar"/>
    <w:uiPriority w:val="99"/>
    <w:unhideWhenUsed/>
    <w:rsid w:val="006F7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7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64D7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3A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F7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7580"/>
  </w:style>
  <w:style w:type="paragraph" w:styleId="llb">
    <w:name w:val="footer"/>
    <w:basedOn w:val="Norml"/>
    <w:link w:val="llbChar"/>
    <w:uiPriority w:val="99"/>
    <w:unhideWhenUsed/>
    <w:rsid w:val="006F7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9FA6-D31E-47FF-9CD2-D1A1692F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1143</Words>
  <Characters>7894</Characters>
  <Application>Microsoft Office Word</Application>
  <DocSecurity>0</DocSecurity>
  <Lines>65</Lines>
  <Paragraphs>18</Paragraphs>
  <ScaleCrop>false</ScaleCrop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2017-10-18T08:08:00Z</dcterms:created>
  <dcterms:modified xsi:type="dcterms:W3CDTF">2017-10-18T08:08:00Z</dcterms:modified>
</cp:coreProperties>
</file>