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9E3C5F">
      <w:bookmarkStart w:id="0" w:name="_GoBack"/>
      <w:bookmarkEnd w:id="0"/>
    </w:p>
    <w:p w:rsidR="00860FAB" w:rsidRDefault="00860FAB"/>
    <w:p w:rsidR="00860FAB" w:rsidRPr="00EB4539" w:rsidRDefault="00860FAB" w:rsidP="00860FAB">
      <w:pPr>
        <w:pStyle w:val="lfej"/>
        <w:tabs>
          <w:tab w:val="clear" w:pos="9072"/>
          <w:tab w:val="right" w:pos="9781"/>
        </w:tabs>
        <w:rPr>
          <w:rFonts w:asciiTheme="minorHAnsi" w:hAnsiTheme="minorHAnsi"/>
          <w:sz w:val="2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3B26123" wp14:editId="4D4565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4705" cy="381000"/>
            <wp:effectExtent l="0" t="0" r="4445" b="0"/>
            <wp:wrapSquare wrapText="bothSides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</w:t>
      </w:r>
      <w:r w:rsidRPr="00EB4539">
        <w:rPr>
          <w:rFonts w:asciiTheme="minorHAnsi" w:hAnsiTheme="minorHAnsi"/>
          <w:sz w:val="22"/>
          <w:szCs w:val="22"/>
        </w:rPr>
        <w:t>Ajánlati felhívás</w:t>
      </w:r>
    </w:p>
    <w:p w:rsidR="00860FAB" w:rsidRPr="00EB4539" w:rsidRDefault="00860FAB" w:rsidP="00860FAB">
      <w:pPr>
        <w:pStyle w:val="lfej"/>
        <w:tabs>
          <w:tab w:val="clear" w:pos="9072"/>
          <w:tab w:val="right" w:pos="9781"/>
        </w:tabs>
        <w:jc w:val="right"/>
        <w:rPr>
          <w:rFonts w:asciiTheme="minorHAnsi" w:hAnsiTheme="minorHAnsi"/>
          <w:sz w:val="22"/>
          <w:szCs w:val="22"/>
        </w:rPr>
      </w:pPr>
      <w:r w:rsidRPr="00EB4539">
        <w:rPr>
          <w:rFonts w:asciiTheme="minorHAnsi" w:hAnsiTheme="minorHAnsi"/>
          <w:sz w:val="22"/>
          <w:szCs w:val="22"/>
        </w:rPr>
        <w:t xml:space="preserve">BKV Zrt. </w:t>
      </w:r>
      <w:r w:rsidRPr="00812369">
        <w:rPr>
          <w:rFonts w:asciiTheme="minorHAnsi" w:hAnsiTheme="minorHAnsi"/>
          <w:sz w:val="22"/>
          <w:szCs w:val="22"/>
        </w:rPr>
        <w:t>V-2</w:t>
      </w:r>
      <w:r>
        <w:rPr>
          <w:rFonts w:asciiTheme="minorHAnsi" w:hAnsiTheme="minorHAnsi"/>
          <w:sz w:val="22"/>
          <w:szCs w:val="22"/>
        </w:rPr>
        <w:t>62</w:t>
      </w:r>
      <w:r w:rsidRPr="00812369">
        <w:rPr>
          <w:rFonts w:asciiTheme="minorHAnsi" w:hAnsiTheme="minorHAnsi"/>
          <w:sz w:val="22"/>
          <w:szCs w:val="22"/>
        </w:rPr>
        <w:t>/1</w:t>
      </w:r>
      <w:r>
        <w:rPr>
          <w:rFonts w:asciiTheme="minorHAnsi" w:hAnsiTheme="minorHAnsi"/>
          <w:sz w:val="22"/>
          <w:szCs w:val="22"/>
        </w:rPr>
        <w:t>7</w:t>
      </w:r>
      <w:r w:rsidRPr="00812369">
        <w:rPr>
          <w:rFonts w:asciiTheme="minorHAnsi" w:hAnsiTheme="minorHAnsi"/>
          <w:sz w:val="22"/>
          <w:szCs w:val="22"/>
        </w:rPr>
        <w:t>.</w:t>
      </w:r>
    </w:p>
    <w:p w:rsidR="00860FAB" w:rsidRPr="00EB4539" w:rsidRDefault="00860FAB" w:rsidP="00860FAB">
      <w:pPr>
        <w:pStyle w:val="lfej"/>
        <w:rPr>
          <w:rFonts w:asciiTheme="minorHAnsi" w:hAnsiTheme="minorHAnsi"/>
          <w:sz w:val="22"/>
          <w:szCs w:val="22"/>
        </w:rPr>
      </w:pPr>
    </w:p>
    <w:p w:rsidR="00860FAB" w:rsidRDefault="00860FAB"/>
    <w:p w:rsidR="00FB5956" w:rsidRPr="00FB5956" w:rsidRDefault="00FB5956" w:rsidP="00FB5956">
      <w:pPr>
        <w:rPr>
          <w:lang w:eastAsia="hu-HU"/>
        </w:rPr>
      </w:pPr>
    </w:p>
    <w:p w:rsidR="00FB5956" w:rsidRPr="00DE6C69" w:rsidRDefault="00FB5956" w:rsidP="00FB595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FB5956" w:rsidRPr="00DE6C69" w:rsidRDefault="00FB5956" w:rsidP="00FB5956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FB5956" w:rsidRPr="00DE6C69" w:rsidRDefault="00FB5956" w:rsidP="00FB5956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FB5956" w:rsidRPr="00DE6C69" w:rsidRDefault="00FB5956" w:rsidP="00FB5956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FB5956" w:rsidRPr="00DE6C69" w:rsidRDefault="00FB5956" w:rsidP="00FB5956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</w:t>
      </w:r>
    </w:p>
    <w:p w:rsidR="00FB5956" w:rsidRPr="00DE6C69" w:rsidRDefault="00FB5956" w:rsidP="00FB5956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FB5956" w:rsidRPr="00DE6C69" w:rsidRDefault="00FB5956" w:rsidP="00FB5956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FB5956" w:rsidRPr="00DE6C69" w:rsidRDefault="00FB5956" w:rsidP="00FB5956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FB5956" w:rsidRPr="00DE6C69" w:rsidRDefault="00FB5956" w:rsidP="00FB59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</w:t>
      </w:r>
      <w:proofErr w:type="gramStart"/>
      <w:r w:rsidRPr="00DE6C69">
        <w:rPr>
          <w:rFonts w:ascii="Calibri" w:hAnsi="Calibri" w:cs="Calibri"/>
        </w:rPr>
        <w:t xml:space="preserve">: </w:t>
      </w:r>
      <w:r w:rsidRPr="001A53C8">
        <w:rPr>
          <w:rFonts w:asciiTheme="minorHAnsi" w:hAnsiTheme="minorHAnsi" w:cstheme="minorHAnsi"/>
          <w:w w:val="101"/>
          <w:szCs w:val="24"/>
        </w:rPr>
        <w:t xml:space="preserve"> </w:t>
      </w:r>
      <w:r w:rsidRPr="009B0753">
        <w:rPr>
          <w:rFonts w:asciiTheme="minorHAnsi" w:hAnsiTheme="minorHAnsi" w:cstheme="minorHAnsi"/>
          <w:w w:val="101"/>
          <w:szCs w:val="24"/>
        </w:rPr>
        <w:t xml:space="preserve"> </w:t>
      </w:r>
      <w:r>
        <w:rPr>
          <w:rFonts w:asciiTheme="minorHAnsi" w:hAnsiTheme="minorHAnsi" w:cstheme="minorHAnsi"/>
          <w:w w:val="101"/>
          <w:szCs w:val="24"/>
        </w:rPr>
        <w:t>Ganz</w:t>
      </w:r>
      <w:proofErr w:type="gramEnd"/>
      <w:r>
        <w:rPr>
          <w:rFonts w:asciiTheme="minorHAnsi" w:hAnsiTheme="minorHAnsi" w:cstheme="minorHAnsi"/>
          <w:w w:val="101"/>
          <w:szCs w:val="24"/>
        </w:rPr>
        <w:t xml:space="preserve"> –csuklós villamosokhoz ajtómozgató szerkezet és K2 </w:t>
      </w:r>
      <w:proofErr w:type="spellStart"/>
      <w:r>
        <w:rPr>
          <w:rFonts w:asciiTheme="minorHAnsi" w:hAnsiTheme="minorHAnsi" w:cstheme="minorHAnsi"/>
          <w:w w:val="101"/>
          <w:szCs w:val="24"/>
        </w:rPr>
        <w:t>görgös</w:t>
      </w:r>
      <w:proofErr w:type="spellEnd"/>
      <w:r>
        <w:rPr>
          <w:rFonts w:asciiTheme="minorHAnsi" w:hAnsiTheme="minorHAnsi" w:cstheme="minorHAnsi"/>
          <w:w w:val="101"/>
          <w:szCs w:val="24"/>
        </w:rPr>
        <w:t xml:space="preserve"> érintkező beszerzése </w:t>
      </w:r>
    </w:p>
    <w:p w:rsidR="00FB5956" w:rsidRPr="00AC64CC" w:rsidRDefault="00FB5956" w:rsidP="00FB59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B5956" w:rsidRPr="00AC64CC" w:rsidRDefault="00FB5956" w:rsidP="00FB5956">
      <w:pPr>
        <w:jc w:val="both"/>
        <w:rPr>
          <w:rFonts w:ascii="Calibri" w:hAnsi="Calibri" w:cs="Calibri"/>
        </w:rPr>
      </w:pPr>
      <w:r w:rsidRPr="00AC64CC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 xml:space="preserve"> </w:t>
      </w:r>
      <w:r w:rsidRPr="00812369">
        <w:rPr>
          <w:rFonts w:ascii="Calibri" w:hAnsi="Calibri" w:cs="Calibri"/>
        </w:rPr>
        <w:t>2</w:t>
      </w:r>
      <w:r>
        <w:rPr>
          <w:rFonts w:ascii="Calibri" w:hAnsi="Calibri" w:cs="Calibri"/>
        </w:rPr>
        <w:t>62</w:t>
      </w:r>
      <w:r w:rsidRPr="00812369">
        <w:rPr>
          <w:rFonts w:ascii="Calibri" w:hAnsi="Calibri" w:cs="Calibri"/>
        </w:rPr>
        <w:t>./1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FB5956" w:rsidRPr="00AC64CC" w:rsidRDefault="00FB5956" w:rsidP="00FB5956">
      <w:pPr>
        <w:tabs>
          <w:tab w:val="left" w:pos="2520"/>
        </w:tabs>
        <w:jc w:val="both"/>
        <w:rPr>
          <w:rFonts w:ascii="Calibri" w:hAnsi="Calibri" w:cs="Calibri"/>
        </w:rPr>
      </w:pPr>
      <w:r w:rsidRPr="00AC64CC">
        <w:rPr>
          <w:rFonts w:ascii="Calibri" w:hAnsi="Calibri" w:cs="Calibri"/>
        </w:rPr>
        <w:tab/>
      </w:r>
    </w:p>
    <w:p w:rsidR="00FB5956" w:rsidRPr="00DE6C69" w:rsidRDefault="00FB5956" w:rsidP="00FB59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AC64CC">
        <w:rPr>
          <w:rFonts w:ascii="Calibri" w:hAnsi="Calibri" w:cs="Calibri"/>
        </w:rPr>
        <w:t>Alulírott .</w:t>
      </w:r>
      <w:proofErr w:type="gramEnd"/>
      <w:r w:rsidRPr="00AC64CC">
        <w:rPr>
          <w:rFonts w:ascii="Calibri" w:hAnsi="Calibri" w:cs="Calibri"/>
        </w:rPr>
        <w:t>..................................(név) a ………………………………….(</w:t>
      </w:r>
      <w:r w:rsidRPr="00AC64CC">
        <w:rPr>
          <w:rFonts w:ascii="Calibri" w:hAnsi="Calibri" w:cs="Calibri"/>
          <w:i/>
        </w:rPr>
        <w:t>cég neve</w:t>
      </w:r>
      <w:r w:rsidRPr="00AC64CC">
        <w:rPr>
          <w:rFonts w:ascii="Calibri" w:hAnsi="Calibri" w:cs="Calibri"/>
        </w:rPr>
        <w:t>), mint Ajánlattevő nevében nyilatkozattételre jogosult személy a BKV Zrt., mint Ajánlatkérő BKV Zrt. V</w:t>
      </w:r>
      <w:r>
        <w:rPr>
          <w:rFonts w:ascii="Calibri" w:hAnsi="Calibri" w:cs="Calibri"/>
        </w:rPr>
        <w:t>-262</w:t>
      </w:r>
      <w:r w:rsidRPr="00812369">
        <w:rPr>
          <w:rFonts w:ascii="Calibri" w:hAnsi="Calibri" w:cs="Calibri"/>
        </w:rPr>
        <w:t>./1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 számú, „</w:t>
      </w:r>
      <w:r>
        <w:rPr>
          <w:rFonts w:asciiTheme="minorHAnsi" w:hAnsiTheme="minorHAnsi" w:cstheme="minorHAnsi"/>
          <w:w w:val="101"/>
          <w:szCs w:val="24"/>
        </w:rPr>
        <w:t>Ganz –csuklós villamosokhoz ajtómozgató szerkezet és K2 görgős érintkező szállítása</w:t>
      </w:r>
      <w:r w:rsidRPr="00812369">
        <w:rPr>
          <w:rFonts w:ascii="Calibri" w:hAnsi="Calibri" w:cs="Calibri"/>
          <w:b/>
        </w:rPr>
        <w:t>”</w:t>
      </w:r>
      <w:r w:rsidRPr="00AC64CC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</w:t>
      </w:r>
      <w:r w:rsidRPr="00DE6C69">
        <w:rPr>
          <w:rFonts w:ascii="Calibri" w:hAnsi="Calibri" w:cs="Calibri"/>
        </w:rPr>
        <w:t xml:space="preserve"> bevonását tervezzük:</w:t>
      </w:r>
    </w:p>
    <w:p w:rsidR="00FB5956" w:rsidRPr="00DE6C69" w:rsidRDefault="00FB5956" w:rsidP="00FB5956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760"/>
        <w:gridCol w:w="2355"/>
        <w:gridCol w:w="2958"/>
      </w:tblGrid>
      <w:tr w:rsidR="00FB5956" w:rsidRPr="00DE6C69" w:rsidTr="00717B39">
        <w:trPr>
          <w:jc w:val="center"/>
        </w:trPr>
        <w:tc>
          <w:tcPr>
            <w:tcW w:w="1218" w:type="dxa"/>
            <w:vAlign w:val="center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FB5956" w:rsidRPr="00DE6C69" w:rsidTr="00717B39">
        <w:trPr>
          <w:jc w:val="center"/>
        </w:trPr>
        <w:tc>
          <w:tcPr>
            <w:tcW w:w="1218" w:type="dxa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B5956" w:rsidRPr="00DE6C69" w:rsidTr="00717B39">
        <w:trPr>
          <w:jc w:val="center"/>
        </w:trPr>
        <w:tc>
          <w:tcPr>
            <w:tcW w:w="1218" w:type="dxa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B5956" w:rsidRPr="00DE6C69" w:rsidTr="00717B39">
        <w:trPr>
          <w:jc w:val="center"/>
        </w:trPr>
        <w:tc>
          <w:tcPr>
            <w:tcW w:w="1218" w:type="dxa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FB5956" w:rsidRPr="00DE6C69" w:rsidRDefault="00FB5956" w:rsidP="00717B3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FB5956" w:rsidRPr="00DE6C69" w:rsidRDefault="00FB5956" w:rsidP="00FB595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B5956" w:rsidRPr="00DE6C69" w:rsidRDefault="00FB5956" w:rsidP="00FB595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B5956" w:rsidRPr="00DE6C69" w:rsidRDefault="00FB5956" w:rsidP="00FB595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FB5956" w:rsidRPr="00DE6C69" w:rsidRDefault="00FB5956" w:rsidP="00FB595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B5956" w:rsidRDefault="00FB5956" w:rsidP="00FB595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B5956" w:rsidRPr="00DE6C69" w:rsidRDefault="00FB5956" w:rsidP="00FB595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FB5956" w:rsidRPr="00DE6C69" w:rsidRDefault="00FB5956" w:rsidP="00FB595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FB5956" w:rsidRPr="00DE6C69" w:rsidRDefault="00FB5956" w:rsidP="00FB5956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B5956" w:rsidRPr="00DE6C69" w:rsidRDefault="00FB5956" w:rsidP="00FB5956">
      <w:pPr>
        <w:rPr>
          <w:rFonts w:ascii="Calibri" w:hAnsi="Calibri" w:cs="Calibri"/>
        </w:rPr>
      </w:pPr>
    </w:p>
    <w:p w:rsidR="00FB5956" w:rsidRPr="00FB5956" w:rsidRDefault="00FB5956" w:rsidP="00FB5956">
      <w:pPr>
        <w:rPr>
          <w:lang w:eastAsia="hu-HU"/>
        </w:rPr>
      </w:pPr>
      <w:r w:rsidRPr="00DE6C69">
        <w:rPr>
          <w:rFonts w:ascii="Calibri" w:hAnsi="Calibri" w:cs="Calibri"/>
        </w:rPr>
        <w:br w:type="page"/>
      </w:r>
    </w:p>
    <w:p w:rsidR="00FB5956" w:rsidRPr="00FB5956" w:rsidRDefault="00FB5956" w:rsidP="00FB5956">
      <w:pPr>
        <w:rPr>
          <w:lang w:eastAsia="hu-HU"/>
        </w:rPr>
      </w:pPr>
    </w:p>
    <w:p w:rsidR="00FB5956" w:rsidRDefault="00FB5956" w:rsidP="00FB5956">
      <w:pPr>
        <w:rPr>
          <w:lang w:eastAsia="hu-HU"/>
        </w:rPr>
      </w:pPr>
    </w:p>
    <w:p w:rsidR="00860FAB" w:rsidRPr="00FB5956" w:rsidRDefault="00FB5956" w:rsidP="00FB5956">
      <w:pPr>
        <w:tabs>
          <w:tab w:val="left" w:pos="1284"/>
        </w:tabs>
        <w:rPr>
          <w:lang w:eastAsia="hu-HU"/>
        </w:rPr>
      </w:pPr>
      <w:r>
        <w:rPr>
          <w:lang w:eastAsia="hu-HU"/>
        </w:rPr>
        <w:tab/>
      </w:r>
    </w:p>
    <w:sectPr w:rsidR="00860FAB" w:rsidRPr="00FB5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5F" w:rsidRDefault="009E3C5F" w:rsidP="00BA7221">
      <w:r>
        <w:separator/>
      </w:r>
    </w:p>
  </w:endnote>
  <w:endnote w:type="continuationSeparator" w:id="0">
    <w:p w:rsidR="009E3C5F" w:rsidRDefault="009E3C5F" w:rsidP="00BA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21" w:rsidRDefault="00BA72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21" w:rsidRDefault="00BA722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21" w:rsidRDefault="00BA72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5F" w:rsidRDefault="009E3C5F" w:rsidP="00BA7221">
      <w:r>
        <w:separator/>
      </w:r>
    </w:p>
  </w:footnote>
  <w:footnote w:type="continuationSeparator" w:id="0">
    <w:p w:rsidR="009E3C5F" w:rsidRDefault="009E3C5F" w:rsidP="00BA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21" w:rsidRDefault="00BA722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21" w:rsidRDefault="00BA722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21" w:rsidRDefault="00BA72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AB"/>
    <w:rsid w:val="00860FAB"/>
    <w:rsid w:val="00893D7F"/>
    <w:rsid w:val="009813D0"/>
    <w:rsid w:val="009E3C5F"/>
    <w:rsid w:val="00A46DBB"/>
    <w:rsid w:val="00BA7221"/>
    <w:rsid w:val="00C122B3"/>
    <w:rsid w:val="00F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FA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0F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FAB"/>
    <w:rPr>
      <w:rFonts w:ascii="Tahoma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rsid w:val="00860F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60FA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BA72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722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FA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0F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FAB"/>
    <w:rPr>
      <w:rFonts w:ascii="Tahoma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rsid w:val="00860F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60FA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BA72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722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2017-09-26T06:02:00Z</dcterms:created>
  <dcterms:modified xsi:type="dcterms:W3CDTF">2017-09-26T06:02:00Z</dcterms:modified>
</cp:coreProperties>
</file>