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Pr="001A74E8" w:rsidRDefault="009648BA" w:rsidP="009648BA">
      <w:pPr>
        <w:jc w:val="center"/>
        <w:rPr>
          <w:b/>
          <w:szCs w:val="24"/>
        </w:rPr>
      </w:pPr>
      <w:r w:rsidRPr="001A74E8">
        <w:rPr>
          <w:b/>
          <w:szCs w:val="24"/>
        </w:rPr>
        <w:t>2. számú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43EB2">
        <w:t>A</w:t>
      </w:r>
      <w:proofErr w:type="gramEnd"/>
      <w:r w:rsidRPr="00443EB2">
        <w:t xml:space="preserve">. </w:t>
      </w:r>
      <w:proofErr w:type="gramStart"/>
      <w:r w:rsidRPr="00443EB2">
        <w:t>szakaszára</w:t>
      </w:r>
      <w:proofErr w:type="gramEnd"/>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proofErr w:type="gramStart"/>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w:t>
      </w:r>
      <w:proofErr w:type="gramEnd"/>
      <w:r w:rsidRPr="00443EB2">
        <w:t xml:space="preserve"> Azáltal is megkönnyíthetik a gazdasági szereplők feladatát, hogy ezt az információt közvetlenül az egységes európai közbeszerzési dokumentum elektronikus változatában jelzik, például az </w:t>
      </w:r>
      <w:proofErr w:type="spellStart"/>
      <w:r w:rsidRPr="00443EB2">
        <w:t>ESPD-szolgáltatás</w:t>
      </w:r>
      <w:proofErr w:type="spellEnd"/>
      <w:r w:rsidRPr="00443EB2">
        <w:t xml:space="preserve"> felhasználásával (</w:t>
      </w:r>
      <w:r w:rsidRPr="00443EB2">
        <w:rPr>
          <w:sz w:val="21"/>
          <w:szCs w:val="21"/>
        </w:rPr>
        <w:t>https://webgate.acceptance.ec.europa.eu/growth/tools-databases/ecertis2/resources/espd/</w:t>
      </w:r>
      <w:proofErr w:type="gramStart"/>
      <w:r w:rsidRPr="00443EB2">
        <w:rPr>
          <w:sz w:val="21"/>
          <w:szCs w:val="21"/>
        </w:rPr>
        <w:t>index.html</w:t>
      </w:r>
      <w:r w:rsidRPr="00443EB2">
        <w:rPr>
          <w:rStyle w:val="Lbjegyzet-hivatkozs"/>
        </w:rPr>
        <w:footnoteReference w:id="4"/>
      </w:r>
      <w:r w:rsidRPr="00443EB2">
        <w:t>)</w:t>
      </w:r>
      <w:proofErr w:type="gramEnd"/>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w:t>
      </w:r>
      <w:r w:rsidRPr="00443EB2">
        <w:lastRenderedPageBreak/>
        <w:t>egységes európai közbeszerzési dokumentumot is.</w:t>
      </w:r>
      <w:r w:rsidRPr="00443EB2">
        <w:rPr>
          <w:rStyle w:val="Lbjegyzet-hivatkozs"/>
        </w:rPr>
        <w:footnoteReference w:id="5"/>
      </w:r>
      <w:r w:rsidRPr="00443EB2">
        <w:t xml:space="preserve"> A </w:t>
      </w:r>
      <w:proofErr w:type="spellStart"/>
      <w:r w:rsidRPr="00443EB2">
        <w:t>keretmegállapodásokon</w:t>
      </w:r>
      <w:proofErr w:type="spellEnd"/>
      <w:r w:rsidRPr="00443EB2">
        <w:t xml:space="preserve">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proofErr w:type="gramStart"/>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w:t>
      </w:r>
      <w:proofErr w:type="gramEnd"/>
      <w:r w:rsidRPr="00443EB2">
        <w:t xml:space="preserve"> </w:t>
      </w:r>
      <w:proofErr w:type="gramStart"/>
      <w:r w:rsidRPr="00443EB2">
        <w:t>szervekre</w:t>
      </w:r>
      <w:proofErr w:type="gramEnd"/>
      <w:r w:rsidRPr="00443EB2">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77777777" w:rsidR="00200873" w:rsidRDefault="00200873" w:rsidP="00200873">
      <w:r w:rsidRPr="00443EB2">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w:t>
      </w:r>
      <w:r w:rsidRPr="00443EB2">
        <w:lastRenderedPageBreak/>
        <w:t xml:space="preserve">gazdasági szereplő informatikai berendezésein (PC-n, táblagépen, </w:t>
      </w:r>
      <w:proofErr w:type="gramStart"/>
      <w:r w:rsidRPr="00443EB2">
        <w:t>szerveren .</w:t>
      </w:r>
      <w:proofErr w:type="gramEnd"/>
      <w:r w:rsidRPr="00443EB2">
        <w:t>..) tárolt információ felhasználásával.</w:t>
      </w:r>
    </w:p>
    <w:p w14:paraId="125B4A4C" w14:textId="77777777" w:rsidR="00200873" w:rsidRPr="00443EB2" w:rsidRDefault="00200873" w:rsidP="00200873"/>
    <w:p w14:paraId="533DF09E" w14:textId="77777777" w:rsidR="00200873" w:rsidRDefault="00200873" w:rsidP="00200873">
      <w:r w:rsidRPr="00443EB2">
        <w:t xml:space="preserve">A 2014/24/EU irányelv 59. cikke (2) bekezdése második </w:t>
      </w:r>
      <w:proofErr w:type="spellStart"/>
      <w:r w:rsidRPr="00443EB2">
        <w:t>albekezdésének</w:t>
      </w:r>
      <w:proofErr w:type="spellEnd"/>
      <w:r w:rsidRPr="00443EB2">
        <w:t xml:space="preserve"> megfelelően az egységes európai közbeszerzési dokumentum kizárólag elektronikus formában fog rendelkezésre állni, azonban ez legkésőbb 2018. április 18-ig </w:t>
      </w:r>
      <w:proofErr w:type="gramStart"/>
      <w:r w:rsidRPr="00443EB2">
        <w:t>halasztható</w:t>
      </w:r>
      <w:r w:rsidRPr="00443EB2">
        <w:rPr>
          <w:rStyle w:val="Lbjegyzet-hivatkozs"/>
        </w:rPr>
        <w:footnoteReference w:id="8"/>
      </w:r>
      <w:r w:rsidRPr="00443EB2">
        <w:t>.</w:t>
      </w:r>
      <w:proofErr w:type="gramEnd"/>
      <w:r w:rsidRPr="00443EB2">
        <w:t xml:space="preserve"> Ez azt jelenti, hogy legkésőbb 2018. április 18-ig az egységes európai közbeszerzési dokumentumnak mind elektronikus, mind pedig papíralapú változatai felhasználhatók. Az említett </w:t>
      </w:r>
      <w:proofErr w:type="spellStart"/>
      <w:r w:rsidRPr="00443EB2">
        <w:t>ESPD-szolgáltatás</w:t>
      </w:r>
      <w:proofErr w:type="spellEnd"/>
      <w:r w:rsidRPr="00443EB2">
        <w:t xml:space="preserve">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t>ESPD-szolgáltatás</w:t>
      </w:r>
      <w:proofErr w:type="spellEnd"/>
      <w:r w:rsidRPr="00443EB2">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43EB2">
        <w:t>ajánlatkérőnek</w:t>
      </w:r>
      <w:r w:rsidRPr="00443EB2">
        <w:rPr>
          <w:rStyle w:val="Lbjegyzet-hivatkozs"/>
        </w:rPr>
        <w:footnoteReference w:id="9"/>
      </w:r>
      <w:r w:rsidRPr="00443EB2">
        <w:t>.</w:t>
      </w:r>
      <w:proofErr w:type="gramEnd"/>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w:t>
      </w:r>
      <w:r w:rsidRPr="00443EB2">
        <w:lastRenderedPageBreak/>
        <w:t xml:space="preserve">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proofErr w:type="gramStart"/>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proofErr w:type="gramEnd"/>
      <w:r w:rsidRPr="00443EB2">
        <w:rPr>
          <w:b/>
        </w:rPr>
        <w:t xml:space="preserve"> </w:t>
      </w:r>
      <w:proofErr w:type="gramStart"/>
      <w:r w:rsidRPr="00443EB2">
        <w:rPr>
          <w:b/>
        </w:rPr>
        <w:t>végrehajtó</w:t>
      </w:r>
      <w:proofErr w:type="gramEnd"/>
      <w:r w:rsidRPr="00443EB2">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43EB2">
        <w:t>a</w:t>
      </w:r>
      <w:proofErr w:type="gramEnd"/>
      <w:r w:rsidRPr="00443EB2">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w:t>
      </w:r>
      <w:proofErr w:type="gramStart"/>
      <w:r w:rsidRPr="00443EB2">
        <w:t>információkat</w:t>
      </w:r>
      <w:r w:rsidRPr="00443EB2">
        <w:rPr>
          <w:rStyle w:val="Lbjegyzet-hivatkozs"/>
        </w:rPr>
        <w:footnoteReference w:id="14"/>
      </w:r>
      <w:r w:rsidRPr="00443EB2">
        <w:t>.</w:t>
      </w:r>
      <w:proofErr w:type="gramEnd"/>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w:t>
      </w:r>
      <w:proofErr w:type="gramStart"/>
      <w:r w:rsidRPr="00443EB2">
        <w:t>a</w:t>
      </w:r>
      <w:proofErr w:type="gramEnd"/>
      <w:r w:rsidRPr="00443EB2">
        <w:t xml:space="preserve"> II–V. részben foglalt </w:t>
      </w:r>
      <w:r w:rsidRPr="00443EB2">
        <w:lastRenderedPageBreak/>
        <w:t xml:space="preserve">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43EB2">
        <w:t>aláírás(</w:t>
      </w:r>
      <w:proofErr w:type="gramEnd"/>
      <w:r w:rsidRPr="00443EB2">
        <w:t>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 xml:space="preserve">feltéve, hogy a fent említett elektronikus </w:t>
      </w:r>
      <w:proofErr w:type="spellStart"/>
      <w:r w:rsidRPr="00443EB2">
        <w:rPr>
          <w:b/>
        </w:rPr>
        <w:t>ESPD-szolgáltatást</w:t>
      </w:r>
      <w:proofErr w:type="spellEnd"/>
      <w:r w:rsidRPr="00443EB2">
        <w:rPr>
          <w:b/>
        </w:rPr>
        <w:t xml:space="preserve">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w:t>
      </w:r>
      <w:r w:rsidRPr="00443EB2">
        <w:rPr>
          <w:sz w:val="22"/>
        </w:rPr>
        <w:lastRenderedPageBreak/>
        <w:t xml:space="preserve">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 xml:space="preserve">IV. rész: Kiválasztási </w:t>
      </w:r>
      <w:proofErr w:type="gramStart"/>
      <w:r w:rsidRPr="00443EB2">
        <w:rPr>
          <w:b/>
          <w:sz w:val="22"/>
        </w:rPr>
        <w:t>kritériumok</w:t>
      </w:r>
      <w:r w:rsidRPr="00443EB2">
        <w:rPr>
          <w:rStyle w:val="Lbjegyzet-hivatkozs"/>
          <w:b/>
          <w:sz w:val="22"/>
        </w:rPr>
        <w:footnoteReference w:id="16"/>
      </w:r>
      <w:r w:rsidRPr="00443EB2">
        <w:rPr>
          <w:b/>
          <w:sz w:val="22"/>
        </w:rPr>
        <w:t>:</w:t>
      </w:r>
      <w:proofErr w:type="gramEnd"/>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lastRenderedPageBreak/>
        <w:t xml:space="preserve">Kitöltési információk </w:t>
      </w:r>
    </w:p>
    <w:p w14:paraId="7D0D4EDB" w14:textId="4EA76140" w:rsidR="006E07EC" w:rsidRPr="00A529F1" w:rsidRDefault="006E07EC" w:rsidP="00A529F1">
      <w:pPr>
        <w:jc w:val="center"/>
        <w:rPr>
          <w:rFonts w:eastAsia="Calibri"/>
          <w:b/>
          <w:bCs/>
          <w:sz w:val="32"/>
          <w:szCs w:val="32"/>
          <w:u w:val="single"/>
          <w:lang w:eastAsia="en-GB"/>
        </w:rPr>
      </w:pPr>
      <w:proofErr w:type="gramStart"/>
      <w:r w:rsidRPr="00C837E5">
        <w:rPr>
          <w:rFonts w:eastAsia="Calibri"/>
          <w:sz w:val="32"/>
          <w:szCs w:val="32"/>
          <w:u w:val="single"/>
          <w:lang w:eastAsia="en-GB"/>
        </w:rPr>
        <w:t>a</w:t>
      </w:r>
      <w:proofErr w:type="gramEnd"/>
      <w:r w:rsidRPr="00C837E5">
        <w:rPr>
          <w:rFonts w:eastAsia="Calibri"/>
          <w:sz w:val="32"/>
          <w:szCs w:val="32"/>
          <w:u w:val="single"/>
          <w:lang w:eastAsia="en-GB"/>
        </w:rPr>
        <w:t xml:space="preserve"> BKV Zrt. Ajánlatkérő által indított, </w:t>
      </w:r>
      <w:r w:rsidRPr="0097209D">
        <w:rPr>
          <w:rFonts w:eastAsia="Calibri"/>
          <w:b/>
          <w:sz w:val="32"/>
          <w:szCs w:val="32"/>
          <w:u w:val="single"/>
          <w:lang w:eastAsia="en-GB"/>
        </w:rPr>
        <w:t>„</w:t>
      </w:r>
      <w:r w:rsidR="00796A1E" w:rsidRPr="00796A1E">
        <w:rPr>
          <w:rFonts w:eastAsia="Calibri"/>
          <w:b/>
          <w:bCs/>
          <w:sz w:val="32"/>
          <w:szCs w:val="32"/>
          <w:u w:val="single"/>
          <w:lang w:eastAsia="en-GB"/>
        </w:rPr>
        <w:t xml:space="preserve">Mercedes-Benz </w:t>
      </w:r>
      <w:proofErr w:type="spellStart"/>
      <w:r w:rsidR="00796A1E" w:rsidRPr="00796A1E">
        <w:rPr>
          <w:rFonts w:eastAsia="Calibri"/>
          <w:b/>
          <w:bCs/>
          <w:sz w:val="32"/>
          <w:szCs w:val="32"/>
          <w:u w:val="single"/>
          <w:lang w:eastAsia="en-GB"/>
        </w:rPr>
        <w:t>Conecto</w:t>
      </w:r>
      <w:proofErr w:type="spellEnd"/>
      <w:r w:rsidR="00796A1E" w:rsidRPr="00796A1E">
        <w:rPr>
          <w:rFonts w:eastAsia="Calibri"/>
          <w:b/>
          <w:bCs/>
          <w:sz w:val="32"/>
          <w:szCs w:val="32"/>
          <w:u w:val="single"/>
          <w:lang w:eastAsia="en-GB"/>
        </w:rPr>
        <w:t xml:space="preserve"> típusú autóbuszok jótállási és szavatossági időn belüli szakszervizi tevékenységet igénylő munkáinak elvégzése</w:t>
      </w:r>
      <w:r w:rsidRPr="0097209D">
        <w:rPr>
          <w:rFonts w:eastAsia="Calibri"/>
          <w:b/>
          <w:bCs/>
          <w:sz w:val="32"/>
          <w:szCs w:val="32"/>
          <w:u w:val="single"/>
          <w:lang w:eastAsia="en-GB"/>
        </w:rPr>
        <w:t>”</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 xml:space="preserve">gyú eljárásában benyújtandó </w:t>
      </w:r>
      <w:proofErr w:type="spellStart"/>
      <w:r>
        <w:rPr>
          <w:rFonts w:eastAsia="Calibri"/>
          <w:sz w:val="32"/>
          <w:szCs w:val="32"/>
          <w:u w:val="single"/>
          <w:lang w:eastAsia="en-GB"/>
        </w:rPr>
        <w:t>ESPD-he</w:t>
      </w:r>
      <w:r w:rsidRPr="00C837E5">
        <w:rPr>
          <w:rFonts w:eastAsia="Calibri"/>
          <w:sz w:val="32"/>
          <w:szCs w:val="32"/>
          <w:u w:val="single"/>
          <w:lang w:eastAsia="en-GB"/>
        </w:rPr>
        <w:t>z</w:t>
      </w:r>
      <w:proofErr w:type="spellEnd"/>
      <w:r w:rsidRPr="00C837E5">
        <w:rPr>
          <w:rFonts w:eastAsia="Calibri"/>
          <w:sz w:val="32"/>
          <w:szCs w:val="32"/>
          <w:u w:val="single"/>
          <w:lang w:eastAsia="en-GB"/>
        </w:rPr>
        <w:t>.</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 xml:space="preserve">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32561B">
        <w:rPr>
          <w:rFonts w:eastAsia="Calibri"/>
          <w:lang w:eastAsia="en-GB"/>
        </w:rPr>
        <w:t>rendel</w:t>
      </w:r>
      <w:proofErr w:type="gramEnd"/>
      <w:r w:rsidRPr="0032561B">
        <w:rPr>
          <w:rFonts w:eastAsia="Calibri"/>
          <w:lang w:eastAsia="en-GB"/>
        </w:rPr>
        <w:t xml:space="preserve">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lastRenderedPageBreak/>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 xml:space="preserve">Az ajánlatkérő a bírálat során az alkalmassági követelmények és a kizáró okok, valamint – adott esetben – a Kbt. 82. § (5) bekezdése szerinti objektív kritériumok előzetes igazolására köteles az </w:t>
      </w:r>
      <w:proofErr w:type="spellStart"/>
      <w:r w:rsidRPr="000F4983">
        <w:rPr>
          <w:rFonts w:eastAsia="Calibri"/>
          <w:lang w:eastAsia="en-GB"/>
        </w:rPr>
        <w:t>E</w:t>
      </w:r>
      <w:r>
        <w:rPr>
          <w:rFonts w:eastAsia="Calibri"/>
          <w:lang w:eastAsia="en-GB"/>
        </w:rPr>
        <w:t>SPD</w:t>
      </w:r>
      <w:r w:rsidRPr="000F4983">
        <w:rPr>
          <w:rFonts w:eastAsia="Calibri"/>
          <w:lang w:eastAsia="en-GB"/>
        </w:rPr>
        <w:t>-ba</w:t>
      </w:r>
      <w:proofErr w:type="spellEnd"/>
      <w:r w:rsidRPr="000F4983">
        <w:rPr>
          <w:rFonts w:eastAsia="Calibri"/>
          <w:lang w:eastAsia="en-GB"/>
        </w:rPr>
        <w:t xml:space="preserve">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77777777" w:rsidR="006E07EC" w:rsidRPr="00686573" w:rsidRDefault="006E07EC"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w:t>
      </w:r>
      <w:proofErr w:type="gramStart"/>
      <w:r w:rsidRPr="000F4983">
        <w:rPr>
          <w:rFonts w:eastAsia="Calibri"/>
          <w:lang w:eastAsia="en-GB"/>
        </w:rPr>
        <w:t>A</w:t>
      </w:r>
      <w:proofErr w:type="gramEnd"/>
      <w:r w:rsidRPr="000F4983">
        <w:rPr>
          <w:rFonts w:eastAsia="Calibri"/>
          <w:lang w:eastAsia="en-GB"/>
        </w:rPr>
        <w:t xml:space="preserve">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 xml:space="preserve">Amennyiben ajánlattevő szerepel az adózás rendjéről szóló 2003. évi XCII. törvény (a továbbiakban: Art.) szerinti köztartozásmentes adózói </w:t>
      </w:r>
      <w:proofErr w:type="gramStart"/>
      <w:r w:rsidRPr="000F4983">
        <w:rPr>
          <w:rFonts w:eastAsia="Calibri"/>
          <w:lang w:eastAsia="en-GB"/>
        </w:rPr>
        <w:t>adatbázisban</w:t>
      </w:r>
      <w:proofErr w:type="gramEnd"/>
      <w:r w:rsidRPr="000F4983">
        <w:rPr>
          <w:rFonts w:eastAsia="Calibri"/>
          <w:lang w:eastAsia="en-GB"/>
        </w:rPr>
        <w:t xml:space="preserve">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65473D"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7777777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w:t>
      </w:r>
      <w:proofErr w:type="gramStart"/>
      <w:r w:rsidRPr="000F4983">
        <w:rPr>
          <w:rFonts w:eastAsia="Calibri"/>
          <w:i/>
          <w:color w:val="0563C1"/>
          <w:u w:val="single" w:color="0563C1"/>
          <w:lang w:eastAsia="en-GB"/>
        </w:rPr>
        <w:t>gvh.hu/dontesek/versenyhivatali_dontesek</w:t>
      </w:r>
      <w:r w:rsidRPr="000F4983">
        <w:rPr>
          <w:rFonts w:eastAsia="Calibri"/>
          <w:i/>
          <w:lang w:eastAsia="en-GB"/>
        </w:rPr>
        <w:t xml:space="preserve">  </w:t>
      </w:r>
      <w:r>
        <w:rPr>
          <w:rFonts w:eastAsia="Calibri"/>
          <w:i/>
          <w:lang w:eastAsia="en-GB"/>
        </w:rPr>
        <w:t>és</w:t>
      </w:r>
      <w:proofErr w:type="gramEnd"/>
      <w:r>
        <w:rPr>
          <w:rFonts w:eastAsia="Calibri"/>
          <w:i/>
          <w:lang w:eastAsia="en-GB"/>
        </w:rPr>
        <w:t xml:space="preserve">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14DA7C2C" w14:textId="77777777" w:rsidR="006E07EC" w:rsidRPr="000F4983" w:rsidRDefault="006E07EC" w:rsidP="006E07EC">
      <w:pPr>
        <w:ind w:left="-6"/>
        <w:rPr>
          <w:rFonts w:eastAsia="Calibri"/>
          <w:lang w:eastAsia="en-GB"/>
        </w:rPr>
      </w:pPr>
      <w:r w:rsidRPr="000F4983">
        <w:rPr>
          <w:rFonts w:eastAsia="Calibri"/>
          <w:b/>
          <w:lang w:eastAsia="en-GB"/>
        </w:rPr>
        <w:lastRenderedPageBreak/>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proofErr w:type="spellStart"/>
      <w:r w:rsidRPr="009B4267">
        <w:rPr>
          <w:rFonts w:eastAsia="Calibri"/>
          <w:i/>
          <w:iCs/>
          <w:lang w:eastAsia="en-GB"/>
        </w:rPr>
        <w:t>ag</w:t>
      </w:r>
      <w:proofErr w:type="spellEnd"/>
      <w:r w:rsidRPr="009B4267">
        <w:rPr>
          <w:rFonts w:eastAsia="Calibri"/>
          <w:i/>
          <w:iCs/>
          <w:lang w:eastAsia="en-GB"/>
        </w:rPr>
        <w:t>)</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w:t>
      </w:r>
      <w:proofErr w:type="spellStart"/>
      <w:r w:rsidRPr="009B4267">
        <w:rPr>
          <w:rFonts w:eastAsia="Calibri"/>
          <w:i/>
          <w:lang w:eastAsia="en-GB"/>
        </w:rPr>
        <w:t>ka</w:t>
      </w:r>
      <w:proofErr w:type="spellEnd"/>
      <w:r w:rsidRPr="009B4267">
        <w:rPr>
          <w:rFonts w:eastAsia="Calibri"/>
          <w:i/>
          <w:lang w:eastAsia="en-GB"/>
        </w:rPr>
        <w:t xml:space="preserve">)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5122C2"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w:t>
      </w:r>
      <w:proofErr w:type="gramStart"/>
      <w:r w:rsidRPr="000F4983">
        <w:rPr>
          <w:rFonts w:eastAsia="Calibri"/>
          <w:b/>
          <w:u w:val="single" w:color="000000"/>
          <w:lang w:eastAsia="en-GB"/>
        </w:rPr>
        <w:t>A</w:t>
      </w:r>
      <w:proofErr w:type="gramEnd"/>
      <w:r w:rsidRPr="000F4983">
        <w:rPr>
          <w:rFonts w:eastAsia="Calibri"/>
          <w:b/>
          <w:u w:val="single" w:color="000000"/>
          <w:lang w:eastAsia="en-GB"/>
        </w:rPr>
        <w:t xml:space="preserve">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proofErr w:type="gramStart"/>
      <w:r w:rsidRPr="006E07EC">
        <w:rPr>
          <w:rFonts w:eastAsia="Calibri"/>
          <w:u w:val="single"/>
          <w:lang w:eastAsia="en-GB"/>
        </w:rPr>
        <w:t>kérjük</w:t>
      </w:r>
      <w:proofErr w:type="gramEnd"/>
      <w:r w:rsidRPr="006E07EC">
        <w:rPr>
          <w:rFonts w:eastAsia="Calibri"/>
          <w:u w:val="single"/>
          <w:lang w:eastAsia="en-GB"/>
        </w:rPr>
        <w:t xml:space="preserve">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 xml:space="preserve">feltéve, hogy a fent említett elektronikus </w:t>
      </w:r>
      <w:proofErr w:type="spellStart"/>
      <w:r w:rsidRPr="00443EB2">
        <w:rPr>
          <w:b/>
        </w:rPr>
        <w:t>ESPD-szolgáltatást</w:t>
      </w:r>
      <w:proofErr w:type="spellEnd"/>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0565AB79" w14:textId="77777777" w:rsidR="00A87A0D" w:rsidRPr="0098233C" w:rsidRDefault="00A87A0D" w:rsidP="00200873">
      <w:pPr>
        <w:pBdr>
          <w:top w:val="single" w:sz="4" w:space="1" w:color="auto"/>
          <w:left w:val="single" w:sz="4" w:space="4" w:color="auto"/>
          <w:bottom w:val="single" w:sz="4" w:space="1" w:color="auto"/>
          <w:right w:val="single" w:sz="4" w:space="4" w:color="auto"/>
        </w:pBdr>
        <w:shd w:val="clear" w:color="auto" w:fill="BFBFBF"/>
        <w:rPr>
          <w:b/>
        </w:rPr>
      </w:pPr>
    </w:p>
    <w:p w14:paraId="69A99547" w14:textId="5A5BEECE" w:rsidR="005340AE" w:rsidRPr="00A87A0D" w:rsidRDefault="00200873" w:rsidP="00A87A0D">
      <w:pPr>
        <w:pBdr>
          <w:top w:val="single" w:sz="4" w:space="1" w:color="auto"/>
          <w:left w:val="single" w:sz="4" w:space="4" w:color="auto"/>
          <w:bottom w:val="single" w:sz="4" w:space="1" w:color="auto"/>
          <w:right w:val="single" w:sz="4" w:space="4" w:color="auto"/>
        </w:pBdr>
        <w:shd w:val="clear" w:color="auto" w:fill="BFBFBF"/>
        <w:rPr>
          <w:b/>
          <w:bCs/>
        </w:rPr>
      </w:pPr>
      <w:r w:rsidRPr="00053AD0">
        <w:rPr>
          <w:b/>
        </w:rPr>
        <w:t xml:space="preserve">A Hivatalos Lap S sorozatának száma </w:t>
      </w:r>
      <w:r w:rsidR="006C1B53">
        <w:rPr>
          <w:b/>
        </w:rPr>
        <w:t xml:space="preserve">HL/S </w:t>
      </w:r>
      <w:r w:rsidR="006C1B53" w:rsidRPr="00144BEB">
        <w:rPr>
          <w:b/>
        </w:rPr>
        <w:t>S</w:t>
      </w:r>
      <w:r w:rsidR="00796A1E">
        <w:rPr>
          <w:b/>
        </w:rPr>
        <w:t>67</w:t>
      </w:r>
      <w:r w:rsidRPr="00144BEB">
        <w:rPr>
          <w:b/>
        </w:rPr>
        <w:t xml:space="preserve">, dátum </w:t>
      </w:r>
      <w:r w:rsidR="00796A1E">
        <w:rPr>
          <w:b/>
        </w:rPr>
        <w:t>06/04</w:t>
      </w:r>
      <w:r w:rsidR="004807A7" w:rsidRPr="00144BEB">
        <w:rPr>
          <w:b/>
        </w:rPr>
        <w:t xml:space="preserve">/2018, </w:t>
      </w:r>
      <w:r w:rsidR="00796A1E">
        <w:rPr>
          <w:b/>
        </w:rPr>
        <w:t>10</w:t>
      </w:r>
      <w:r w:rsidR="004807A7" w:rsidRPr="00144BEB">
        <w:rPr>
          <w:b/>
        </w:rPr>
        <w:t xml:space="preserve"> </w:t>
      </w:r>
      <w:r w:rsidRPr="00144BEB">
        <w:rPr>
          <w:b/>
        </w:rPr>
        <w:t xml:space="preserve">oldal, </w:t>
      </w:r>
      <w:r w:rsidRPr="00144BEB">
        <w:br/>
      </w:r>
      <w:proofErr w:type="gramStart"/>
      <w:r w:rsidRPr="00144BEB">
        <w:rPr>
          <w:b/>
        </w:rPr>
        <w:t>A</w:t>
      </w:r>
      <w:proofErr w:type="gramEnd"/>
      <w:r w:rsidRPr="00144BEB">
        <w:rPr>
          <w:b/>
        </w:rPr>
        <w:t xml:space="preserve"> hirdetmény szá</w:t>
      </w:r>
      <w:r w:rsidR="00796A1E">
        <w:rPr>
          <w:b/>
        </w:rPr>
        <w:t>ma a Hivatalos Lap S sorozatban</w:t>
      </w:r>
      <w:r w:rsidRPr="00144BEB">
        <w:rPr>
          <w:b/>
        </w:rPr>
        <w:t xml:space="preserve">: </w:t>
      </w:r>
      <w:r w:rsidR="00796A1E" w:rsidRPr="00796A1E">
        <w:rPr>
          <w:b/>
          <w:bCs/>
        </w:rPr>
        <w:t>2018/S 067-149723</w:t>
      </w: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roofErr w:type="gramStart"/>
      <w:r w:rsidRPr="0098233C">
        <w:rPr>
          <w:b/>
        </w:rPr>
        <w:t>….</w:t>
      </w:r>
      <w:proofErr w:type="gramEnd"/>
      <w:r w:rsidRPr="0098233C">
        <w:rPr>
          <w:b/>
        </w:rPr>
        <w:t>]</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 xml:space="preserve">Az I. részben előírt információ automatikusan megjelenik, feltéve, hogy a fent említett </w:t>
      </w:r>
      <w:proofErr w:type="spellStart"/>
      <w:r w:rsidRPr="0098233C">
        <w:rPr>
          <w:b/>
        </w:rPr>
        <w:t>ESPD-szolgáltatást</w:t>
      </w:r>
      <w:proofErr w:type="spellEnd"/>
      <w:r w:rsidRPr="0098233C">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535"/>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140E6301" w:rsidR="00200873" w:rsidRPr="00053AD0" w:rsidRDefault="00200873" w:rsidP="00796A1E">
            <w:pPr>
              <w:rPr>
                <w:b/>
              </w:rPr>
            </w:pPr>
            <w:r w:rsidRPr="00053AD0">
              <w:rPr>
                <w:b/>
              </w:rPr>
              <w:t xml:space="preserve">Válasz: </w:t>
            </w:r>
            <w:proofErr w:type="spellStart"/>
            <w:r w:rsidR="00796A1E">
              <w:rPr>
                <w:b/>
              </w:rPr>
              <w:t>Szolgáltatásmegrendelés</w:t>
            </w:r>
            <w:proofErr w:type="spellEnd"/>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 xml:space="preserve">A közbeszerzés megnevezése vagy rövid </w:t>
            </w:r>
            <w:proofErr w:type="gramStart"/>
            <w:r w:rsidRPr="00053AD0">
              <w:t>ismertetése</w:t>
            </w:r>
            <w:r w:rsidRPr="00053AD0">
              <w:rPr>
                <w:rStyle w:val="Lbjegyzet-hivatkozs"/>
              </w:rPr>
              <w:footnoteReference w:id="23"/>
            </w:r>
            <w:r w:rsidRPr="00053AD0">
              <w:t>:</w:t>
            </w:r>
            <w:proofErr w:type="gramEnd"/>
          </w:p>
        </w:tc>
        <w:tc>
          <w:tcPr>
            <w:tcW w:w="4645" w:type="dxa"/>
            <w:shd w:val="clear" w:color="auto" w:fill="auto"/>
          </w:tcPr>
          <w:p w14:paraId="1FB1B143" w14:textId="1677C0ED" w:rsidR="00200873" w:rsidRPr="00053AD0" w:rsidRDefault="00796A1E" w:rsidP="00C53687">
            <w:r w:rsidRPr="00796A1E">
              <w:t xml:space="preserve">Mercedes-Benz </w:t>
            </w:r>
            <w:proofErr w:type="spellStart"/>
            <w:r w:rsidRPr="00796A1E">
              <w:t>Conecto</w:t>
            </w:r>
            <w:proofErr w:type="spellEnd"/>
            <w:r w:rsidRPr="00796A1E">
              <w:t xml:space="preserve"> típusú autóbuszok jótállási és szavatossági időn belüli szakszervizi tevékenységet igénylő munkáinak elvégzése</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lastRenderedPageBreak/>
              <w:t>Az ajánlatkérő szerv vagy a közszolgáltató ajánlatkérő által az aktához rendelt hivatkozási szám (</w:t>
            </w:r>
            <w:r w:rsidRPr="00053AD0">
              <w:rPr>
                <w:i/>
              </w:rPr>
              <w:t>adott esetben</w:t>
            </w:r>
            <w:proofErr w:type="gramStart"/>
            <w:r w:rsidRPr="00053AD0">
              <w:t>)</w:t>
            </w:r>
            <w:r w:rsidRPr="00053AD0">
              <w:rPr>
                <w:rStyle w:val="Lbjegyzet-hivatkozs"/>
              </w:rPr>
              <w:footnoteReference w:id="24"/>
            </w:r>
            <w:r w:rsidRPr="00053AD0">
              <w:t>:</w:t>
            </w:r>
            <w:proofErr w:type="gramEnd"/>
          </w:p>
        </w:tc>
        <w:tc>
          <w:tcPr>
            <w:tcW w:w="4645" w:type="dxa"/>
            <w:shd w:val="clear" w:color="auto" w:fill="auto"/>
          </w:tcPr>
          <w:p w14:paraId="54D5DB88" w14:textId="730937E1" w:rsidR="00200873" w:rsidRPr="00053AD0" w:rsidRDefault="00200873" w:rsidP="00796A1E">
            <w:r w:rsidRPr="00053AD0">
              <w:t>BKV Zrt. T-</w:t>
            </w:r>
            <w:r w:rsidR="00796A1E">
              <w:t>157</w:t>
            </w:r>
            <w:r w:rsidRPr="00053AD0">
              <w:t>/1</w:t>
            </w:r>
            <w:r w:rsidR="00593909">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proofErr w:type="spellStart"/>
            <w:r w:rsidRPr="00443EB2">
              <w:rPr>
                <w:sz w:val="22"/>
              </w:rPr>
              <w:t>Héaazonosító</w:t>
            </w:r>
            <w:proofErr w:type="spellEnd"/>
            <w:r w:rsidRPr="00443EB2">
              <w:rPr>
                <w:sz w:val="22"/>
              </w:rPr>
              <w:t xml:space="preserve"> szám (uniós adószám), adott esetben:</w:t>
            </w:r>
          </w:p>
          <w:p w14:paraId="61D0B97D" w14:textId="77777777" w:rsidR="00200873" w:rsidRPr="00443EB2" w:rsidRDefault="00200873" w:rsidP="00C53687">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 xml:space="preserve">Kapcsolattartó személy vagy </w:t>
            </w:r>
            <w:proofErr w:type="gramStart"/>
            <w:r w:rsidRPr="00443EB2">
              <w:rPr>
                <w:sz w:val="22"/>
              </w:rPr>
              <w:t>személyek</w:t>
            </w:r>
            <w:r w:rsidRPr="00443EB2">
              <w:rPr>
                <w:rStyle w:val="Lbjegyzet-hivatkozs"/>
                <w:sz w:val="22"/>
              </w:rPr>
              <w:footnoteReference w:id="25"/>
            </w:r>
            <w:r w:rsidRPr="00443EB2">
              <w:rPr>
                <w:sz w:val="22"/>
              </w:rPr>
              <w:t>:</w:t>
            </w:r>
            <w:proofErr w:type="gramEnd"/>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 xml:space="preserve">A gazdasági szereplő mikro-, kis- vagy </w:t>
            </w:r>
            <w:proofErr w:type="gramStart"/>
            <w:r w:rsidRPr="00443EB2">
              <w:rPr>
                <w:sz w:val="22"/>
              </w:rPr>
              <w:t>középvállalkozás</w:t>
            </w:r>
            <w:r w:rsidRPr="00443EB2">
              <w:rPr>
                <w:rStyle w:val="Lbjegyzet-hivatkozs"/>
                <w:sz w:val="22"/>
              </w:rPr>
              <w:footnoteReference w:id="26"/>
            </w:r>
            <w:r w:rsidRPr="00443EB2">
              <w:rPr>
                <w:sz w:val="22"/>
              </w:rPr>
              <w:t>?</w:t>
            </w:r>
            <w:proofErr w:type="gramEnd"/>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 xml:space="preserve">Csak ha a közbeszerzés </w:t>
            </w:r>
            <w:proofErr w:type="gramStart"/>
            <w:r w:rsidRPr="00443EB2">
              <w:rPr>
                <w:b/>
                <w:sz w:val="22"/>
              </w:rPr>
              <w:t>fenntartott</w:t>
            </w:r>
            <w:r w:rsidRPr="00443EB2">
              <w:rPr>
                <w:rStyle w:val="Lbjegyzet-hivatkozs"/>
                <w:b/>
                <w:sz w:val="22"/>
              </w:rPr>
              <w:footnoteReference w:id="27"/>
            </w:r>
            <w:r w:rsidRPr="00443EB2">
              <w:rPr>
                <w:b/>
                <w:sz w:val="22"/>
              </w:rPr>
              <w:t>:</w:t>
            </w:r>
            <w:proofErr w:type="gramEnd"/>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 xml:space="preserve">Ha szükséges, kérjük, adja meg, hogy az érintett munkavállalók a fogyatékossággal élő vagy </w:t>
            </w:r>
            <w:r w:rsidRPr="00443EB2">
              <w:rPr>
                <w:sz w:val="22"/>
              </w:rPr>
              <w:lastRenderedPageBreak/>
              <w:t>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lastRenderedPageBreak/>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proofErr w:type="gramStart"/>
            <w:r w:rsidRPr="00443EB2">
              <w:rPr>
                <w:sz w:val="22"/>
              </w:rPr>
              <w:t>….</w:t>
            </w:r>
            <w:proofErr w:type="gramEnd"/>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lastRenderedPageBreak/>
              <w:t>Adott esetben, a gazdasági szereplő szerepel-e az elismert gazdasági szereplők hivatalos jegyzékében, vagy rendelkezik-e azzal egyenértékű igazolással (pl. nemzeti (elő</w:t>
            </w:r>
            <w:proofErr w:type="gramStart"/>
            <w:r w:rsidRPr="00443EB2">
              <w:rPr>
                <w:sz w:val="22"/>
              </w:rPr>
              <w:t>)minősítési</w:t>
            </w:r>
            <w:proofErr w:type="gramEnd"/>
            <w:r w:rsidRPr="00443EB2">
              <w:rPr>
                <w:sz w:val="22"/>
              </w:rPr>
              <w:t xml:space="preserve">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proofErr w:type="gramStart"/>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proofErr w:type="gramEnd"/>
            <w:r w:rsidRPr="00443EB2">
              <w:br/>
            </w:r>
            <w:proofErr w:type="gramStart"/>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proofErr w:type="gramStart"/>
            <w:r w:rsidRPr="00443EB2">
              <w:rPr>
                <w:sz w:val="22"/>
              </w:rPr>
              <w:t>……</w:t>
            </w:r>
            <w:proofErr w:type="gramEnd"/>
            <w:r w:rsidRPr="00443EB2">
              <w:rPr>
                <w:sz w:val="22"/>
              </w:rPr>
              <w:t>]</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proofErr w:type="gramStart"/>
            <w:r w:rsidRPr="00443EB2">
              <w:rPr>
                <w:sz w:val="22"/>
              </w:rPr>
              <w:t>……</w:t>
            </w:r>
            <w:proofErr w:type="gramEnd"/>
            <w:r w:rsidRPr="00443EB2">
              <w:rPr>
                <w:sz w:val="22"/>
              </w:rPr>
              <w:t>]</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lastRenderedPageBreak/>
              <w:t>a) Kérjük, adja meg a gazdasági szereplő csoportban betöltött szerepét (vezető, specifikus feladatokért felelős</w:t>
            </w:r>
            <w:proofErr w:type="gramStart"/>
            <w:r w:rsidRPr="00443EB2">
              <w:rPr>
                <w:sz w:val="22"/>
              </w:rPr>
              <w:t>, .</w:t>
            </w:r>
            <w:proofErr w:type="gramEnd"/>
            <w:r w:rsidRPr="00443EB2">
              <w:rPr>
                <w:sz w:val="22"/>
              </w:rPr>
              <w:t>..):</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lastRenderedPageBreak/>
              <w:br/>
            </w:r>
            <w:proofErr w:type="gramStart"/>
            <w:r w:rsidRPr="00443EB2">
              <w:rPr>
                <w:sz w:val="22"/>
              </w:rPr>
              <w:lastRenderedPageBreak/>
              <w:t>a</w:t>
            </w:r>
            <w:proofErr w:type="gramEnd"/>
            <w:r w:rsidRPr="00443EB2">
              <w:rPr>
                <w:sz w:val="22"/>
              </w:rPr>
              <w:t>:)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lastRenderedPageBreak/>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w:t>
            </w:r>
            <w:proofErr w:type="gramStart"/>
            <w:r w:rsidRPr="00443EB2">
              <w:t>]Nem</w:t>
            </w:r>
            <w:proofErr w:type="gramEnd"/>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 xml:space="preserve">e rész </w:t>
      </w:r>
      <w:proofErr w:type="gramStart"/>
      <w:r w:rsidRPr="00443EB2">
        <w:rPr>
          <w:b/>
        </w:rPr>
        <w:t>A</w:t>
      </w:r>
      <w:proofErr w:type="gramEnd"/>
      <w:r w:rsidRPr="00443EB2">
        <w:rPr>
          <w:b/>
        </w:rPr>
        <w:t xml:space="preserve">. </w:t>
      </w:r>
      <w:proofErr w:type="gramStart"/>
      <w:r w:rsidRPr="00443EB2">
        <w:rPr>
          <w:b/>
        </w:rPr>
        <w:t>és</w:t>
      </w:r>
      <w:proofErr w:type="gramEnd"/>
      <w:r w:rsidRPr="00443EB2">
        <w:rPr>
          <w:b/>
        </w:rPr>
        <w:t xml:space="preserve">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 xml:space="preserve">Amennyiben a gazdasági szereplő által igénybe vett meghatározott kapacitások </w:t>
      </w:r>
      <w:r w:rsidRPr="00443EB2">
        <w:lastRenderedPageBreak/>
        <w:t xml:space="preserve">tekintetében ez releváns, minden egyes szervezetre vonatkozóan adja meg a IV. és az V. részben meghatározott információkat </w:t>
      </w:r>
      <w:proofErr w:type="gramStart"/>
      <w:r w:rsidRPr="00443EB2">
        <w:t>is</w:t>
      </w:r>
      <w:r w:rsidRPr="00443EB2">
        <w:rPr>
          <w:rStyle w:val="Lbjegyzet-hivatkozs"/>
        </w:rPr>
        <w:footnoteReference w:id="31"/>
      </w:r>
      <w:r w:rsidRPr="00443EB2">
        <w:t>.</w:t>
      </w:r>
      <w:proofErr w:type="gramEnd"/>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w:t>
            </w:r>
            <w:proofErr w:type="gramStart"/>
            <w:r w:rsidRPr="00443EB2">
              <w:t>]Nem</w:t>
            </w:r>
            <w:proofErr w:type="gramEnd"/>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 xml:space="preserve">Ha az ajánlatkérő szerv vagy a közszolgáltató ajánlatkérő kifejezetten kéri ezt az információt az e szakaszban lévő információn kívül, akkor kérjük, adja meg az e rész </w:t>
      </w:r>
      <w:proofErr w:type="gramStart"/>
      <w:r w:rsidRPr="00443EB2">
        <w:rPr>
          <w:sz w:val="22"/>
        </w:rPr>
        <w:t>A</w:t>
      </w:r>
      <w:proofErr w:type="gramEnd"/>
      <w:r w:rsidRPr="00443EB2">
        <w:rPr>
          <w:sz w:val="22"/>
        </w:rPr>
        <w:t xml:space="preserve">. </w:t>
      </w:r>
      <w:proofErr w:type="gramStart"/>
      <w:r w:rsidRPr="00443EB2">
        <w:rPr>
          <w:sz w:val="22"/>
        </w:rPr>
        <w:t>és</w:t>
      </w:r>
      <w:proofErr w:type="gramEnd"/>
      <w:r w:rsidRPr="00443EB2">
        <w:rPr>
          <w:sz w:val="22"/>
        </w:rPr>
        <w:t xml:space="preserve">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443EB2">
        <w:rPr>
          <w:color w:val="000000"/>
        </w:rPr>
        <w:t>aki</w:t>
      </w:r>
      <w:proofErr w:type="gramEnd"/>
      <w:r w:rsidRPr="00443EB2">
        <w:rPr>
          <w:color w:val="000000"/>
        </w:rPr>
        <w:t xml:space="preserve">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 xml:space="preserve">Bűnszervezetben való </w:t>
      </w:r>
      <w:proofErr w:type="gramStart"/>
      <w:r w:rsidRPr="00443EB2">
        <w:rPr>
          <w:sz w:val="22"/>
        </w:rPr>
        <w:t>részvétel</w:t>
      </w:r>
      <w:r w:rsidRPr="00443EB2">
        <w:rPr>
          <w:rStyle w:val="Lbjegyzet-hivatkozs"/>
          <w:sz w:val="22"/>
        </w:rPr>
        <w:footnoteReference w:id="32"/>
      </w:r>
      <w:r w:rsidRPr="00443EB2">
        <w:rPr>
          <w:sz w:val="22"/>
        </w:rPr>
        <w:t>;</w:t>
      </w:r>
      <w:proofErr w:type="gramEnd"/>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proofErr w:type="gramStart"/>
      <w:r w:rsidRPr="00443EB2">
        <w:rPr>
          <w:sz w:val="22"/>
        </w:rPr>
        <w:t>Korrupció</w:t>
      </w:r>
      <w:r w:rsidRPr="00443EB2">
        <w:rPr>
          <w:rStyle w:val="Lbjegyzet-hivatkozs"/>
          <w:sz w:val="22"/>
        </w:rPr>
        <w:footnoteReference w:id="33"/>
      </w:r>
      <w:r w:rsidRPr="00443EB2">
        <w:rPr>
          <w:sz w:val="22"/>
        </w:rPr>
        <w:t>;</w:t>
      </w:r>
      <w:proofErr w:type="gramEnd"/>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3" w:name="_DV_M1264"/>
      <w:bookmarkEnd w:id="3"/>
      <w:proofErr w:type="gramStart"/>
      <w:r w:rsidRPr="00443EB2">
        <w:rPr>
          <w:sz w:val="22"/>
        </w:rPr>
        <w:t>Csalás</w:t>
      </w:r>
      <w:r w:rsidRPr="00443EB2">
        <w:rPr>
          <w:rStyle w:val="Lbjegyzet-hivatkozs"/>
          <w:sz w:val="22"/>
        </w:rPr>
        <w:footnoteReference w:id="34"/>
      </w:r>
      <w:r w:rsidRPr="00443EB2">
        <w:rPr>
          <w:sz w:val="22"/>
        </w:rPr>
        <w:t>;</w:t>
      </w:r>
      <w:proofErr w:type="gramEnd"/>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6"/>
      <w:bookmarkEnd w:id="4"/>
      <w:r w:rsidRPr="00443EB2">
        <w:rPr>
          <w:sz w:val="22"/>
        </w:rPr>
        <w:t xml:space="preserve">Terrorista bűncselekmény vagy terrorista csoporthoz kapcsolódó </w:t>
      </w:r>
      <w:proofErr w:type="gramStart"/>
      <w:r w:rsidRPr="00443EB2">
        <w:rPr>
          <w:sz w:val="22"/>
        </w:rPr>
        <w:t>bűncselekmény</w:t>
      </w:r>
      <w:r w:rsidRPr="00443EB2">
        <w:rPr>
          <w:rStyle w:val="Lbjegyzet-hivatkozs"/>
          <w:sz w:val="22"/>
        </w:rPr>
        <w:footnoteReference w:id="35"/>
      </w:r>
      <w:r w:rsidRPr="00443EB2">
        <w:rPr>
          <w:sz w:val="22"/>
        </w:rPr>
        <w:t>;</w:t>
      </w:r>
      <w:proofErr w:type="gramEnd"/>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5" w:name="_DV_M1268"/>
      <w:bookmarkEnd w:id="5"/>
      <w:r w:rsidRPr="00443EB2">
        <w:rPr>
          <w:sz w:val="22"/>
        </w:rPr>
        <w:t xml:space="preserve">Pénzmosás vagy terrorizmus </w:t>
      </w:r>
      <w:proofErr w:type="gramStart"/>
      <w:r w:rsidRPr="00443EB2">
        <w:rPr>
          <w:sz w:val="22"/>
        </w:rPr>
        <w:t>finanszírozása</w:t>
      </w:r>
      <w:bookmarkStart w:id="6" w:name="_DV_C1915"/>
      <w:r w:rsidRPr="00443EB2">
        <w:rPr>
          <w:rStyle w:val="Lbjegyzet-hivatkozs"/>
          <w:sz w:val="22"/>
        </w:rPr>
        <w:footnoteReference w:id="36"/>
      </w:r>
      <w:bookmarkEnd w:id="6"/>
      <w:r w:rsidRPr="00443EB2">
        <w:rPr>
          <w:sz w:val="22"/>
        </w:rPr>
        <w:t>;</w:t>
      </w:r>
      <w:proofErr w:type="gramEnd"/>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lastRenderedPageBreak/>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w:t>
            </w:r>
            <w:proofErr w:type="gramStart"/>
            <w:r w:rsidRPr="00443EB2">
              <w:t>szereplő igazgató</w:t>
            </w:r>
            <w:proofErr w:type="gramEnd"/>
            <w:r w:rsidRPr="00443EB2">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 xml:space="preserve">b) Határozza meg az elítélt személyét </w:t>
            </w:r>
            <w:proofErr w:type="gramStart"/>
            <w:r w:rsidRPr="00443EB2">
              <w:t>[ ]</w:t>
            </w:r>
            <w:proofErr w:type="gramEnd"/>
            <w:r w:rsidRPr="00443EB2">
              <w:t>;</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w:t>
            </w:r>
            <w:proofErr w:type="spellStart"/>
            <w:r w:rsidRPr="00443EB2">
              <w:t>ok</w:t>
            </w:r>
            <w:proofErr w:type="spellEnd"/>
            <w:r w:rsidRPr="00443EB2">
              <w:t>):[   ]</w:t>
            </w:r>
            <w:r w:rsidRPr="00443EB2">
              <w:rPr>
                <w:i/>
                <w:vertAlign w:val="superscript"/>
              </w:rPr>
              <w:t xml:space="preserve"> </w:t>
            </w:r>
            <w:r w:rsidRPr="00443EB2">
              <w:br/>
            </w:r>
            <w:r w:rsidRPr="00443EB2">
              <w:br/>
            </w:r>
            <w:r w:rsidRPr="00443EB2">
              <w:br/>
              <w:t>b) [……]</w:t>
            </w:r>
            <w:r w:rsidRPr="00443EB2">
              <w:br/>
              <w:t xml:space="preserve">c) </w:t>
            </w:r>
            <w:proofErr w:type="gramStart"/>
            <w:r w:rsidRPr="00443EB2">
              <w:t>A</w:t>
            </w:r>
            <w:proofErr w:type="gramEnd"/>
            <w:r w:rsidRPr="00443EB2">
              <w:t xml:space="preserve">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proofErr w:type="gramStart"/>
            <w:r w:rsidRPr="00443EB2">
              <w:t>……</w:t>
            </w:r>
            <w:proofErr w:type="gramEnd"/>
            <w:r w:rsidRPr="00443EB2">
              <w:t>][……][……][……]</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xml:space="preserve">, kérjük, ismertesse ezeket az </w:t>
            </w:r>
            <w:proofErr w:type="gramStart"/>
            <w:r w:rsidRPr="00443EB2">
              <w:t>intézkedéseket</w:t>
            </w:r>
            <w:r w:rsidRPr="00443EB2">
              <w:rPr>
                <w:rStyle w:val="Lbjegyzet-hivatkozs"/>
              </w:rPr>
              <w:footnoteReference w:id="42"/>
            </w:r>
            <w:r w:rsidRPr="00443EB2">
              <w:t>:</w:t>
            </w:r>
            <w:proofErr w:type="gramEnd"/>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 xml:space="preserve">c) </w:t>
            </w:r>
            <w:proofErr w:type="gramStart"/>
            <w:r w:rsidRPr="00443EB2">
              <w:t>A</w:t>
            </w:r>
            <w:proofErr w:type="gramEnd"/>
            <w:r w:rsidRPr="00443EB2">
              <w:t xml:space="preserve">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c>
          <w:tcPr>
            <w:tcW w:w="2323" w:type="dxa"/>
            <w:shd w:val="clear" w:color="auto" w:fill="auto"/>
          </w:tcPr>
          <w:p w14:paraId="76624712"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roofErr w:type="gramStart"/>
            <w:r w:rsidRPr="00443EB2">
              <w:t>……</w:t>
            </w:r>
            <w:proofErr w:type="gramEnd"/>
            <w:r w:rsidRPr="00443EB2">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 xml:space="preserve">környezetvédelmi, a szociális és a munkajog </w:t>
            </w:r>
            <w:proofErr w:type="gramStart"/>
            <w:r w:rsidRPr="00443EB2">
              <w:rPr>
                <w:b/>
              </w:rPr>
              <w:t>terén</w:t>
            </w:r>
            <w:r w:rsidRPr="00443EB2">
              <w:rPr>
                <w:rStyle w:val="Lbjegyzet-hivatkozs"/>
                <w:b/>
              </w:rPr>
              <w:footnoteReference w:id="45"/>
            </w:r>
            <w:r w:rsidRPr="00443EB2">
              <w:rPr>
                <w:b/>
              </w:rPr>
              <w:t>?</w:t>
            </w:r>
            <w:proofErr w:type="gramEnd"/>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roofErr w:type="gramStart"/>
            <w:r w:rsidRPr="00443EB2">
              <w:t>……</w:t>
            </w:r>
            <w:proofErr w:type="gramEnd"/>
            <w:r w:rsidRPr="00443EB2">
              <w:t>]</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 xml:space="preserve">d) </w:t>
            </w:r>
            <w:proofErr w:type="gramStart"/>
            <w:r w:rsidRPr="00443EB2">
              <w:rPr>
                <w:sz w:val="22"/>
              </w:rPr>
              <w:t>A</w:t>
            </w:r>
            <w:proofErr w:type="gramEnd"/>
            <w:r w:rsidRPr="00443EB2">
              <w:rPr>
                <w:sz w:val="22"/>
              </w:rPr>
              <w:t xml:space="preserve">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 xml:space="preserve">Kérjük, ismertesse az okokat, amelyek miatt mégis képes lesz az alkalmazandó nemzeti szabályokat és üzletfolytonossági intézkedéseket figyelembe véve a szerződés </w:t>
            </w:r>
            <w:proofErr w:type="gramStart"/>
            <w:r w:rsidRPr="00443EB2">
              <w:rPr>
                <w:sz w:val="22"/>
              </w:rPr>
              <w:t>teljesítésére</w:t>
            </w:r>
            <w:r w:rsidRPr="00443EB2">
              <w:rPr>
                <w:rStyle w:val="Lbjegyzet-hivatkozs"/>
                <w:sz w:val="22"/>
              </w:rPr>
              <w:footnoteReference w:id="47"/>
            </w:r>
            <w:r w:rsidRPr="00443EB2">
              <w:rPr>
                <w:sz w:val="22"/>
              </w:rPr>
              <w:t>.</w:t>
            </w:r>
            <w:proofErr w:type="gramEnd"/>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roofErr w:type="gramStart"/>
            <w:r w:rsidRPr="00443EB2">
              <w:t>……</w:t>
            </w:r>
            <w:proofErr w:type="gramEnd"/>
            <w:r w:rsidRPr="00443EB2">
              <w:t>][……][……]</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lastRenderedPageBreak/>
              <w:t xml:space="preserve">Elkövetett-e a gazdasági szereplő </w:t>
            </w:r>
            <w:r w:rsidRPr="00443EB2">
              <w:rPr>
                <w:b/>
                <w:sz w:val="22"/>
              </w:rPr>
              <w:t xml:space="preserve">súlyos szakmai </w:t>
            </w:r>
            <w:proofErr w:type="gramStart"/>
            <w:r w:rsidRPr="00443EB2">
              <w:rPr>
                <w:b/>
                <w:sz w:val="22"/>
              </w:rPr>
              <w:t>kötelességszegést</w:t>
            </w:r>
            <w:r w:rsidRPr="00443EB2">
              <w:rPr>
                <w:rStyle w:val="Lbjegyzet-hivatkozs"/>
                <w:b/>
                <w:sz w:val="22"/>
              </w:rPr>
              <w:footnoteReference w:id="48"/>
            </w:r>
            <w:r w:rsidRPr="00443EB2">
              <w:rPr>
                <w:sz w:val="22"/>
              </w:rPr>
              <w:t>?</w:t>
            </w:r>
            <w:proofErr w:type="gramEnd"/>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roofErr w:type="gramStart"/>
            <w:r w:rsidRPr="00443EB2">
              <w:t>……</w:t>
            </w:r>
            <w:proofErr w:type="gramEnd"/>
            <w:r w:rsidRPr="00443EB2">
              <w:t>]</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r>
            <w:proofErr w:type="gramStart"/>
            <w:r w:rsidRPr="00443EB2">
              <w:rPr>
                <w:sz w:val="22"/>
              </w:rPr>
              <w:t xml:space="preserve">a) </w:t>
            </w:r>
            <w:proofErr w:type="spellStart"/>
            <w:r w:rsidRPr="00443EB2">
              <w:rPr>
                <w:rStyle w:val="NormalBoldChar"/>
                <w:sz w:val="22"/>
              </w:rPr>
              <w:t>A</w:t>
            </w:r>
            <w:proofErr w:type="spellEnd"/>
            <w:r w:rsidRPr="00443EB2">
              <w:rPr>
                <w:rStyle w:val="NormalBoldChar"/>
                <w:sz w:val="22"/>
              </w:rPr>
              <w:t xml:space="preserve"> kizárási okok fenn nem állásának, </w:t>
            </w:r>
            <w:r w:rsidRPr="00443EB2">
              <w:rPr>
                <w:sz w:val="22"/>
              </w:rPr>
              <w:t xml:space="preserve">illetve a kiválasztási kritériumok teljesülésének ellenőrzéséhez szükséges információk </w:t>
            </w:r>
            <w:r w:rsidRPr="00443EB2">
              <w:rPr>
                <w:sz w:val="22"/>
              </w:rPr>
              <w:lastRenderedPageBreak/>
              <w:t xml:space="preserve">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43EB2">
              <w:rPr>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lastRenderedPageBreak/>
              <w:t>[] Igen [] Nem</w:t>
            </w:r>
          </w:p>
        </w:tc>
      </w:tr>
    </w:tbl>
    <w:p w14:paraId="65977EAF" w14:textId="77777777" w:rsidR="00200873" w:rsidRPr="00443EB2" w:rsidRDefault="00200873" w:rsidP="00200873">
      <w:pPr>
        <w:pStyle w:val="SectionTitle"/>
        <w:spacing w:before="0" w:after="0"/>
        <w:rPr>
          <w:sz w:val="22"/>
        </w:rPr>
      </w:pPr>
      <w:r w:rsidRPr="00443EB2">
        <w:rPr>
          <w:sz w:val="22"/>
        </w:rPr>
        <w:lastRenderedPageBreak/>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w:t>
      </w:r>
      <w:proofErr w:type="spellStart"/>
      <w:r w:rsidRPr="00443EB2">
        <w:t>ag</w:t>
      </w:r>
      <w:proofErr w:type="spellEnd"/>
      <w:r w:rsidRPr="00443EB2">
        <w:t xml:space="preserve">)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roofErr w:type="gramStart"/>
            <w:r w:rsidRPr="00443EB2">
              <w:t>……</w:t>
            </w:r>
            <w:proofErr w:type="gramEnd"/>
            <w:r w:rsidRPr="00443EB2">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 xml:space="preserve">A kiválasztási szempontokat illetően </w:t>
      </w:r>
      <w:proofErr w:type="gramStart"/>
      <w:r w:rsidRPr="00443EB2">
        <w:rPr>
          <w:b/>
        </w:rPr>
        <w:t>(</w:t>
      </w:r>
      <w:r w:rsidRPr="00443EB2">
        <w:rPr>
          <w:b/>
        </w:rPr>
        <w:sym w:font="Symbol" w:char="F061"/>
      </w:r>
      <w:r w:rsidRPr="00443EB2">
        <w:t xml:space="preserve"> </w:t>
      </w:r>
      <w:r w:rsidRPr="00443EB2">
        <w:rPr>
          <w:b/>
        </w:rPr>
        <w:t>szakasz</w:t>
      </w:r>
      <w:proofErr w:type="gramEnd"/>
      <w:r w:rsidRPr="00443EB2">
        <w:rPr>
          <w:b/>
        </w:rPr>
        <w:t xml:space="preserve">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lastRenderedPageBreak/>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 xml:space="preserve">Ajánlatkérő az alkalmassági feltételek előzetes igazolására elfogadja az érintett gazdasági szereplő egyszerű nyilatkozatát, tehát kizárólag az alábbi pontban kell nyilatkozni, az A-D. </w:t>
      </w:r>
      <w:proofErr w:type="gramStart"/>
      <w:r w:rsidRPr="00053AD0">
        <w:rPr>
          <w:b/>
          <w:highlight w:val="lightGray"/>
        </w:rPr>
        <w:t>pontokban</w:t>
      </w:r>
      <w:proofErr w:type="gramEnd"/>
      <w:r w:rsidRPr="00053AD0">
        <w:rPr>
          <w:b/>
          <w:highlight w:val="lightGray"/>
        </w:rPr>
        <w:t xml:space="preserve">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 xml:space="preserve">szakmai vagy </w:t>
            </w:r>
            <w:proofErr w:type="gramStart"/>
            <w:r w:rsidRPr="00443EB2">
              <w:rPr>
                <w:b/>
              </w:rPr>
              <w:t>cégnyilvántartásába</w:t>
            </w:r>
            <w:r w:rsidRPr="00443EB2">
              <w:rPr>
                <w:rStyle w:val="Lbjegyzet-hivatkozs"/>
                <w:b/>
              </w:rPr>
              <w:footnoteReference w:id="51"/>
            </w:r>
            <w:r w:rsidRPr="00443EB2">
              <w:t>:</w:t>
            </w:r>
            <w:proofErr w:type="gramEnd"/>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 xml:space="preserve">Ha igen, kérjük, adja meg, hogy ez miben áll, és jelezze, hogy a gazdasági szereplő rendelkezik-e ezzel: </w:t>
            </w:r>
            <w:proofErr w:type="gramStart"/>
            <w:r w:rsidRPr="00053AD0">
              <w:rPr>
                <w:strike/>
              </w:rPr>
              <w:t>[ …</w:t>
            </w:r>
            <w:proofErr w:type="gramEnd"/>
            <w:r w:rsidRPr="00053AD0">
              <w:rPr>
                <w:strike/>
              </w:rPr>
              <w:t>]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kizárólag abban az esetben kell információt megadnia, amennyiben az érintett kiválasztási szempontot az ajánlatkérő szerv vagy a </w:t>
      </w:r>
      <w:r w:rsidRPr="00443EB2">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w:t>
            </w:r>
            <w:proofErr w:type="gramStart"/>
            <w:r w:rsidRPr="00443EB2">
              <w:t>A</w:t>
            </w:r>
            <w:proofErr w:type="gramEnd"/>
            <w:r w:rsidRPr="00443EB2">
              <w:t xml:space="preserve">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proofErr w:type="gramStart"/>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roofErr w:type="gramEnd"/>
          </w:p>
        </w:tc>
        <w:tc>
          <w:tcPr>
            <w:tcW w:w="4645" w:type="dxa"/>
            <w:shd w:val="clear" w:color="auto" w:fill="auto"/>
          </w:tcPr>
          <w:p w14:paraId="01BE5018"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w:t>
            </w:r>
            <w:proofErr w:type="gramStart"/>
            <w:r w:rsidRPr="00443EB2">
              <w:t>mutató(</w:t>
            </w:r>
            <w:proofErr w:type="gramEnd"/>
            <w:r w:rsidRPr="00443EB2">
              <w:t>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lastRenderedPageBreak/>
              <w:t>(az előírt mutató azonosítása – x és y</w:t>
            </w:r>
            <w:r w:rsidRPr="00053AD0">
              <w:rPr>
                <w:rStyle w:val="Lbjegyzet-hivatkozs"/>
                <w:strike/>
              </w:rPr>
              <w:footnoteReference w:id="55"/>
            </w:r>
            <w:r w:rsidRPr="00053AD0">
              <w:rPr>
                <w:strike/>
              </w:rPr>
              <w:t xml:space="preserve"> aránya - és az érték):</w:t>
            </w:r>
            <w:r w:rsidRPr="00053AD0">
              <w:rPr>
                <w:strike/>
              </w:rPr>
              <w:br/>
              <w:t>[</w:t>
            </w:r>
            <w:proofErr w:type="gramStart"/>
            <w:r w:rsidRPr="00053AD0">
              <w:rPr>
                <w:strike/>
              </w:rPr>
              <w:t>……</w:t>
            </w:r>
            <w:proofErr w:type="gramEnd"/>
            <w:r w:rsidRPr="00053AD0">
              <w:rPr>
                <w:strike/>
              </w:rP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 xml:space="preserve">(internetcím, a kibocsátó hatóság vagy </w:t>
            </w:r>
            <w:r w:rsidRPr="00053AD0">
              <w:rPr>
                <w:strike/>
              </w:rPr>
              <w:lastRenderedPageBreak/>
              <w:t>testület, a dokumentáció pontos hivatkozási adatai): [</w:t>
            </w:r>
            <w:proofErr w:type="gramStart"/>
            <w:r w:rsidRPr="00053AD0">
              <w:rPr>
                <w:strike/>
              </w:rPr>
              <w:t>……</w:t>
            </w:r>
            <w:proofErr w:type="gramEnd"/>
            <w:r w:rsidRPr="00053AD0">
              <w:rPr>
                <w:strike/>
              </w:rPr>
              <w:t>][……][……]</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lastRenderedPageBreak/>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7" w:name="_DV_M4300"/>
            <w:bookmarkStart w:id="8" w:name="_DV_M4301"/>
            <w:bookmarkEnd w:id="7"/>
            <w:bookmarkEnd w:id="8"/>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w:t>
            </w:r>
            <w:proofErr w:type="gramStart"/>
            <w:r w:rsidRPr="00053AD0">
              <w:rPr>
                <w:strike/>
              </w:rPr>
              <w:t>:  [</w:t>
            </w:r>
            <w:proofErr w:type="gramEnd"/>
            <w:r w:rsidRPr="00053AD0">
              <w:rPr>
                <w:strike/>
              </w:rPr>
              <w:t>…...]</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w:t>
            </w:r>
            <w:r w:rsidRPr="00443EB2">
              <w:rPr>
                <w:b/>
              </w:rPr>
              <w:lastRenderedPageBreak/>
              <w:t xml:space="preserve">típusokon belül a következő főbb szállításokat végezte, vagy a következő főbb szolgáltatásokat nyújtotta: </w:t>
            </w:r>
            <w:r w:rsidRPr="00443EB2">
              <w:t xml:space="preserve">A lista elkészítésekor kérjük, tüntesse fel az összegeket, a dátumokat és a közületi vagy </w:t>
            </w:r>
            <w:proofErr w:type="gramStart"/>
            <w:r w:rsidRPr="00443EB2">
              <w:t>magánmegrendelőket</w:t>
            </w:r>
            <w:r w:rsidRPr="00443EB2">
              <w:rPr>
                <w:rStyle w:val="Lbjegyzet-hivatkozs"/>
              </w:rPr>
              <w:footnoteReference w:id="59"/>
            </w:r>
            <w:r w:rsidRPr="00443EB2">
              <w:t>:</w:t>
            </w:r>
            <w:proofErr w:type="gramEnd"/>
          </w:p>
        </w:tc>
        <w:tc>
          <w:tcPr>
            <w:tcW w:w="4645" w:type="dxa"/>
            <w:shd w:val="clear" w:color="auto" w:fill="auto"/>
          </w:tcPr>
          <w:p w14:paraId="53BED4BC" w14:textId="77777777" w:rsidR="00200873" w:rsidRPr="00053AD0" w:rsidRDefault="00200873" w:rsidP="00C53687">
            <w:pPr>
              <w:rPr>
                <w:strike/>
              </w:rPr>
            </w:pPr>
            <w:r w:rsidRPr="00053AD0">
              <w:rPr>
                <w:strike/>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lastRenderedPageBreak/>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lastRenderedPageBreak/>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proofErr w:type="spellStart"/>
            <w:r w:rsidRPr="00443EB2">
              <w:rPr>
                <w:b/>
              </w:rPr>
              <w:t>ellátásilánc-irányítási</w:t>
            </w:r>
            <w:proofErr w:type="spellEnd"/>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 xml:space="preserve">a) </w:t>
            </w:r>
            <w:proofErr w:type="spellStart"/>
            <w:proofErr w:type="gramStart"/>
            <w:r w:rsidRPr="00443EB2">
              <w:t>A</w:t>
            </w:r>
            <w:proofErr w:type="spellEnd"/>
            <w:proofErr w:type="gramEnd"/>
            <w:r w:rsidRPr="00443EB2">
              <w:t xml:space="preserve"> szolgáltató vagy maga a vállalkozó,</w:t>
            </w:r>
            <w:r w:rsidRPr="00443EB2">
              <w:br/>
            </w:r>
            <w:r w:rsidRPr="00443EB2">
              <w:rPr>
                <w:i/>
              </w:rPr>
              <w:lastRenderedPageBreak/>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lastRenderedPageBreak/>
              <w:br/>
            </w:r>
            <w:r w:rsidRPr="00053AD0">
              <w:rPr>
                <w:strike/>
              </w:rPr>
              <w:br/>
              <w:t>a) [</w:t>
            </w:r>
            <w:proofErr w:type="gramStart"/>
            <w:r w:rsidRPr="00053AD0">
              <w:rPr>
                <w:strike/>
              </w:rPr>
              <w:t>……</w:t>
            </w:r>
            <w:proofErr w:type="gramEnd"/>
            <w:r w:rsidRPr="00053AD0">
              <w:rPr>
                <w:strike/>
              </w:rPr>
              <w:t>]</w:t>
            </w:r>
            <w:r w:rsidRPr="00053AD0">
              <w:rPr>
                <w:strike/>
              </w:rPr>
              <w:br/>
            </w:r>
            <w:r w:rsidRPr="00053AD0">
              <w:rPr>
                <w:strike/>
              </w:rPr>
              <w:lastRenderedPageBreak/>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lastRenderedPageBreak/>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proofErr w:type="gramStart"/>
            <w:r w:rsidRPr="00053AD0">
              <w:rPr>
                <w:strike/>
              </w:rPr>
              <w:t>……</w:t>
            </w:r>
            <w:proofErr w:type="gramEnd"/>
            <w:r w:rsidRPr="00053AD0">
              <w:rPr>
                <w:strike/>
              </w:rP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 xml:space="preserve">Rendelkezésre tudja-e bocsátani a gazdasági szereplő a vonatkozó hirdetményben vagy a közbeszerzési dokumentumokban foglalt, a hatáskörrel rendelkezőként elismert hivatalos minőségellenőrző intézetek vagy hivatalok </w:t>
            </w:r>
            <w:r w:rsidRPr="00443EB2">
              <w:lastRenderedPageBreak/>
              <w:t>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lastRenderedPageBreak/>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lastRenderedPageBreak/>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65684F6" w14:textId="77777777" w:rsidR="00200873" w:rsidRDefault="00200873" w:rsidP="00200873">
      <w:pPr>
        <w:pStyle w:val="SectionTitle"/>
        <w:spacing w:before="0" w:after="0"/>
        <w:rPr>
          <w:sz w:val="22"/>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 xml:space="preserve">Ha a vonatkozó információ elektronikusan </w:t>
            </w:r>
            <w:r w:rsidRPr="00443EB2">
              <w:lastRenderedPageBreak/>
              <w:t>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lastRenderedPageBreak/>
              <w:t>[] Igen [] Nem</w:t>
            </w:r>
            <w:r w:rsidRPr="00053AD0">
              <w:rPr>
                <w:strike/>
              </w:rPr>
              <w:br/>
            </w:r>
            <w:r w:rsidRPr="00053AD0">
              <w:rPr>
                <w:strike/>
              </w:rPr>
              <w:br/>
            </w:r>
            <w:r w:rsidRPr="00053AD0">
              <w:rPr>
                <w:strike/>
              </w:rPr>
              <w:br/>
            </w:r>
            <w:r w:rsidRPr="00053AD0">
              <w:rPr>
                <w:strike/>
              </w:rPr>
              <w:br/>
            </w:r>
            <w:r w:rsidRPr="00053AD0">
              <w:rPr>
                <w:strike/>
              </w:rPr>
              <w:br/>
              <w:t>[</w:t>
            </w:r>
            <w:proofErr w:type="gramStart"/>
            <w:r w:rsidRPr="00053AD0">
              <w:rPr>
                <w:strike/>
              </w:rPr>
              <w:t>……</w:t>
            </w:r>
            <w:proofErr w:type="gramEnd"/>
            <w:r w:rsidRPr="00053AD0">
              <w:rPr>
                <w:strike/>
              </w:rP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5707878" w14:textId="77777777" w:rsidR="00200873" w:rsidRDefault="00200873" w:rsidP="00200873">
      <w:pPr>
        <w:pStyle w:val="ChapterTitle"/>
        <w:numPr>
          <w:ilvl w:val="0"/>
          <w:numId w:val="3"/>
        </w:numPr>
        <w:spacing w:before="0" w:after="0"/>
        <w:rPr>
          <w:sz w:val="22"/>
        </w:rPr>
      </w:pPr>
      <w:r w:rsidRPr="00443EB2">
        <w:rPr>
          <w:sz w:val="22"/>
        </w:rPr>
        <w:lastRenderedPageBreak/>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b/>
        </w:rPr>
        <w:t>megkülönböztetésmentes</w:t>
      </w:r>
      <w:proofErr w:type="spellEnd"/>
      <w:r w:rsidRPr="00443EB2">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w:t>
            </w:r>
            <w:proofErr w:type="spellStart"/>
            <w:r w:rsidRPr="00443EB2">
              <w:t>megkülönböztetésmentes</w:t>
            </w:r>
            <w:proofErr w:type="spellEnd"/>
            <w:r w:rsidRPr="00443EB2">
              <w:t xml:space="preserve">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 xml:space="preserve">Ha e tanúsítványok vagy egyéb igazolások valamelyike elektronikus formában rendelkezésre </w:t>
            </w:r>
            <w:proofErr w:type="gramStart"/>
            <w:r w:rsidRPr="00443EB2">
              <w:t>áll</w:t>
            </w:r>
            <w:r w:rsidRPr="00443EB2">
              <w:rPr>
                <w:rStyle w:val="Lbjegyzet-hivatkozs"/>
              </w:rPr>
              <w:footnoteReference w:id="63"/>
            </w:r>
            <w:r w:rsidRPr="00443EB2">
              <w:t>,</w:t>
            </w:r>
            <w:proofErr w:type="gramEnd"/>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xml:space="preserve">)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kijelenti(k), hogy a hivatkozott tanúsítványokat és egyéb igazolásokat kérésre képes(</w:t>
      </w:r>
      <w:proofErr w:type="spellStart"/>
      <w:r w:rsidRPr="00443EB2">
        <w:rPr>
          <w:i/>
        </w:rPr>
        <w:t>ek</w:t>
      </w:r>
      <w:proofErr w:type="spellEnd"/>
      <w:r w:rsidRPr="00443EB2">
        <w:rPr>
          <w:i/>
        </w:rPr>
        <w:t>) lesz(</w:t>
      </w:r>
      <w:proofErr w:type="spellStart"/>
      <w:r w:rsidRPr="00443EB2">
        <w:rPr>
          <w:i/>
        </w:rPr>
        <w:t>nek</w:t>
      </w:r>
      <w:proofErr w:type="spellEnd"/>
      <w:r w:rsidRPr="00443EB2">
        <w:rPr>
          <w:i/>
        </w:rPr>
        <w:t>) késedelem nélkül rendelkezésre bocsátani, kivéve amennyiben:</w:t>
      </w:r>
    </w:p>
    <w:p w14:paraId="1FFCAD41" w14:textId="77777777" w:rsidR="00200873" w:rsidRPr="00443EB2" w:rsidRDefault="00200873" w:rsidP="00200873">
      <w:pPr>
        <w:rPr>
          <w:i/>
        </w:rPr>
      </w:pPr>
      <w:proofErr w:type="gramStart"/>
      <w:r w:rsidRPr="00443EB2">
        <w:rPr>
          <w:i/>
        </w:rPr>
        <w:t>a</w:t>
      </w:r>
      <w:proofErr w:type="gramEnd"/>
      <w:r w:rsidRPr="00443EB2">
        <w:rPr>
          <w:i/>
        </w:rPr>
        <w:t>)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lastRenderedPageBreak/>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595042B8" w14:textId="77777777" w:rsidR="00A66A70" w:rsidRDefault="00A66A70" w:rsidP="00200873">
      <w:pPr>
        <w:rPr>
          <w:i/>
          <w:u w:val="single"/>
        </w:rPr>
      </w:pPr>
    </w:p>
    <w:p w14:paraId="077B3398" w14:textId="0A402175" w:rsidR="00200873" w:rsidRPr="00A66A70" w:rsidRDefault="00200873" w:rsidP="00200873">
      <w:pPr>
        <w:rPr>
          <w:i/>
          <w:u w:val="single"/>
        </w:rPr>
      </w:pPr>
      <w:r w:rsidRPr="00A66A70">
        <w:rPr>
          <w:i/>
          <w:u w:val="single"/>
        </w:rPr>
        <w:t>Alulírott(</w:t>
      </w:r>
      <w:proofErr w:type="spellStart"/>
      <w:r w:rsidRPr="00A66A70">
        <w:rPr>
          <w:i/>
          <w:u w:val="single"/>
        </w:rPr>
        <w:t>ak</w:t>
      </w:r>
      <w:proofErr w:type="spellEnd"/>
      <w:r w:rsidRPr="00A66A70">
        <w:rPr>
          <w:i/>
          <w:u w:val="single"/>
        </w:rPr>
        <w:t>) hozzájárul(</w:t>
      </w:r>
      <w:proofErr w:type="spellStart"/>
      <w:r w:rsidRPr="00A66A70">
        <w:rPr>
          <w:i/>
          <w:u w:val="single"/>
        </w:rPr>
        <w:t>nak</w:t>
      </w:r>
      <w:proofErr w:type="spellEnd"/>
      <w:r w:rsidRPr="00A66A70">
        <w:rPr>
          <w:i/>
          <w:u w:val="single"/>
        </w:rPr>
        <w:t xml:space="preserve">) ahhoz, hogy [az I. rész </w:t>
      </w:r>
      <w:proofErr w:type="gramStart"/>
      <w:r w:rsidRPr="00A66A70">
        <w:rPr>
          <w:i/>
          <w:u w:val="single"/>
        </w:rPr>
        <w:t>A</w:t>
      </w:r>
      <w:proofErr w:type="gramEnd"/>
      <w:r w:rsidRPr="00A66A70">
        <w:rPr>
          <w:i/>
          <w:u w:val="single"/>
        </w:rPr>
        <w:t xml:space="preserve">. </w:t>
      </w:r>
      <w:proofErr w:type="gramStart"/>
      <w:r w:rsidRPr="00A66A70">
        <w:rPr>
          <w:i/>
          <w:u w:val="single"/>
        </w:rPr>
        <w:t>szakaszában</w:t>
      </w:r>
      <w:proofErr w:type="gramEnd"/>
      <w:r w:rsidRPr="00A66A70">
        <w:rPr>
          <w:i/>
          <w:u w:val="single"/>
        </w:rPr>
        <w:t xml:space="preserve"> megadott ajánlatkérő szerv vagy közszolgáltató ajánlatkérő] hozzáférjen a jelen egységes európai közbeszerzési dokumentum </w:t>
      </w:r>
      <w:r w:rsidRPr="00796A1E">
        <w:rPr>
          <w:i/>
          <w:highlight w:val="yellow"/>
          <w:u w:val="single"/>
        </w:rPr>
        <w:t>[a megfelelő rész/szakasz/pont azonosítása]</w:t>
      </w:r>
      <w:r w:rsidRPr="00A66A70">
        <w:rPr>
          <w:i/>
          <w:u w:val="single"/>
        </w:rPr>
        <w:t xml:space="preserve"> alatt </w:t>
      </w:r>
      <w:r w:rsidRPr="00796A1E">
        <w:rPr>
          <w:i/>
          <w:highlight w:val="yellow"/>
          <w:u w:val="single"/>
        </w:rPr>
        <w:t>a</w:t>
      </w:r>
      <w:r w:rsidRPr="00796A1E">
        <w:rPr>
          <w:highlight w:val="yellow"/>
          <w:u w:val="single"/>
        </w:rPr>
        <w:t xml:space="preserve"> [</w:t>
      </w:r>
      <w:proofErr w:type="spellStart"/>
      <w:r w:rsidRPr="00796A1E">
        <w:rPr>
          <w:highlight w:val="yellow"/>
          <w:u w:val="single"/>
        </w:rPr>
        <w:t>a</w:t>
      </w:r>
      <w:proofErr w:type="spellEnd"/>
      <w:r w:rsidRPr="00796A1E">
        <w:rPr>
          <w:highlight w:val="yellow"/>
          <w:u w:val="single"/>
        </w:rPr>
        <w:t xml:space="preserve"> közbeszerzési eljárás azonosítása: (rövid ismertetés, hivatkozás az </w:t>
      </w:r>
      <w:r w:rsidRPr="00796A1E">
        <w:rPr>
          <w:i/>
          <w:highlight w:val="yellow"/>
          <w:u w:val="single"/>
        </w:rPr>
        <w:t>Európai Unió Hivatalos Lapjában</w:t>
      </w:r>
      <w:r w:rsidRPr="00796A1E">
        <w:rPr>
          <w:highlight w:val="yellow"/>
          <w:u w:val="single"/>
        </w:rPr>
        <w:t xml:space="preserve"> közzétett hirdetményre, hivatkozási szám)]</w:t>
      </w:r>
      <w:r w:rsidRPr="00A66A70">
        <w:rPr>
          <w:u w:val="single"/>
        </w:rPr>
        <w:t xml:space="preserve"> </w:t>
      </w:r>
      <w:r w:rsidRPr="00A66A70">
        <w:rPr>
          <w:i/>
          <w:u w:val="single"/>
        </w:rPr>
        <w:t xml:space="preserve">céljára megadott információkat igazoló dokumentumokhoz. </w:t>
      </w:r>
    </w:p>
    <w:p w14:paraId="1C77054B" w14:textId="77777777" w:rsidR="00200873" w:rsidRPr="00A66A70" w:rsidRDefault="00200873" w:rsidP="00200873">
      <w:pPr>
        <w:rPr>
          <w:i/>
        </w:rPr>
      </w:pPr>
    </w:p>
    <w:p w14:paraId="4CB4BFEA" w14:textId="5DCBE821" w:rsidR="004E6ACD" w:rsidRPr="00A66A70" w:rsidRDefault="00200873" w:rsidP="00B51D00">
      <w:bookmarkStart w:id="15" w:name="_GoBack"/>
      <w:bookmarkEnd w:id="15"/>
      <w:r w:rsidRPr="00683B30">
        <w:rPr>
          <w:highlight w:val="yellow"/>
        </w:rPr>
        <w:t xml:space="preserve">Keltezés, hely, és – ahol megkívánt vagy szükséges – </w:t>
      </w:r>
      <w:proofErr w:type="gramStart"/>
      <w:r w:rsidRPr="00683B30">
        <w:rPr>
          <w:highlight w:val="yellow"/>
        </w:rPr>
        <w:t>aláírás(</w:t>
      </w:r>
      <w:proofErr w:type="gramEnd"/>
      <w:r w:rsidRPr="00683B30">
        <w:rPr>
          <w:highlight w:val="yellow"/>
        </w:rPr>
        <w:t>ok): [……]</w:t>
      </w:r>
      <w:r w:rsidR="009F5521" w:rsidRPr="00A66A70" w:rsidDel="009F5521">
        <w:rPr>
          <w:rFonts w:asciiTheme="minorHAnsi" w:hAnsiTheme="minorHAnsi"/>
          <w:sz w:val="32"/>
          <w:szCs w:val="32"/>
        </w:rPr>
        <w:t xml:space="preserve"> </w:t>
      </w:r>
    </w:p>
    <w:sectPr w:rsidR="004E6ACD" w:rsidRPr="00A66A70" w:rsidSect="002D4C86">
      <w:headerReference w:type="default" r:id="rId11"/>
      <w:footerReference w:type="even" r:id="rId12"/>
      <w:footerReference w:type="default" r:id="rId13"/>
      <w:headerReference w:type="first" r:id="rId14"/>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5E888" w14:textId="77777777" w:rsidR="0065473D" w:rsidRDefault="0065473D">
      <w:r>
        <w:separator/>
      </w:r>
    </w:p>
  </w:endnote>
  <w:endnote w:type="continuationSeparator" w:id="0">
    <w:p w14:paraId="1B28791E" w14:textId="77777777" w:rsidR="0065473D" w:rsidRDefault="0065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CB2ACC" w:rsidRDefault="00CB2A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CB2ACC" w:rsidRDefault="00CB2AC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76747A56" w:rsidR="00CB2ACC" w:rsidRPr="00907E7D" w:rsidRDefault="00CB2ACC">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683B30">
      <w:rPr>
        <w:rStyle w:val="Oldalszm"/>
        <w:rFonts w:asciiTheme="minorHAnsi" w:hAnsiTheme="minorHAnsi"/>
        <w:noProof/>
        <w:sz w:val="22"/>
        <w:szCs w:val="22"/>
      </w:rPr>
      <w:t>27</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683B30">
      <w:rPr>
        <w:rStyle w:val="Oldalszm"/>
        <w:rFonts w:asciiTheme="minorHAnsi" w:hAnsiTheme="minorHAnsi"/>
        <w:noProof/>
        <w:sz w:val="22"/>
        <w:szCs w:val="22"/>
      </w:rPr>
      <w:t>28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BF4EA" w14:textId="77777777" w:rsidR="0065473D" w:rsidRDefault="0065473D">
      <w:r>
        <w:separator/>
      </w:r>
    </w:p>
  </w:footnote>
  <w:footnote w:type="continuationSeparator" w:id="0">
    <w:p w14:paraId="3157044D" w14:textId="77777777" w:rsidR="0065473D" w:rsidRDefault="0065473D">
      <w:r>
        <w:continuationSeparator/>
      </w:r>
    </w:p>
  </w:footnote>
  <w:footnote w:id="1">
    <w:p w14:paraId="388D8977"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14:paraId="28DF604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20C8C5E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14:paraId="4BD735F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14:paraId="6FE7D539"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14:paraId="14F6F91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14:paraId="182CE92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CB2ACC" w:rsidRPr="00443EB2" w:rsidRDefault="00CB2ACC"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14:paraId="75A2FC85"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14:paraId="25132D4B"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6BBD59C1" w14:textId="77777777" w:rsidR="00CB2ACC" w:rsidRPr="00011DC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CB2ACC" w:rsidRPr="002C475F"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CB2ACC" w:rsidRPr="00D9007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14:paraId="5D6A7E88"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2" w:name="_DV_C939"/>
      <w:r>
        <w:t>beilleszkedése</w:t>
      </w:r>
      <w:bookmarkEnd w:id="2"/>
      <w:r>
        <w:t>.</w:t>
      </w:r>
    </w:p>
  </w:footnote>
  <w:footnote w:id="29">
    <w:p w14:paraId="5985013E" w14:textId="77777777" w:rsidR="00CB2ACC" w:rsidRPr="00740F4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CB2ACC" w:rsidRPr="00751A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14:paraId="68CAAC21"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14:paraId="54913745"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14:paraId="62022276"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14:paraId="06F10541" w14:textId="77777777" w:rsidR="00CB2ACC" w:rsidRPr="00B02DB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14:paraId="67632FC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CB2ACC" w:rsidRPr="00EA76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14:paraId="39F34320"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CB2ACC" w:rsidRPr="007943E3"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CB2ACC" w:rsidRPr="00064F3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CB2ACC" w:rsidRPr="00126C8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CB2ACC" w:rsidRPr="001B1B7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CB2ACC" w:rsidRPr="009D444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CB2ACC" w:rsidRPr="006D7B0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37CE451F"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sidR="00133F52">
      <w:rPr>
        <w:rFonts w:asciiTheme="minorHAnsi" w:hAnsiTheme="minorHAnsi"/>
        <w:sz w:val="20"/>
      </w:rPr>
      <w:t>T-</w:t>
    </w:r>
    <w:r w:rsidR="00796A1E">
      <w:rPr>
        <w:rFonts w:asciiTheme="minorHAnsi" w:hAnsiTheme="minorHAnsi"/>
        <w:sz w:val="20"/>
      </w:rPr>
      <w:t>157</w:t>
    </w:r>
    <w:r w:rsidR="00133F52">
      <w:rPr>
        <w:rFonts w:asciiTheme="minorHAnsi" w:hAnsiTheme="minorHAnsi"/>
        <w:sz w:val="20"/>
      </w:rPr>
      <w:t>/17</w:t>
    </w:r>
    <w:r>
      <w:rPr>
        <w:rFonts w:asciiTheme="minorHAnsi" w:hAnsiTheme="minorHAnsi"/>
        <w:sz w:val="20"/>
      </w:rPr>
      <w:t>.</w:t>
    </w:r>
  </w:p>
  <w:p w14:paraId="30FB6384" w14:textId="77777777" w:rsidR="00CB2ACC" w:rsidRDefault="00CB2A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CB2ACC" w:rsidRDefault="00CB2AC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3E1"/>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6441"/>
    <w:rsid w:val="000C7046"/>
    <w:rsid w:val="000D046D"/>
    <w:rsid w:val="000D217E"/>
    <w:rsid w:val="000D3D23"/>
    <w:rsid w:val="000D419C"/>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3F52"/>
    <w:rsid w:val="00134087"/>
    <w:rsid w:val="00134D0C"/>
    <w:rsid w:val="00135B90"/>
    <w:rsid w:val="00136459"/>
    <w:rsid w:val="00140559"/>
    <w:rsid w:val="00140CEC"/>
    <w:rsid w:val="00142700"/>
    <w:rsid w:val="00142A7D"/>
    <w:rsid w:val="0014362E"/>
    <w:rsid w:val="0014391D"/>
    <w:rsid w:val="00143D97"/>
    <w:rsid w:val="00144BEB"/>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2E"/>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4E8"/>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2B5E"/>
    <w:rsid w:val="00212E6A"/>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97050"/>
    <w:rsid w:val="002A162D"/>
    <w:rsid w:val="002A1E9C"/>
    <w:rsid w:val="002A1FF1"/>
    <w:rsid w:val="002A2635"/>
    <w:rsid w:val="002A2B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0802"/>
    <w:rsid w:val="002C1AC8"/>
    <w:rsid w:val="002C24F5"/>
    <w:rsid w:val="002C2B79"/>
    <w:rsid w:val="002C332D"/>
    <w:rsid w:val="002C3B59"/>
    <w:rsid w:val="002C4B97"/>
    <w:rsid w:val="002C61D4"/>
    <w:rsid w:val="002C63F1"/>
    <w:rsid w:val="002C7628"/>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5A9"/>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2B78"/>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066"/>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0AE"/>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909"/>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548"/>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73D"/>
    <w:rsid w:val="00654B32"/>
    <w:rsid w:val="00654EEF"/>
    <w:rsid w:val="00655146"/>
    <w:rsid w:val="0065555D"/>
    <w:rsid w:val="00657626"/>
    <w:rsid w:val="0065784D"/>
    <w:rsid w:val="00660348"/>
    <w:rsid w:val="0066220B"/>
    <w:rsid w:val="00662927"/>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3B30"/>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1B53"/>
    <w:rsid w:val="006C24FA"/>
    <w:rsid w:val="006C2AFD"/>
    <w:rsid w:val="006C302A"/>
    <w:rsid w:val="006C32F4"/>
    <w:rsid w:val="006C3DA5"/>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6EBD"/>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6C"/>
    <w:rsid w:val="007939A2"/>
    <w:rsid w:val="0079566B"/>
    <w:rsid w:val="00795968"/>
    <w:rsid w:val="00796911"/>
    <w:rsid w:val="00796A1E"/>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6E5D"/>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11AE"/>
    <w:rsid w:val="0088486D"/>
    <w:rsid w:val="00884EDE"/>
    <w:rsid w:val="00885DA7"/>
    <w:rsid w:val="00886F41"/>
    <w:rsid w:val="008877C2"/>
    <w:rsid w:val="00887B14"/>
    <w:rsid w:val="00887F15"/>
    <w:rsid w:val="00891706"/>
    <w:rsid w:val="00891A2E"/>
    <w:rsid w:val="008920F7"/>
    <w:rsid w:val="00892A42"/>
    <w:rsid w:val="008942CA"/>
    <w:rsid w:val="008942F8"/>
    <w:rsid w:val="00894D59"/>
    <w:rsid w:val="0089514F"/>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09D"/>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29F1"/>
    <w:rsid w:val="00A5309C"/>
    <w:rsid w:val="00A53521"/>
    <w:rsid w:val="00A53EE6"/>
    <w:rsid w:val="00A548F5"/>
    <w:rsid w:val="00A555AE"/>
    <w:rsid w:val="00A57B87"/>
    <w:rsid w:val="00A57ECF"/>
    <w:rsid w:val="00A63763"/>
    <w:rsid w:val="00A640B8"/>
    <w:rsid w:val="00A665F7"/>
    <w:rsid w:val="00A66A70"/>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87A0D"/>
    <w:rsid w:val="00A910D4"/>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943"/>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0D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84C"/>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1DAE"/>
    <w:rsid w:val="00C524E9"/>
    <w:rsid w:val="00C53687"/>
    <w:rsid w:val="00C54342"/>
    <w:rsid w:val="00C54E07"/>
    <w:rsid w:val="00C54ED7"/>
    <w:rsid w:val="00C55970"/>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3C7"/>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ACC"/>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B43"/>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1C55"/>
    <w:rsid w:val="00D42122"/>
    <w:rsid w:val="00D421A6"/>
    <w:rsid w:val="00D43308"/>
    <w:rsid w:val="00D43650"/>
    <w:rsid w:val="00D4382F"/>
    <w:rsid w:val="00D46571"/>
    <w:rsid w:val="00D47069"/>
    <w:rsid w:val="00D500DA"/>
    <w:rsid w:val="00D50218"/>
    <w:rsid w:val="00D50232"/>
    <w:rsid w:val="00D507E6"/>
    <w:rsid w:val="00D51F7A"/>
    <w:rsid w:val="00D528BD"/>
    <w:rsid w:val="00D52DB4"/>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4CA"/>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305"/>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B7306"/>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695A"/>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yilvantartas.ommf.gov.hu/srcvw.php?csop=5" TargetMode="Externa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0A56-09ED-4D6A-B40D-B184FF00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7229</Words>
  <Characters>49887</Characters>
  <Application>Microsoft Office Word</Application>
  <DocSecurity>0</DocSecurity>
  <Lines>415</Lines>
  <Paragraphs>114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57002</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2018-04-06T11:03:00Z</dcterms:created>
  <dcterms:modified xsi:type="dcterms:W3CDTF">2018-04-06T11:06:00Z</dcterms:modified>
</cp:coreProperties>
</file>