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8C" w:rsidRPr="00ED638C" w:rsidRDefault="00ED638C" w:rsidP="00ED638C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hu-HU"/>
        </w:rPr>
      </w:pPr>
      <w:bookmarkStart w:id="0" w:name="_Toc143597564"/>
      <w:r w:rsidRPr="00ED638C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hu-HU"/>
        </w:rPr>
        <w:t>MELLÉKLETEK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FELOLVASÓLAP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2.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AJÁNLATTÉTELI NYILATKOZAT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3.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az alvállalkozók </w:t>
      </w:r>
      <w:proofErr w:type="gramStart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és</w:t>
      </w:r>
      <w:proofErr w:type="gramEnd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KAPACITÁSAIT RENDELKEZÉSRE BOCSÁTÓ szervezetek megjelölése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pacing w:val="4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4.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Nyilatkozat </w:t>
      </w:r>
      <w:proofErr w:type="gramStart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a</w:t>
      </w:r>
      <w:proofErr w:type="gramEnd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kizáró okok fenn nem állásáról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5.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NYILATKOZAT </w:t>
      </w:r>
      <w:proofErr w:type="gramStart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a</w:t>
      </w:r>
      <w:proofErr w:type="gramEnd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Kbt. 56. § (1) kc) </w:t>
      </w:r>
      <w:proofErr w:type="gramStart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és</w:t>
      </w:r>
      <w:proofErr w:type="gramEnd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(2) bekezdésében foglaltakról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6.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Nyilatkozat </w:t>
      </w:r>
      <w:proofErr w:type="gramStart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a</w:t>
      </w:r>
      <w:proofErr w:type="gramEnd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kizáró okok fenn nem állásáról Az alvállalkozók és KAPACITÁSAIT RENDELKEZÉSRE BOCSÁTÓ szervezetek vonatkozásában 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7.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nYILATKOZAT az árbevételről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8.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REFERENCIanyilatkozat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9.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REFERENCIA IGAZOLÁS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10.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TÉTELEK RÉSZLETEZÉSE (RÉSZENKÉNT)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11.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VISSZAIGAZOLÓ ADATLAP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12. sz. melléklet: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SZERZŐDÉSTERVEZETEK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1. sz. melléklet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                                                         </w:t>
      </w:r>
      <w:bookmarkEnd w:id="0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FELOLVASÓLAP</w:t>
      </w:r>
    </w:p>
    <w:p w:rsidR="00ED638C" w:rsidRPr="00ED638C" w:rsidRDefault="00ED638C" w:rsidP="00ED638C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lang w:eastAsia="hu-HU"/>
        </w:rPr>
        <w:t>Ajánlattevő adatai:</w:t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Neve: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Székhelye: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Cégjegyzékszáma</w:t>
      </w:r>
      <w:proofErr w:type="gramStart"/>
      <w:r w:rsidRPr="00ED638C">
        <w:rPr>
          <w:rFonts w:ascii="Calibri" w:eastAsia="Times New Roman" w:hAnsi="Calibri" w:cs="Calibri"/>
          <w:color w:val="000000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lang w:eastAsia="hu-HU"/>
        </w:rPr>
        <w:t>…………………………………………………………..</w:t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Adószáma</w:t>
      </w:r>
      <w:proofErr w:type="gramStart"/>
      <w:r w:rsidRPr="00ED638C">
        <w:rPr>
          <w:rFonts w:ascii="Calibri" w:eastAsia="Times New Roman" w:hAnsi="Calibri" w:cs="Calibri"/>
          <w:color w:val="000000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lang w:eastAsia="hu-HU"/>
        </w:rPr>
        <w:t>…………………………………………………………………..</w:t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Cégjegyzésre jogosult személy neve: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Jelen eljárásban kapcsolattartásra kijelölt személy/szervezet</w:t>
      </w:r>
    </w:p>
    <w:p w:rsidR="00ED638C" w:rsidRPr="00ED638C" w:rsidRDefault="00ED638C" w:rsidP="00ED638C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 xml:space="preserve">Neve, titulusa: 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 xml:space="preserve">telefonszáma: 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 xml:space="preserve">fax: 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 xml:space="preserve">e-mail: 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lang w:eastAsia="hu-HU"/>
        </w:rPr>
        <w:t>Közös ajánlattétel esetén az ajánlatban részes cégek neve:</w:t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Neve: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Székhelye: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Cégjegyzékszáma</w:t>
      </w:r>
      <w:proofErr w:type="gramStart"/>
      <w:r w:rsidRPr="00ED638C">
        <w:rPr>
          <w:rFonts w:ascii="Calibri" w:eastAsia="Times New Roman" w:hAnsi="Calibri" w:cs="Calibri"/>
          <w:color w:val="000000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lang w:eastAsia="hu-HU"/>
        </w:rPr>
        <w:t>…………………………………………………………..</w:t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Adószáma</w:t>
      </w:r>
      <w:proofErr w:type="gramStart"/>
      <w:r w:rsidRPr="00ED638C">
        <w:rPr>
          <w:rFonts w:ascii="Calibri" w:eastAsia="Times New Roman" w:hAnsi="Calibri" w:cs="Calibri"/>
          <w:color w:val="000000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lang w:eastAsia="hu-HU"/>
        </w:rPr>
        <w:t>…………………………………………………………………..</w:t>
      </w:r>
    </w:p>
    <w:p w:rsidR="00ED638C" w:rsidRPr="00ED638C" w:rsidRDefault="00ED638C" w:rsidP="00ED638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Cégjegyzésre jogosult személy neve: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Neve: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Székhelye: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Cégjegyzékszáma</w:t>
      </w:r>
      <w:proofErr w:type="gramStart"/>
      <w:r w:rsidRPr="00ED638C">
        <w:rPr>
          <w:rFonts w:ascii="Calibri" w:eastAsia="Times New Roman" w:hAnsi="Calibri" w:cs="Calibri"/>
          <w:color w:val="000000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lang w:eastAsia="hu-HU"/>
        </w:rPr>
        <w:t>…………………………………………………………..</w:t>
      </w:r>
    </w:p>
    <w:p w:rsidR="00ED638C" w:rsidRPr="00ED638C" w:rsidRDefault="00ED638C" w:rsidP="00ED638C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Adószáma</w:t>
      </w:r>
      <w:proofErr w:type="gramStart"/>
      <w:r w:rsidRPr="00ED638C">
        <w:rPr>
          <w:rFonts w:ascii="Calibri" w:eastAsia="Times New Roman" w:hAnsi="Calibri" w:cs="Calibri"/>
          <w:color w:val="000000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lang w:eastAsia="hu-HU"/>
        </w:rPr>
        <w:t>…………………………………………………………………..</w:t>
      </w:r>
    </w:p>
    <w:p w:rsidR="00ED638C" w:rsidRPr="00ED638C" w:rsidRDefault="00ED638C" w:rsidP="00ED638C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ED638C">
        <w:rPr>
          <w:rFonts w:ascii="Calibri" w:eastAsia="Times New Roman" w:hAnsi="Calibri" w:cs="Calibri"/>
          <w:color w:val="000000"/>
          <w:lang w:eastAsia="hu-HU"/>
        </w:rPr>
        <w:t>Cégjegyzésre jogosult személy neve:</w:t>
      </w:r>
      <w:r w:rsidRPr="00ED638C">
        <w:rPr>
          <w:rFonts w:ascii="Calibri" w:eastAsia="Times New Roman" w:hAnsi="Calibri" w:cs="Calibri"/>
          <w:color w:val="000000"/>
          <w:lang w:eastAsia="hu-HU"/>
        </w:rPr>
        <w:tab/>
      </w:r>
    </w:p>
    <w:p w:rsidR="00ED638C" w:rsidRPr="00ED638C" w:rsidRDefault="00ED638C" w:rsidP="00ED638C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ED638C" w:rsidRPr="00ED638C" w:rsidRDefault="00ED638C" w:rsidP="00ED638C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ED638C" w:rsidRPr="00ED638C" w:rsidRDefault="00ED638C" w:rsidP="00ED638C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W w:w="9658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820"/>
      </w:tblGrid>
      <w:tr w:rsidR="00ED638C" w:rsidRPr="00ED638C" w:rsidTr="008E7508">
        <w:trPr>
          <w:trHeight w:val="431"/>
        </w:trPr>
        <w:tc>
          <w:tcPr>
            <w:tcW w:w="4838" w:type="dxa"/>
            <w:vAlign w:val="center"/>
          </w:tcPr>
          <w:p w:rsidR="00ED638C" w:rsidRPr="00ED638C" w:rsidRDefault="00ED638C" w:rsidP="00ED638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lang w:eastAsia="hu-HU"/>
              </w:rPr>
              <w:t>Megnevezése</w:t>
            </w:r>
          </w:p>
        </w:tc>
        <w:tc>
          <w:tcPr>
            <w:tcW w:w="4820" w:type="dxa"/>
            <w:vAlign w:val="center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Ajánlati összár az első</w:t>
            </w:r>
          </w:p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12 hónapra vonatkozóan</w:t>
            </w:r>
          </w:p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összesen (Ft)</w:t>
            </w:r>
          </w:p>
        </w:tc>
      </w:tr>
      <w:tr w:rsidR="00ED638C" w:rsidRPr="00ED638C" w:rsidTr="008E7508">
        <w:trPr>
          <w:trHeight w:val="152"/>
        </w:trPr>
        <w:tc>
          <w:tcPr>
            <w:tcW w:w="4838" w:type="dxa"/>
          </w:tcPr>
          <w:p w:rsidR="00ED638C" w:rsidRPr="00ED638C" w:rsidRDefault="00ED638C" w:rsidP="00ED638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A.) </w:t>
            </w:r>
            <w:proofErr w:type="gramStart"/>
            <w:r w:rsidRPr="00ED638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rész  </w:t>
            </w:r>
            <w:r w:rsidRPr="00ED638C">
              <w:rPr>
                <w:rFonts w:ascii="Calibri" w:eastAsia="Times New Roman" w:hAnsi="Calibri" w:cs="Calibri"/>
                <w:color w:val="000000"/>
                <w:lang w:eastAsia="hu-HU"/>
              </w:rPr>
              <w:t>Szervo</w:t>
            </w:r>
            <w:proofErr w:type="gramEnd"/>
            <w:r w:rsidRPr="00ED638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motorolaj-szivattyúk javítása [Ft]</w:t>
            </w:r>
          </w:p>
        </w:tc>
        <w:tc>
          <w:tcPr>
            <w:tcW w:w="4820" w:type="dxa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D638C" w:rsidRPr="00ED638C" w:rsidTr="008E7508">
        <w:trPr>
          <w:trHeight w:val="244"/>
        </w:trPr>
        <w:tc>
          <w:tcPr>
            <w:tcW w:w="4838" w:type="dxa"/>
          </w:tcPr>
          <w:p w:rsidR="00ED638C" w:rsidRPr="00ED638C" w:rsidDel="00E1453A" w:rsidRDefault="00ED638C" w:rsidP="00ED638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B.) </w:t>
            </w:r>
            <w:proofErr w:type="gramStart"/>
            <w:r w:rsidRPr="00ED638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rész  </w:t>
            </w:r>
            <w:r w:rsidRPr="00ED638C">
              <w:rPr>
                <w:rFonts w:ascii="Calibri" w:eastAsia="Times New Roman" w:hAnsi="Calibri" w:cs="Calibri"/>
                <w:color w:val="000000"/>
                <w:lang w:eastAsia="hu-HU"/>
              </w:rPr>
              <w:t>Egyéb</w:t>
            </w:r>
            <w:proofErr w:type="gramEnd"/>
            <w:r w:rsidRPr="00ED638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szivattyú javítása</w:t>
            </w:r>
            <w:r w:rsidRPr="00ED638C" w:rsidDel="00FF18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ED638C">
              <w:rPr>
                <w:rFonts w:ascii="Calibri" w:eastAsia="Times New Roman" w:hAnsi="Calibri" w:cs="Calibri"/>
                <w:color w:val="000000"/>
                <w:lang w:eastAsia="hu-HU"/>
              </w:rPr>
              <w:t>[Ft]</w:t>
            </w:r>
          </w:p>
        </w:tc>
        <w:tc>
          <w:tcPr>
            <w:tcW w:w="4820" w:type="dxa"/>
          </w:tcPr>
          <w:p w:rsidR="00ED638C" w:rsidRPr="00ED638C" w:rsidRDefault="00ED638C" w:rsidP="00ED638C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ED638C" w:rsidRPr="00ED638C" w:rsidRDefault="00ED638C" w:rsidP="00ED638C">
      <w:pPr>
        <w:spacing w:before="240" w:after="120" w:line="240" w:lineRule="auto"/>
        <w:ind w:left="6381" w:hanging="709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before="240" w:after="120" w:line="240" w:lineRule="auto"/>
        <w:ind w:left="6381" w:hanging="709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before="240" w:after="120" w:line="240" w:lineRule="auto"/>
        <w:ind w:left="6381" w:hanging="709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before="240" w:after="120" w:line="240" w:lineRule="auto"/>
        <w:ind w:left="6381" w:hanging="7090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…………..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20..…. év …………..  ……                                                                                                                                                          Cégszerű aláírás</w:t>
      </w:r>
    </w:p>
    <w:p w:rsidR="00ED638C" w:rsidRPr="00ED638C" w:rsidRDefault="00ED638C" w:rsidP="00ED638C">
      <w:pPr>
        <w:tabs>
          <w:tab w:val="right" w:pos="7513"/>
          <w:tab w:val="right" w:leader="dot" w:pos="8505"/>
        </w:tabs>
        <w:spacing w:before="480"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                                                           </w:t>
      </w:r>
    </w:p>
    <w:p w:rsidR="00ED638C" w:rsidRPr="00ED638C" w:rsidRDefault="00ED638C" w:rsidP="00ED638C">
      <w:pPr>
        <w:tabs>
          <w:tab w:val="right" w:pos="7513"/>
          <w:tab w:val="right" w:leader="dot" w:pos="8505"/>
        </w:tabs>
        <w:spacing w:before="480"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2. sz. melléklet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AJÁNLATTÉTELI NYILATKOZAT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Alulírott ..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képviseletére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jogosult személy nyilatkozom, hogy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ED638C" w:rsidRPr="00ED638C" w:rsidRDefault="00ED638C" w:rsidP="00ED638C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Az ajánlati felhívásban, az ajánlati dokumentációban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ED638C" w:rsidRPr="00ED638C" w:rsidRDefault="00ED638C" w:rsidP="00ED638C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ED638C" w:rsidRPr="00ED638C" w:rsidRDefault="00ED638C" w:rsidP="00ED638C">
      <w:pPr>
        <w:numPr>
          <w:ilvl w:val="0"/>
          <w:numId w:val="6"/>
        </w:numPr>
        <w:spacing w:after="0" w:line="240" w:lineRule="auto"/>
        <w:ind w:hanging="425"/>
        <w:jc w:val="both"/>
        <w:outlineLvl w:val="2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   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Az általunk vállalt jótállás az elvégzett munkákra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……..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(min. 12) hónap, teljes körű jótállást tudunk vállalni a teljesítésre vonatkozóan, valamint az ebből adódó károk megtérítésére.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numPr>
          <w:ilvl w:val="0"/>
          <w:numId w:val="6"/>
        </w:numPr>
        <w:spacing w:after="0" w:line="240" w:lineRule="auto"/>
        <w:ind w:hanging="425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0"/>
          <w:lang w:eastAsia="hu-HU"/>
        </w:rPr>
        <w:t xml:space="preserve">    A javítást a szerződés megkötése után 5 munkanapon belül meg tudjuk kezdeni</w:t>
      </w:r>
    </w:p>
    <w:p w:rsidR="00ED638C" w:rsidRPr="00ED638C" w:rsidRDefault="00ED638C" w:rsidP="00ED638C">
      <w:pPr>
        <w:tabs>
          <w:tab w:val="left" w:leader="dot" w:pos="2880"/>
          <w:tab w:val="left" w:leader="do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numPr>
          <w:ilvl w:val="0"/>
          <w:numId w:val="5"/>
        </w:numPr>
        <w:tabs>
          <w:tab w:val="num" w:pos="1077"/>
          <w:tab w:val="left" w:leader="dot" w:pos="2880"/>
          <w:tab w:val="left" w:leader="dot" w:pos="6237"/>
        </w:tabs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Az általunk vállalt javítási, szállítási 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határidő …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……….(legfeljebb 5) munkanap</w:t>
      </w:r>
    </w:p>
    <w:p w:rsidR="00ED638C" w:rsidRPr="00ED638C" w:rsidRDefault="00ED638C" w:rsidP="00ED638C">
      <w:pPr>
        <w:tabs>
          <w:tab w:val="left" w:leader="dot" w:pos="2880"/>
          <w:tab w:val="left" w:leader="dot" w:pos="6237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numPr>
          <w:ilvl w:val="0"/>
          <w:numId w:val="5"/>
        </w:numPr>
        <w:tabs>
          <w:tab w:val="num" w:pos="1077"/>
          <w:tab w:val="left" w:leader="dot" w:pos="2880"/>
          <w:tab w:val="left" w:leader="dot" w:pos="6237"/>
        </w:tabs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A jótállás keretébe tartozó hiba kijavítását 2 munkanapon belül megkezdjük.</w:t>
      </w:r>
    </w:p>
    <w:p w:rsidR="00ED638C" w:rsidRPr="00ED638C" w:rsidRDefault="00ED638C" w:rsidP="00ED638C">
      <w:pPr>
        <w:tabs>
          <w:tab w:val="left" w:leader="dot" w:pos="2880"/>
          <w:tab w:val="left" w:leader="dot" w:pos="6237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numPr>
          <w:ilvl w:val="0"/>
          <w:numId w:val="5"/>
        </w:numPr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Kijelentjük, hogy minimális javítási mennyiséget nem kötünk ki.</w:t>
      </w:r>
    </w:p>
    <w:p w:rsidR="00ED638C" w:rsidRPr="00ED638C" w:rsidRDefault="00ED638C" w:rsidP="00ED638C">
      <w:pPr>
        <w:numPr>
          <w:ilvl w:val="0"/>
          <w:numId w:val="5"/>
        </w:numPr>
        <w:tabs>
          <w:tab w:val="left" w:leader="dot" w:pos="2880"/>
          <w:tab w:val="left" w:leader="dot" w:pos="6237"/>
        </w:tabs>
        <w:spacing w:after="0" w:line="240" w:lineRule="auto"/>
        <w:ind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A javítandó szervo és olajszivattyúk elszállítását, a megjelölt fogadó helyre szállításáról saját költségünkön – Ajánlatkérő megbízottjai által kiadott megrendelések alapján gondoskodunk.</w:t>
      </w:r>
    </w:p>
    <w:p w:rsidR="00ED638C" w:rsidRPr="00ED638C" w:rsidRDefault="00ED638C" w:rsidP="00ED638C">
      <w:pPr>
        <w:tabs>
          <w:tab w:val="left" w:leader="dot" w:pos="2880"/>
          <w:tab w:val="left" w:leader="dot" w:pos="6237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numPr>
          <w:ilvl w:val="0"/>
          <w:numId w:val="5"/>
        </w:numPr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Nyilatkozunk arról, hogy rendelkezünk a javítási technológiával, a javításhoz szükséges eszközökkel, célgépekkel, szerelési anyagokkal, amelyekkel az egységek szakszerű javítása elvégezhető.</w:t>
      </w:r>
    </w:p>
    <w:p w:rsidR="00ED638C" w:rsidRPr="00ED638C" w:rsidRDefault="00ED638C" w:rsidP="00ED63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cégünk a kis- és középvállalkozásokról, fejlődésük támogatásáról szóló törvény szerint:</w:t>
      </w:r>
    </w:p>
    <w:p w:rsidR="00ED638C" w:rsidRPr="00ED638C" w:rsidRDefault="00ED638C" w:rsidP="00ED638C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mikrovállalkozás</w:t>
      </w:r>
      <w:proofErr w:type="spellEnd"/>
    </w:p>
    <w:p w:rsidR="00ED638C" w:rsidRPr="00ED638C" w:rsidRDefault="00ED638C" w:rsidP="00ED638C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kisvállalkozás</w:t>
      </w:r>
    </w:p>
    <w:p w:rsidR="00ED638C" w:rsidRPr="00ED638C" w:rsidRDefault="00ED638C" w:rsidP="00ED638C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középvállalkozás</w:t>
      </w:r>
    </w:p>
    <w:p w:rsidR="00ED638C" w:rsidRPr="00ED638C" w:rsidRDefault="00ED638C" w:rsidP="00ED638C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nem tartozik a törvény hatálya alá.*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………,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20..…év …hó….nap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 ………………………………..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Cégszerű aláírás</w:t>
      </w:r>
    </w:p>
    <w:p w:rsidR="00ED638C" w:rsidRPr="00ED638C" w:rsidRDefault="00ED638C" w:rsidP="00ED638C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* </w:t>
      </w: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a megfelelő válasz aláhúzandó</w:t>
      </w:r>
    </w:p>
    <w:p w:rsidR="00ED638C" w:rsidRPr="00ED638C" w:rsidRDefault="00ED638C" w:rsidP="00ED638C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bookmarkStart w:id="1" w:name="_Toc72558861"/>
      <w:bookmarkStart w:id="2" w:name="_Toc143597565"/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3. sz. melléklet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az alvállalkozók</w:t>
      </w:r>
      <w:bookmarkEnd w:id="1"/>
      <w:bookmarkEnd w:id="2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</w:t>
      </w:r>
      <w:proofErr w:type="gramStart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és</w:t>
      </w:r>
      <w:proofErr w:type="gramEnd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KAPACITÁSaiT RENDELKEZÉSRE BOCSÁTÓ szervezetek megjelölése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ED638C" w:rsidRPr="00ED638C" w:rsidTr="008E7508">
        <w:trPr>
          <w:jc w:val="center"/>
        </w:trPr>
        <w:tc>
          <w:tcPr>
            <w:tcW w:w="396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 szerződés teljesítéséhez a közbeszerzés értékének </w:t>
            </w: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10 %-át meghaladó </w:t>
            </w: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mértékben igénybe venni kívánt</w:t>
            </w: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 alvállalkozók</w:t>
            </w: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 közbeszerzésnek a közreműködésével érintett </w:t>
            </w:r>
            <w:proofErr w:type="gramStart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rész(</w:t>
            </w:r>
            <w:proofErr w:type="spellStart"/>
            <w:proofErr w:type="gramEnd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ek</w:t>
            </w:r>
            <w:proofErr w:type="spellEnd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 közbeszerzésnek a közreműködésével érintett </w:t>
            </w:r>
            <w:proofErr w:type="gramStart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rész(</w:t>
            </w:r>
            <w:proofErr w:type="spellStart"/>
            <w:proofErr w:type="gramEnd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ek</w:t>
            </w:r>
            <w:proofErr w:type="spellEnd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) %-os aránya</w:t>
            </w:r>
          </w:p>
        </w:tc>
      </w:tr>
      <w:tr w:rsidR="00ED638C" w:rsidRPr="00ED638C" w:rsidTr="008E7508">
        <w:trPr>
          <w:trHeight w:val="545"/>
          <w:jc w:val="center"/>
        </w:trPr>
        <w:tc>
          <w:tcPr>
            <w:tcW w:w="396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56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rPr>
          <w:trHeight w:val="541"/>
          <w:jc w:val="center"/>
        </w:trPr>
        <w:tc>
          <w:tcPr>
            <w:tcW w:w="396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56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D638C" w:rsidRPr="00ED638C" w:rsidRDefault="00ED638C" w:rsidP="00ED638C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ED638C" w:rsidRPr="00ED638C" w:rsidTr="008E7508">
        <w:trPr>
          <w:jc w:val="center"/>
        </w:trPr>
        <w:tc>
          <w:tcPr>
            <w:tcW w:w="422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22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Kapacitásait rendelkezésre bocsátó szervezet </w:t>
            </w: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Azon </w:t>
            </w: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alkalmassági minimum követelményt</w:t>
            </w: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(követelményeket), melynek igazolása érdekében az ajánlattevő </w:t>
            </w:r>
            <w:proofErr w:type="gramStart"/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szervezet kapacitásaira (is) támaszkodik (felhívás vonatkozó pontjának megjelölésével) </w:t>
            </w:r>
          </w:p>
        </w:tc>
      </w:tr>
      <w:tr w:rsidR="00ED638C" w:rsidRPr="00ED638C" w:rsidTr="008E7508">
        <w:trPr>
          <w:trHeight w:val="546"/>
          <w:jc w:val="center"/>
        </w:trPr>
        <w:tc>
          <w:tcPr>
            <w:tcW w:w="422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522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rPr>
          <w:trHeight w:val="541"/>
          <w:jc w:val="center"/>
        </w:trPr>
        <w:tc>
          <w:tcPr>
            <w:tcW w:w="422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522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D638C" w:rsidRPr="00ED638C" w:rsidRDefault="00ED638C" w:rsidP="00ED638C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ED638C" w:rsidRPr="00ED638C" w:rsidTr="008E7508">
        <w:trPr>
          <w:jc w:val="center"/>
        </w:trPr>
        <w:tc>
          <w:tcPr>
            <w:tcW w:w="670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359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 közbeszerzésnek azon </w:t>
            </w:r>
            <w:proofErr w:type="gramStart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részei(</w:t>
            </w:r>
            <w:proofErr w:type="spellStart"/>
            <w:proofErr w:type="gramEnd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nek</w:t>
            </w:r>
            <w:proofErr w:type="spellEnd"/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) megnevezése</w:t>
            </w: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, melyek teljesítéséhez a közbeszerzés értékének </w:t>
            </w: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10 %-át meg nem haladó</w:t>
            </w: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mértékben </w:t>
            </w: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alvállalkozók</w:t>
            </w: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kerülnek igénybe vételre</w:t>
            </w:r>
          </w:p>
        </w:tc>
        <w:tc>
          <w:tcPr>
            <w:tcW w:w="4530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 közbeszerzés értékének </w:t>
            </w: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tíz %-át nem meghaladó mértékben igénybe venni kívánt alvállalkozó neve és címe</w:t>
            </w: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(amennyiben az alkalmassági követelményeknek vele együttesen kíván megfelelni) </w:t>
            </w:r>
          </w:p>
        </w:tc>
      </w:tr>
      <w:tr w:rsidR="00ED638C" w:rsidRPr="00ED638C" w:rsidTr="008E7508">
        <w:trPr>
          <w:trHeight w:val="549"/>
          <w:jc w:val="center"/>
        </w:trPr>
        <w:tc>
          <w:tcPr>
            <w:tcW w:w="670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59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30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rPr>
          <w:trHeight w:val="401"/>
          <w:jc w:val="center"/>
        </w:trPr>
        <w:tc>
          <w:tcPr>
            <w:tcW w:w="670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59" w:type="dxa"/>
            <w:vAlign w:val="center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30" w:type="dxa"/>
          </w:tcPr>
          <w:p w:rsidR="00ED638C" w:rsidRPr="00ED638C" w:rsidRDefault="00ED638C" w:rsidP="00ED638C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D638C" w:rsidRPr="00ED638C" w:rsidRDefault="00ED638C" w:rsidP="00ED638C">
      <w:pPr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………,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20..…év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  <w:t>……….. hó …….. nap.</w:t>
      </w:r>
    </w:p>
    <w:p w:rsidR="00ED638C" w:rsidRPr="00ED638C" w:rsidRDefault="00ED638C" w:rsidP="00ED638C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Cégszerű aláírás</w:t>
      </w:r>
    </w:p>
    <w:p w:rsidR="00ED638C" w:rsidRPr="00ED638C" w:rsidRDefault="00ED638C" w:rsidP="00ED638C">
      <w:pPr>
        <w:pageBreakBefore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4. sz. melléklet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bookmarkStart w:id="3" w:name="_Toc72558866"/>
      <w:bookmarkStart w:id="4" w:name="_Toc143597567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Nyilatkozat </w:t>
      </w:r>
      <w:proofErr w:type="gramStart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a</w:t>
      </w:r>
      <w:proofErr w:type="gramEnd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kizáró okok fenn nem állásáról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 társaságunkkal szemben nem állnak fenn a közbeszerzésekről szóló törvény 56.§ (1) bekezdés a)</w:t>
      </w:r>
      <w:proofErr w:type="spell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-f</w:t>
      </w:r>
      <w:proofErr w:type="spell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) és h)</w:t>
      </w:r>
      <w:proofErr w:type="spell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-k</w:t>
      </w:r>
      <w:proofErr w:type="spell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) pontjaiban, a (2) bekezdésében, foglalt kizáró okok, melyek szerint közbeszerzési eljárásban nem lehet ajánlattevő, alvállalkozó és nem vehet részt az alkalmasság igazolásában </w:t>
      </w:r>
      <w:proofErr w:type="spell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ol</w:t>
      </w:r>
      <w:proofErr w:type="spellEnd"/>
      <w:r w:rsidRPr="00ED638C">
        <w:rPr>
          <w:rFonts w:ascii="Calibri" w:eastAsia="Times New Roman" w:hAnsi="Calibri" w:cs="Calibri"/>
          <w:sz w:val="24"/>
          <w:szCs w:val="24"/>
          <w:lang w:val="en-US" w:eastAsia="hu-HU"/>
        </w:rPr>
        <w:t>y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an gazdasági szereplő, aki</w:t>
      </w:r>
    </w:p>
    <w:p w:rsidR="00ED638C" w:rsidRPr="00ED638C" w:rsidRDefault="00ED638C" w:rsidP="00ED638C">
      <w:pPr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56. § (1)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a</w:t>
      </w:r>
      <w:proofErr w:type="gramEnd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b)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tevékenységét felfüggesztette vagy akinek tevékenységét felfüggesztették;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c)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-a</w:t>
      </w:r>
      <w:proofErr w:type="spell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(2) bekezdés </w:t>
      </w: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b)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, vagy </w:t>
      </w: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g)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d)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közbeszerzési eljárásokban való részvételtől jogerősen eltiltásra került, az eltiltás ideje alatt;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e</w:t>
      </w:r>
      <w:proofErr w:type="gramEnd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f)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hamis adat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szolgáltatását jogerősen megállapították, a jogerősen megállapított időtartam végéig;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i/>
          <w:sz w:val="24"/>
          <w:szCs w:val="24"/>
          <w:lang w:eastAsia="hu-HU"/>
        </w:rPr>
        <w:t>g</w:t>
      </w:r>
      <w:proofErr w:type="gramEnd"/>
      <w:r w:rsidRPr="00ED638C">
        <w:rPr>
          <w:rFonts w:ascii="Calibri" w:eastAsia="Times New Roman" w:hAnsi="Calibri" w:cs="Calibri"/>
          <w:i/>
          <w:sz w:val="24"/>
          <w:szCs w:val="24"/>
          <w:lang w:eastAsia="hu-HU"/>
        </w:rPr>
        <w:t>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harmadik országbeli állampolgár Magyarországon engedélyhez kötött foglalkoztatása esetén a munkaügyi hatóság által a munkaügyi ellenőrzésről szóló 1996. évi LXXV. törvény 7/A. §</w:t>
      </w:r>
      <w:proofErr w:type="spell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spellEnd"/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h)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vesztegetés</w:t>
      </w:r>
      <w:proofErr w:type="spell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nemzetközi kapcsolatokban, hűtlen kezelés, hanyag kezelés, költségvetési csalás, az európai közösségek pénzügyi érdekeinek megsértése 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hűtlen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i)</w:t>
      </w:r>
      <w:bookmarkStart w:id="5" w:name="foot_16_place"/>
      <w:r w:rsidRPr="00ED638C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ED638C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hu-HU"/>
        </w:rPr>
        <w:instrText xml:space="preserve"> HYPERLINK "http://jogszabalykereso.mhk.hu/cgi_bin/njt_doc.cgi?docid=139166.583328&amp;kif=k%C3%B6zbeszerz%C3%A9sekr%C5%91l*" \l "foot16#foot16" </w:instrText>
      </w:r>
      <w:r w:rsidRPr="00ED638C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ED638C">
        <w:rPr>
          <w:rFonts w:ascii="Calibri" w:eastAsia="Times New Roman" w:hAnsi="Calibri" w:cs="Calibri"/>
          <w:i/>
          <w:iCs/>
          <w:color w:val="FFFFFF"/>
          <w:sz w:val="2"/>
          <w:szCs w:val="2"/>
          <w:vertAlign w:val="superscript"/>
          <w:lang w:eastAsia="hu-HU"/>
        </w:rPr>
        <w:t>16</w:t>
      </w:r>
      <w:r w:rsidRPr="00ED638C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5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kötő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fél a részére határidőben fizetett;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j)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k)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tekintetében a következő feltételek valamelyike megvalósul: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ka</w:t>
      </w:r>
      <w:proofErr w:type="spellEnd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nem EU-, EGT- vagy 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OECD-tagállamban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kb</w:t>
      </w:r>
      <w:proofErr w:type="spellEnd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jövedelem,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kc</w:t>
      </w:r>
      <w:proofErr w:type="spell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) olyan nem szabályozott tőzsdén jegyzett társaság, amelynek a pénzmosás és a terrorizmus finanszírozása megelőzéséről és megakadályozásáról szóló 2007. évi CXXXVI. törvény 3. § </w:t>
      </w: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nem megismerhető.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56. § (2)</w:t>
      </w:r>
    </w:p>
    <w:p w:rsidR="00ED638C" w:rsidRPr="00ED638C" w:rsidRDefault="00ED638C" w:rsidP="00ED638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eljárásban nem lehet ajánlattevő vagy részvételre jelentkező az a gazdasági szereplő, amelyben közvetetten vagy közvetlenül 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több, mint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25%-os tulajdoni résszel vagy szavazati joggal rendelkezik olyan jogi személy vagy jogi személyiséggel nem rendelkező gazdasági társaság, amelynek tekintetében az (1) bekezdés </w:t>
      </w:r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k)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pontjában meghatározott feltételek fennállnak. Amennyiben a több, mint 25%-os tulajdoni résszel vagy szavazati hányaddal rendelkező gazdasági </w:t>
      </w:r>
      <w:proofErr w:type="gramStart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társaság társulásként</w:t>
      </w:r>
      <w:proofErr w:type="gramEnd"/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adózik, akkor az ilyen társulás tulajdonos társaságaira vonatkozóan kell az (1) bekezdés </w:t>
      </w:r>
      <w:proofErr w:type="spellStart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ka</w:t>
      </w:r>
      <w:proofErr w:type="spellEnd"/>
      <w:r w:rsidRPr="00ED638C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)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feltételt megfelelően alkalmazni.</w:t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sz w:val="24"/>
          <w:szCs w:val="20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ED638C">
        <w:rPr>
          <w:rFonts w:ascii="Calibri" w:eastAsia="Times New Roman" w:hAnsi="Calibri" w:cs="Calibri"/>
          <w:sz w:val="24"/>
          <w:szCs w:val="20"/>
          <w:lang w:eastAsia="hu-HU"/>
        </w:rPr>
        <w:t>………,</w:t>
      </w:r>
      <w:proofErr w:type="gramEnd"/>
      <w:r w:rsidRPr="00ED638C">
        <w:rPr>
          <w:rFonts w:ascii="Calibri" w:eastAsia="Times New Roman" w:hAnsi="Calibri" w:cs="Calibri"/>
          <w:sz w:val="24"/>
          <w:szCs w:val="20"/>
          <w:lang w:eastAsia="hu-HU"/>
        </w:rPr>
        <w:t xml:space="preserve"> 20..…év …hó….nap</w:t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                                                                                                                  </w:t>
      </w: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………………………………..</w:t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ED638C">
        <w:rPr>
          <w:rFonts w:ascii="Calibri" w:eastAsia="Times New Roman" w:hAnsi="Calibri" w:cs="Calibri"/>
          <w:sz w:val="24"/>
          <w:szCs w:val="20"/>
          <w:lang w:eastAsia="hu-HU"/>
        </w:rPr>
        <w:t>Cégszerű aláírás</w:t>
      </w:r>
    </w:p>
    <w:p w:rsidR="00ED638C" w:rsidRPr="00ED638C" w:rsidRDefault="00ED638C" w:rsidP="00ED638C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bookmarkStart w:id="6" w:name="pr526"/>
      <w:bookmarkStart w:id="7" w:name="pr527"/>
      <w:bookmarkEnd w:id="6"/>
      <w:bookmarkEnd w:id="7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 w:type="page"/>
      </w: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5. sz. melléklet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nYILATKOZAT 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Kbt. 56. § (1) </w:t>
      </w:r>
      <w:proofErr w:type="spell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kc</w:t>
      </w:r>
      <w:proofErr w:type="spell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) és (2) bekezdésében foglaltakról</w:t>
      </w:r>
    </w:p>
    <w:p w:rsidR="00ED638C" w:rsidRPr="00ED638C" w:rsidRDefault="00ED638C" w:rsidP="00ED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a Kbt. 56. § (1) bekezdés </w:t>
      </w:r>
      <w:proofErr w:type="spellStart"/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>kc</w:t>
      </w:r>
      <w:proofErr w:type="spellEnd"/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 kijelentjük, hogy az általunk képviselt vállalkozás olyan társaságnak minősül, melyet nem jegyeznek szabályozott tőzsdén.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</w:t>
      </w:r>
      <w:r w:rsidRPr="00ED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*</w:t>
      </w:r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D638C" w:rsidRPr="00ED638C" w:rsidTr="008E7508">
        <w:tc>
          <w:tcPr>
            <w:tcW w:w="4497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63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63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</w:t>
            </w:r>
          </w:p>
        </w:tc>
      </w:tr>
      <w:tr w:rsidR="00ED638C" w:rsidRPr="00ED638C" w:rsidTr="008E7508">
        <w:tc>
          <w:tcPr>
            <w:tcW w:w="4497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c>
          <w:tcPr>
            <w:tcW w:w="4497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D638C" w:rsidRPr="00ED638C" w:rsidRDefault="00ED638C" w:rsidP="00ED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társasággal szemben nem állnak fenn a Kbt. 56. § (2) bekezdésében meghatározott kizáró okok, továbbá, hogy társaságunkban az alábbiakban megjelölt jogi személy vagy személyes joga szerint jogképes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ED638C" w:rsidRPr="00ED638C" w:rsidTr="008E7508">
        <w:tc>
          <w:tcPr>
            <w:tcW w:w="4502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63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63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ED638C" w:rsidRPr="00ED638C" w:rsidTr="008E7508">
        <w:tc>
          <w:tcPr>
            <w:tcW w:w="4502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c>
          <w:tcPr>
            <w:tcW w:w="4502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D638C" w:rsidRPr="00ED638C" w:rsidRDefault="00ED638C" w:rsidP="00ED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38C">
        <w:rPr>
          <w:rFonts w:ascii="Times New Roman" w:eastAsia="Times New Roman" w:hAnsi="Times New Roman" w:cs="Times New Roman"/>
          <w:sz w:val="24"/>
          <w:szCs w:val="24"/>
          <w:lang w:eastAsia="hu-HU"/>
        </w:rPr>
        <w:t>Fent megjelölt szervezetek vonatkozásában a Kbt. 56. § (2) bekezdésében meghatározott kizáró ok nem áll fenn.</w:t>
      </w:r>
    </w:p>
    <w:p w:rsidR="00ED638C" w:rsidRPr="00ED638C" w:rsidRDefault="00ED638C" w:rsidP="00ED638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D638C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ED638C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………………..</w:t>
      </w:r>
      <w:proofErr w:type="gramEnd"/>
      <w:r w:rsidRPr="00ED63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2015. év …………..  ……</w:t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  <w:t>………………………………..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Cégszerű aláírás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*</w:t>
      </w: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 pénzmosás és a terrorizmus finanszírozása megelőzéséről és megakadályozásáról szóló 2007. évi CXXXVI. törvény 3. § r) pontja szerinti definiált – tényleges tulajdonos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r) tényleges tulajdonos: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spellStart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ra</w:t>
      </w:r>
      <w:proofErr w:type="spellEnd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) </w:t>
      </w: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spellStart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rb</w:t>
      </w:r>
      <w:proofErr w:type="spellEnd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) </w:t>
      </w: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spellStart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rc</w:t>
      </w:r>
      <w:proofErr w:type="spellEnd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) </w:t>
      </w: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>az a természetes személy, akinek megbízásából valamely ügyleti megbízást végrehajtanak,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spellStart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rd</w:t>
      </w:r>
      <w:proofErr w:type="spellEnd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) </w:t>
      </w: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>alapítványok esetében az a természetes személy,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>1. aki az alapítvány vagyona legalább huszonöt százalékának a kedvezményezettje, ha a leendő kedvezményezetteket már meghatározták,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>2. akinek érdekében az alapítványt létrehozták, illetve működtetik, ha a kedvezményezetteket még nem határozták meg, vagy</w:t>
      </w:r>
    </w:p>
    <w:p w:rsidR="00ED638C" w:rsidRPr="00ED638C" w:rsidRDefault="00ED638C" w:rsidP="00ED638C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3. aki tagja az </w:t>
      </w:r>
      <w:proofErr w:type="gramStart"/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>alapítvány kezelő</w:t>
      </w:r>
      <w:proofErr w:type="gramEnd"/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re) </w:t>
      </w: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az </w:t>
      </w:r>
      <w:proofErr w:type="spellStart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ra</w:t>
      </w:r>
      <w:proofErr w:type="spellEnd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)</w:t>
      </w:r>
      <w:proofErr w:type="spellStart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-rb</w:t>
      </w:r>
      <w:proofErr w:type="spellEnd"/>
      <w:r w:rsidRPr="00ED638C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) </w:t>
      </w:r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alpontokban meghatározott természetes személy hiányában a jogi személy vagy jogi személyiséggel nem rendelkező </w:t>
      </w:r>
      <w:proofErr w:type="gramStart"/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>szervezet vezető</w:t>
      </w:r>
      <w:proofErr w:type="gramEnd"/>
      <w:r w:rsidRPr="00ED638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tisztségviselője;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br w:type="page"/>
      </w:r>
    </w:p>
    <w:p w:rsidR="00ED638C" w:rsidRPr="00ED638C" w:rsidRDefault="00ED638C" w:rsidP="00ED638C">
      <w:pPr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6. sz. melléklet</w:t>
      </w:r>
    </w:p>
    <w:p w:rsidR="00ED638C" w:rsidRPr="00ED638C" w:rsidRDefault="00ED638C" w:rsidP="00ED638C">
      <w:pPr>
        <w:spacing w:after="0" w:line="360" w:lineRule="atLeast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360" w:lineRule="atLeast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Nyilatkozat </w:t>
      </w:r>
      <w:proofErr w:type="gramStart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a</w:t>
      </w:r>
      <w:proofErr w:type="gramEnd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 kizáró okok fenn nem állásáról Az alvállalkozók, ALKALMASSÁG IGAZOLÁSÁRA IGÉNYBE VETT MÁS SZERVEZET vonatkozásában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Alulírott .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képviseletére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jogosult személy nyilatkozom, hogy a szerződés teljesítéséhez nem vesz igénybe a Kbt. 56. § (1) bekezdés szerinti kizáró okok hatálya alá eső alvállalkozót, valamint az általa alkalmasságának igazolására igénybe vett más szervezet nem tartozik a Kbt. 56. § (1) bekezdés szerinti kizáró okok hatálya alá.</w:t>
      </w:r>
    </w:p>
    <w:p w:rsidR="00ED638C" w:rsidRPr="00ED638C" w:rsidRDefault="00ED638C" w:rsidP="00ED638C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………,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20..…év …hó….nap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  <w:t>………………………………..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Cégszerű aláírás</w:t>
      </w:r>
    </w:p>
    <w:p w:rsidR="00ED638C" w:rsidRPr="00ED638C" w:rsidRDefault="00ED638C" w:rsidP="00ED638C">
      <w:pPr>
        <w:pageBreakBefore/>
        <w:tabs>
          <w:tab w:val="center" w:pos="7380"/>
        </w:tabs>
        <w:spacing w:after="0" w:line="320" w:lineRule="exact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7. sz. melléklet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nYILATKOZAT </w:t>
      </w:r>
      <w:bookmarkStart w:id="8" w:name="_Toc112048287"/>
      <w:bookmarkStart w:id="9" w:name="_Toc113076879"/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 xml:space="preserve">az árbevételről </w:t>
      </w:r>
      <w:bookmarkEnd w:id="8"/>
      <w:bookmarkEnd w:id="9"/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Alulírott ..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képviseletére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050"/>
      </w:tblGrid>
      <w:tr w:rsidR="00ED638C" w:rsidRPr="00ED638C" w:rsidTr="008E7508">
        <w:trPr>
          <w:trHeight w:val="625"/>
        </w:trPr>
        <w:tc>
          <w:tcPr>
            <w:tcW w:w="1571" w:type="dxa"/>
            <w:vAlign w:val="center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050" w:type="dxa"/>
            <w:vAlign w:val="center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árbevétel</w:t>
            </w:r>
          </w:p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(Ft)</w:t>
            </w:r>
          </w:p>
        </w:tc>
      </w:tr>
      <w:tr w:rsidR="00ED638C" w:rsidRPr="00ED638C" w:rsidTr="008E7508">
        <w:trPr>
          <w:trHeight w:val="296"/>
        </w:trPr>
        <w:tc>
          <w:tcPr>
            <w:tcW w:w="1571" w:type="dxa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2012.</w:t>
            </w:r>
          </w:p>
        </w:tc>
        <w:tc>
          <w:tcPr>
            <w:tcW w:w="5050" w:type="dxa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rPr>
          <w:trHeight w:val="312"/>
        </w:trPr>
        <w:tc>
          <w:tcPr>
            <w:tcW w:w="1571" w:type="dxa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2013.</w:t>
            </w:r>
          </w:p>
        </w:tc>
        <w:tc>
          <w:tcPr>
            <w:tcW w:w="5050" w:type="dxa"/>
          </w:tcPr>
          <w:p w:rsidR="00ED638C" w:rsidRPr="00ED638C" w:rsidRDefault="00ED638C" w:rsidP="00ED638C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rPr>
          <w:trHeight w:val="312"/>
        </w:trPr>
        <w:tc>
          <w:tcPr>
            <w:tcW w:w="1571" w:type="dxa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2014.</w:t>
            </w:r>
          </w:p>
        </w:tc>
        <w:tc>
          <w:tcPr>
            <w:tcW w:w="5050" w:type="dxa"/>
          </w:tcPr>
          <w:p w:rsidR="00ED638C" w:rsidRPr="00ED638C" w:rsidRDefault="00ED638C" w:rsidP="00ED638C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D638C" w:rsidRPr="00ED638C" w:rsidRDefault="00ED638C" w:rsidP="00ED638C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320" w:lineRule="exact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………,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20..…év …hó….nap</w:t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  <w:t>………………………………..</w:t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Cégszerű aláírás</w:t>
      </w:r>
    </w:p>
    <w:bookmarkEnd w:id="3"/>
    <w:bookmarkEnd w:id="4"/>
    <w:p w:rsidR="00ED638C" w:rsidRPr="00ED638C" w:rsidRDefault="00ED638C" w:rsidP="00ED638C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8. sz. melléklet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  <w:t>Referencianyilatkozat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hu-H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ED638C" w:rsidRPr="00ED638C" w:rsidTr="008E7508">
        <w:trPr>
          <w:trHeight w:val="883"/>
        </w:trPr>
        <w:tc>
          <w:tcPr>
            <w:tcW w:w="1384" w:type="dxa"/>
            <w:vAlign w:val="center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Teljesítés ideje</w:t>
            </w: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ED638C" w:rsidRPr="00ED638C" w:rsidRDefault="00ED638C" w:rsidP="00ED6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A referenciát igazoló személy neve, elérhetősége</w:t>
            </w:r>
          </w:p>
        </w:tc>
      </w:tr>
      <w:tr w:rsidR="00ED638C" w:rsidRPr="00ED638C" w:rsidTr="008E7508">
        <w:trPr>
          <w:trHeight w:val="300"/>
        </w:trPr>
        <w:tc>
          <w:tcPr>
            <w:tcW w:w="1384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rPr>
          <w:trHeight w:val="284"/>
        </w:trPr>
        <w:tc>
          <w:tcPr>
            <w:tcW w:w="1384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rPr>
          <w:trHeight w:val="284"/>
        </w:trPr>
        <w:tc>
          <w:tcPr>
            <w:tcW w:w="1384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ED638C" w:rsidRPr="00ED638C" w:rsidTr="008E7508">
        <w:trPr>
          <w:trHeight w:val="300"/>
        </w:trPr>
        <w:tc>
          <w:tcPr>
            <w:tcW w:w="1384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</w:tcPr>
          <w:p w:rsidR="00ED638C" w:rsidRPr="00ED638C" w:rsidRDefault="00ED638C" w:rsidP="00ED6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320" w:lineRule="exac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320" w:lineRule="exact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………,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20..…év …hó….nap</w:t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  <w:t>………………………………..</w:t>
      </w:r>
    </w:p>
    <w:p w:rsidR="00ED638C" w:rsidRPr="00ED638C" w:rsidRDefault="00ED638C" w:rsidP="00ED638C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</w:t>
      </w: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Cégszerű aláírás</w:t>
      </w:r>
    </w:p>
    <w:p w:rsidR="00ED638C" w:rsidRPr="00ED638C" w:rsidRDefault="00ED638C" w:rsidP="00ED638C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9. sz. melléklet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REFERENCIA IGAZOLÁS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(Referenciát adó által töltendő ki!)</w:t>
      </w:r>
    </w:p>
    <w:p w:rsidR="00ED638C" w:rsidRPr="00ED638C" w:rsidRDefault="00ED638C" w:rsidP="00ED638C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referencia igazolást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kiállító szervezet megnevezése: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referencia igazolást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kiállító személy</w:t>
      </w:r>
    </w:p>
    <w:p w:rsidR="00ED638C" w:rsidRPr="00ED638C" w:rsidRDefault="00ED638C" w:rsidP="00ED638C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neve: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beosztása: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elérhetősége: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szállítást teljesítő cég megnevezése: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teljesítés adatai:</w:t>
      </w:r>
    </w:p>
    <w:p w:rsidR="00ED638C" w:rsidRPr="00ED638C" w:rsidRDefault="00ED638C" w:rsidP="00ED638C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szállítás tárgya: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teljesítés ideje: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teljesítés helye: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Az ellenszolgáltatás összege: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2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évek szerinti bontásban:</w:t>
      </w:r>
    </w:p>
    <w:p w:rsidR="00ED638C" w:rsidRPr="00ED638C" w:rsidRDefault="00ED638C" w:rsidP="00ED638C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201….: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201….: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3"/>
          <w:numId w:val="2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201….: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ED638C" w:rsidRPr="00ED638C" w:rsidRDefault="00ED638C" w:rsidP="00ED638C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…………,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20..……. év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  <w:t xml:space="preserve">………….… hó 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  <w:t xml:space="preserve"> …..nap.     </w:t>
      </w:r>
    </w:p>
    <w:p w:rsidR="00ED638C" w:rsidRPr="00ED638C" w:rsidRDefault="00ED638C" w:rsidP="00ED638C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Cégszerű aláírás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  <w:t>(</w:t>
      </w: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a referenciát kiállító részéről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)</w:t>
      </w:r>
    </w:p>
    <w:p w:rsidR="00ED638C" w:rsidRPr="00ED638C" w:rsidRDefault="00ED638C" w:rsidP="00ED638C">
      <w:pPr>
        <w:pageBreakBefore/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10. sz. melléklet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TÉTELEK RÉSZLETEZÉSE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</w:tblGrid>
      <w:tr w:rsidR="00ED638C" w:rsidRPr="00ED638C" w:rsidTr="008E7508">
        <w:trPr>
          <w:trHeight w:val="870"/>
        </w:trPr>
        <w:tc>
          <w:tcPr>
            <w:tcW w:w="5159" w:type="dxa"/>
            <w:vAlign w:val="center"/>
          </w:tcPr>
          <w:p w:rsidR="00ED638C" w:rsidRPr="00ED638C" w:rsidRDefault="00ED638C" w:rsidP="00ED638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</w:p>
          <w:p w:rsidR="00ED638C" w:rsidRPr="00ED638C" w:rsidRDefault="00ED638C" w:rsidP="00ED638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ED638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Gumikerekes járművek szervo és motorolaj szivattyúinak javítása</w:t>
            </w:r>
          </w:p>
        </w:tc>
      </w:tr>
    </w:tbl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       A) rész: Szervo és motorolaj-szivattyúk javítása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                                         B) rész: Egyéb szivattyú javítása</w:t>
      </w:r>
    </w:p>
    <w:p w:rsidR="00ED638C" w:rsidRPr="00ED638C" w:rsidRDefault="00ED638C" w:rsidP="00ED638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sz w:val="24"/>
          <w:szCs w:val="24"/>
          <w:lang w:eastAsia="hu-HU"/>
        </w:rPr>
        <w:t xml:space="preserve">                  </w:t>
      </w: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pageBreakBefore/>
        <w:tabs>
          <w:tab w:val="center" w:pos="4403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 xml:space="preserve">                                                                                                                                  11.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ED638C" w:rsidRPr="00ED638C" w:rsidRDefault="00ED638C" w:rsidP="00ED638C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VISSZAIGAZOLÓ ADATLAP</w:t>
      </w:r>
    </w:p>
    <w:p w:rsidR="00ED638C" w:rsidRPr="00ED638C" w:rsidRDefault="00ED638C" w:rsidP="00ED638C">
      <w:pPr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az</w:t>
      </w:r>
      <w:proofErr w:type="gramEnd"/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ajánlati dokumentáció letöltéséről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Alulírott …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„</w:t>
      </w:r>
      <w:r w:rsidRPr="00ED638C">
        <w:rPr>
          <w:rFonts w:ascii="Calibri" w:eastAsia="Times New Roman" w:hAnsi="Calibri" w:cs="Calibri"/>
          <w:b/>
          <w:sz w:val="24"/>
          <w:szCs w:val="24"/>
          <w:lang w:eastAsia="hu-HU"/>
        </w:rPr>
        <w:t>Gumikerekes járművek szervo és motorolaj szivattyúinak javítása</w:t>
      </w: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”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(BKV Zrt. T- 473/14)</w:t>
      </w: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tárgyú közbeszerzési eljárásban az ajánlati dokumentációt az Ajánlatkérő honlapjáról letöltöttük.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Kapcsolattartó személy neve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Beosztása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……………………………………………………………………………..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Postai címe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Telefax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Telefon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E-mail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……………..,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2015. …</w:t>
      </w:r>
      <w:proofErr w:type="gramStart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………..</w:t>
      </w:r>
      <w:proofErr w:type="gramEnd"/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hó …………..nap 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ED638C" w:rsidRPr="00ED638C" w:rsidRDefault="00ED638C" w:rsidP="00ED638C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ED638C" w:rsidRPr="00ED638C" w:rsidRDefault="00ED638C" w:rsidP="00ED638C">
      <w:pPr>
        <w:spacing w:after="12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..............................................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>Cégszerű aláírás</w:t>
      </w:r>
    </w:p>
    <w:p w:rsidR="00ED638C" w:rsidRPr="00ED638C" w:rsidRDefault="00ED638C" w:rsidP="00ED638C">
      <w:pPr>
        <w:tabs>
          <w:tab w:val="center" w:pos="7088"/>
        </w:tabs>
        <w:spacing w:after="0" w:line="36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i/>
          <w:color w:val="000000"/>
          <w:sz w:val="24"/>
          <w:szCs w:val="24"/>
          <w:lang w:eastAsia="hu-HU"/>
        </w:rPr>
        <w:tab/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br w:type="page"/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12. számú melléklet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D638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SZERZŐDÉSTERVEZET</w:t>
      </w: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D638C" w:rsidRPr="00ED638C" w:rsidRDefault="00ED638C" w:rsidP="00ED63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E35927" w:rsidRDefault="00E35927" w:rsidP="00ED638C">
      <w:pPr>
        <w:jc w:val="center"/>
      </w:pPr>
      <w:bookmarkStart w:id="14" w:name="_GoBack"/>
      <w:bookmarkEnd w:id="14"/>
    </w:p>
    <w:sectPr w:rsidR="00E3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C1B47"/>
    <w:multiLevelType w:val="hybridMultilevel"/>
    <w:tmpl w:val="6BC859C4"/>
    <w:lvl w:ilvl="0" w:tplc="3E56BD2A">
      <w:start w:val="1"/>
      <w:numFmt w:val="bullet"/>
      <w:suff w:val="nothing"/>
      <w:lvlText w:val=""/>
      <w:lvlJc w:val="left"/>
      <w:pPr>
        <w:ind w:left="100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FEB4064C"/>
    <w:lvl w:ilvl="0" w:tplc="9D2E969C">
      <w:start w:val="1"/>
      <w:numFmt w:val="bullet"/>
      <w:suff w:val="space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C"/>
    <w:rsid w:val="00E35927"/>
    <w:rsid w:val="00E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2266</Words>
  <Characters>15639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Dabasi Ottó</dc:creator>
  <cp:lastModifiedBy>Dabasi Ottó</cp:lastModifiedBy>
  <cp:revision>1</cp:revision>
  <dcterms:created xsi:type="dcterms:W3CDTF">2015-04-08T06:32:00Z</dcterms:created>
  <dcterms:modified xsi:type="dcterms:W3CDTF">2015-04-08T06:33:00Z</dcterms:modified>
</cp:coreProperties>
</file>