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1" w:rsidRPr="00DE6C69" w:rsidRDefault="00B73E91" w:rsidP="00B73E91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B73E91" w:rsidRPr="00DE6C69" w:rsidRDefault="00B73E91" w:rsidP="00B73E9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B73E91" w:rsidRPr="00DE6C69" w:rsidRDefault="00B73E91" w:rsidP="00B73E9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B73E91" w:rsidRPr="00DE6C69" w:rsidRDefault="00B73E91" w:rsidP="00B73E91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B73E91" w:rsidRPr="00DE6C69" w:rsidRDefault="00B73E91" w:rsidP="00B73E9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B73E91" w:rsidRPr="00DE6C69" w:rsidRDefault="00B73E91" w:rsidP="00B73E9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B73E91" w:rsidRPr="00DE6C69" w:rsidRDefault="00B73E91" w:rsidP="00B73E9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B73E91" w:rsidRPr="00DE6C69" w:rsidRDefault="00B73E91" w:rsidP="00B73E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73E91" w:rsidRPr="009F6BF9" w:rsidRDefault="00B73E91" w:rsidP="00B73E9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F6BF9">
        <w:rPr>
          <w:rFonts w:ascii="Calibri" w:hAnsi="Calibri" w:cs="Calibri"/>
        </w:rPr>
        <w:t xml:space="preserve">Az eljárás tárgya: </w:t>
      </w:r>
      <w:r w:rsidRPr="009F6BF9">
        <w:rPr>
          <w:rFonts w:ascii="Calibri" w:hAnsi="Calibri" w:cs="Calibri"/>
          <w:b/>
        </w:rPr>
        <w:t>HÉV személyszállító járművek csapnyomás mérésének elvégzése és kiértékelése „mobil” kerékerőmérő berendezéssel</w:t>
      </w:r>
    </w:p>
    <w:p w:rsidR="00B73E91" w:rsidRPr="00DE6C69" w:rsidRDefault="00B73E91" w:rsidP="00B73E91">
      <w:pPr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217</w:t>
      </w:r>
      <w:r w:rsidRPr="00467AC4">
        <w:rPr>
          <w:rFonts w:ascii="Calibri" w:hAnsi="Calibri" w:cs="Calibri"/>
        </w:rPr>
        <w:t>/15</w:t>
      </w:r>
    </w:p>
    <w:p w:rsidR="00B73E91" w:rsidRPr="00DE6C69" w:rsidRDefault="00B73E91" w:rsidP="00B73E91">
      <w:pPr>
        <w:jc w:val="both"/>
        <w:rPr>
          <w:rFonts w:ascii="Calibri" w:hAnsi="Calibri" w:cs="Calibri"/>
          <w:u w:val="single"/>
        </w:rPr>
      </w:pPr>
    </w:p>
    <w:p w:rsidR="00B73E91" w:rsidRPr="00DE6C69" w:rsidRDefault="00B73E91" w:rsidP="00B73E91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B73E91" w:rsidRPr="00DE6C69" w:rsidRDefault="00B73E91" w:rsidP="00B73E91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B73E91" w:rsidRPr="00DE6C69" w:rsidRDefault="00B73E91" w:rsidP="00B73E91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B73E91" w:rsidRPr="00DE6C69" w:rsidRDefault="00B73E91" w:rsidP="00B73E91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B73E91" w:rsidRPr="00DE6C69" w:rsidRDefault="00B73E91" w:rsidP="00B73E91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B73E91" w:rsidRPr="00DE6C69" w:rsidRDefault="00B73E91" w:rsidP="00B73E91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B73E91" w:rsidRPr="00DE6C69" w:rsidRDefault="00B73E91" w:rsidP="00B73E91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B73E91" w:rsidRPr="00DE6C69" w:rsidRDefault="00B73E91" w:rsidP="00B73E91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B73E91" w:rsidRPr="00DE6C69" w:rsidRDefault="00B73E91" w:rsidP="00B73E91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B73E91" w:rsidRPr="00DE6C69" w:rsidRDefault="00B73E91" w:rsidP="00B73E91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tbl>
      <w:tblPr>
        <w:tblW w:w="0" w:type="auto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890"/>
        <w:gridCol w:w="1234"/>
        <w:gridCol w:w="1287"/>
      </w:tblGrid>
      <w:tr w:rsidR="00B73E91" w:rsidRPr="0013791F" w:rsidTr="003B668A">
        <w:trPr>
          <w:jc w:val="center"/>
        </w:trPr>
        <w:tc>
          <w:tcPr>
            <w:tcW w:w="4184" w:type="dxa"/>
            <w:shd w:val="clear" w:color="auto" w:fill="auto"/>
          </w:tcPr>
          <w:p w:rsidR="00B73E91" w:rsidRPr="0013791F" w:rsidRDefault="00B73E91" w:rsidP="003B668A">
            <w:pPr>
              <w:ind w:right="71"/>
              <w:jc w:val="both"/>
              <w:rPr>
                <w:b/>
              </w:rPr>
            </w:pPr>
            <w:r w:rsidRPr="0013791F">
              <w:rPr>
                <w:b/>
              </w:rPr>
              <w:t>A szolgáltatás megnevezése</w:t>
            </w:r>
          </w:p>
        </w:tc>
        <w:tc>
          <w:tcPr>
            <w:tcW w:w="1890" w:type="dxa"/>
            <w:shd w:val="clear" w:color="auto" w:fill="auto"/>
          </w:tcPr>
          <w:p w:rsidR="00B73E91" w:rsidRPr="0013791F" w:rsidRDefault="00B73E91" w:rsidP="003B668A">
            <w:pPr>
              <w:ind w:right="71"/>
              <w:jc w:val="both"/>
              <w:rPr>
                <w:b/>
              </w:rPr>
            </w:pPr>
            <w:r w:rsidRPr="0013791F">
              <w:rPr>
                <w:b/>
              </w:rPr>
              <w:t>Éves mennyiség</w:t>
            </w:r>
            <w:r>
              <w:rPr>
                <w:b/>
              </w:rPr>
              <w:t xml:space="preserve"> [db]</w:t>
            </w:r>
          </w:p>
        </w:tc>
        <w:tc>
          <w:tcPr>
            <w:tcW w:w="1234" w:type="dxa"/>
          </w:tcPr>
          <w:p w:rsidR="00B73E91" w:rsidRPr="0013791F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>Egységár</w:t>
            </w:r>
          </w:p>
        </w:tc>
        <w:tc>
          <w:tcPr>
            <w:tcW w:w="1287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</w:tr>
      <w:tr w:rsidR="00B73E91" w:rsidRPr="002B014F" w:rsidTr="003B668A">
        <w:trPr>
          <w:jc w:val="center"/>
        </w:trPr>
        <w:tc>
          <w:tcPr>
            <w:tcW w:w="4184" w:type="dxa"/>
            <w:shd w:val="clear" w:color="auto" w:fill="auto"/>
          </w:tcPr>
          <w:p w:rsidR="00B73E91" w:rsidRPr="002B014F" w:rsidRDefault="00B73E91" w:rsidP="003B668A">
            <w:pPr>
              <w:ind w:right="71"/>
              <w:jc w:val="both"/>
              <w:rPr>
                <w:b/>
              </w:rPr>
            </w:pPr>
            <w:r w:rsidRPr="002B014F">
              <w:rPr>
                <w:b/>
              </w:rPr>
              <w:t>MXA típusú motor</w:t>
            </w:r>
            <w:r>
              <w:rPr>
                <w:b/>
              </w:rPr>
              <w:t>kocsi</w:t>
            </w:r>
            <w:r w:rsidRPr="002B014F">
              <w:rPr>
                <w:b/>
              </w:rPr>
              <w:t xml:space="preserve"> csapnyomás mérése</w:t>
            </w:r>
          </w:p>
        </w:tc>
        <w:tc>
          <w:tcPr>
            <w:tcW w:w="1890" w:type="dxa"/>
            <w:shd w:val="clear" w:color="auto" w:fill="auto"/>
          </w:tcPr>
          <w:p w:rsidR="00B73E91" w:rsidRPr="00AB6598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34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</w:p>
        </w:tc>
      </w:tr>
      <w:tr w:rsidR="00B73E91" w:rsidRPr="002B014F" w:rsidTr="003B668A">
        <w:trPr>
          <w:jc w:val="center"/>
        </w:trPr>
        <w:tc>
          <w:tcPr>
            <w:tcW w:w="4184" w:type="dxa"/>
            <w:shd w:val="clear" w:color="auto" w:fill="auto"/>
          </w:tcPr>
          <w:p w:rsidR="00B73E91" w:rsidRPr="002B014F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 xml:space="preserve">PXXVIIIA </w:t>
            </w:r>
            <w:r w:rsidRPr="002B014F">
              <w:rPr>
                <w:b/>
              </w:rPr>
              <w:t>típusú</w:t>
            </w:r>
            <w:r>
              <w:rPr>
                <w:b/>
              </w:rPr>
              <w:t xml:space="preserve"> pótkocsi</w:t>
            </w:r>
            <w:r w:rsidRPr="002B014F">
              <w:rPr>
                <w:b/>
              </w:rPr>
              <w:t xml:space="preserve"> csapnyomás mérése</w:t>
            </w:r>
          </w:p>
        </w:tc>
        <w:tc>
          <w:tcPr>
            <w:tcW w:w="1890" w:type="dxa"/>
            <w:shd w:val="clear" w:color="auto" w:fill="auto"/>
          </w:tcPr>
          <w:p w:rsidR="00B73E91" w:rsidRPr="00AB6598" w:rsidRDefault="00B73E91" w:rsidP="003B668A">
            <w:pPr>
              <w:ind w:right="71"/>
              <w:jc w:val="both"/>
              <w:rPr>
                <w:b/>
              </w:rPr>
            </w:pPr>
            <w:r w:rsidRPr="00E95D5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34" w:type="dxa"/>
          </w:tcPr>
          <w:p w:rsidR="00B73E91" w:rsidRPr="00E95D53" w:rsidRDefault="00B73E91" w:rsidP="003B668A">
            <w:pPr>
              <w:ind w:right="71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B73E91" w:rsidRPr="00E95D53" w:rsidRDefault="00B73E91" w:rsidP="003B668A">
            <w:pPr>
              <w:ind w:right="71"/>
              <w:jc w:val="both"/>
              <w:rPr>
                <w:b/>
              </w:rPr>
            </w:pPr>
          </w:p>
        </w:tc>
      </w:tr>
      <w:tr w:rsidR="00B73E91" w:rsidRPr="002B014F" w:rsidTr="003B668A">
        <w:trPr>
          <w:jc w:val="center"/>
        </w:trPr>
        <w:tc>
          <w:tcPr>
            <w:tcW w:w="4184" w:type="dxa"/>
            <w:shd w:val="clear" w:color="auto" w:fill="auto"/>
          </w:tcPr>
          <w:p w:rsidR="00B73E91" w:rsidRPr="002B014F" w:rsidRDefault="00B73E91" w:rsidP="003B668A">
            <w:pPr>
              <w:ind w:right="71"/>
              <w:jc w:val="both"/>
              <w:rPr>
                <w:b/>
              </w:rPr>
            </w:pPr>
            <w:r w:rsidRPr="002B014F">
              <w:rPr>
                <w:b/>
              </w:rPr>
              <w:t>MX típusú motor</w:t>
            </w:r>
            <w:r>
              <w:rPr>
                <w:b/>
              </w:rPr>
              <w:t>kocsi</w:t>
            </w:r>
            <w:r w:rsidRPr="002B014F">
              <w:rPr>
                <w:b/>
              </w:rPr>
              <w:t xml:space="preserve"> csapnyomás mérése</w:t>
            </w:r>
          </w:p>
        </w:tc>
        <w:tc>
          <w:tcPr>
            <w:tcW w:w="1890" w:type="dxa"/>
            <w:shd w:val="clear" w:color="auto" w:fill="auto"/>
          </w:tcPr>
          <w:p w:rsidR="00B73E91" w:rsidRPr="00AB6598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34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</w:p>
        </w:tc>
      </w:tr>
      <w:tr w:rsidR="00B73E91" w:rsidRPr="002B014F" w:rsidTr="003B668A">
        <w:trPr>
          <w:jc w:val="center"/>
        </w:trPr>
        <w:tc>
          <w:tcPr>
            <w:tcW w:w="4184" w:type="dxa"/>
            <w:shd w:val="clear" w:color="auto" w:fill="auto"/>
          </w:tcPr>
          <w:p w:rsidR="00B73E91" w:rsidRPr="002B014F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 xml:space="preserve">PXXVIII </w:t>
            </w:r>
            <w:r w:rsidRPr="002B014F">
              <w:rPr>
                <w:b/>
              </w:rPr>
              <w:t>típusú</w:t>
            </w:r>
            <w:r>
              <w:rPr>
                <w:b/>
              </w:rPr>
              <w:t xml:space="preserve"> pótkocsi</w:t>
            </w:r>
            <w:r w:rsidRPr="002B014F">
              <w:rPr>
                <w:b/>
              </w:rPr>
              <w:t xml:space="preserve"> csapnyomás mérése</w:t>
            </w:r>
          </w:p>
        </w:tc>
        <w:tc>
          <w:tcPr>
            <w:tcW w:w="1890" w:type="dxa"/>
            <w:shd w:val="clear" w:color="auto" w:fill="auto"/>
          </w:tcPr>
          <w:p w:rsidR="00B73E91" w:rsidRPr="00AB6598" w:rsidRDefault="00B73E91" w:rsidP="003B668A">
            <w:pPr>
              <w:ind w:right="71"/>
              <w:jc w:val="both"/>
              <w:rPr>
                <w:b/>
              </w:rPr>
            </w:pPr>
            <w:r w:rsidRPr="00E95D53">
              <w:rPr>
                <w:b/>
              </w:rPr>
              <w:t>16</w:t>
            </w:r>
          </w:p>
        </w:tc>
        <w:tc>
          <w:tcPr>
            <w:tcW w:w="1234" w:type="dxa"/>
          </w:tcPr>
          <w:p w:rsidR="00B73E91" w:rsidRPr="00E95D53" w:rsidRDefault="00B73E91" w:rsidP="003B668A">
            <w:pPr>
              <w:ind w:right="71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B73E91" w:rsidRPr="00E95D53" w:rsidRDefault="00B73E91" w:rsidP="003B668A">
            <w:pPr>
              <w:ind w:right="71"/>
              <w:jc w:val="both"/>
              <w:rPr>
                <w:b/>
              </w:rPr>
            </w:pPr>
          </w:p>
        </w:tc>
      </w:tr>
      <w:tr w:rsidR="00B73E91" w:rsidRPr="002B014F" w:rsidTr="003B668A">
        <w:trPr>
          <w:jc w:val="center"/>
        </w:trPr>
        <w:tc>
          <w:tcPr>
            <w:tcW w:w="4184" w:type="dxa"/>
            <w:shd w:val="clear" w:color="auto" w:fill="auto"/>
          </w:tcPr>
          <w:p w:rsidR="00B73E91" w:rsidRPr="002B014F" w:rsidRDefault="00B73E91" w:rsidP="003B668A">
            <w:pPr>
              <w:ind w:right="71"/>
              <w:jc w:val="both"/>
              <w:rPr>
                <w:b/>
              </w:rPr>
            </w:pPr>
            <w:r w:rsidRPr="002B014F">
              <w:rPr>
                <w:b/>
              </w:rPr>
              <w:t>MIXA típusú motor</w:t>
            </w:r>
            <w:r>
              <w:rPr>
                <w:b/>
              </w:rPr>
              <w:t>kocsi</w:t>
            </w:r>
            <w:r w:rsidRPr="002B014F">
              <w:rPr>
                <w:b/>
              </w:rPr>
              <w:t xml:space="preserve"> csapnyomás mérése</w:t>
            </w:r>
          </w:p>
        </w:tc>
        <w:tc>
          <w:tcPr>
            <w:tcW w:w="1890" w:type="dxa"/>
            <w:shd w:val="clear" w:color="auto" w:fill="auto"/>
          </w:tcPr>
          <w:p w:rsidR="00B73E91" w:rsidRPr="00AB6598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4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</w:p>
        </w:tc>
      </w:tr>
      <w:tr w:rsidR="00B73E91" w:rsidRPr="002B014F" w:rsidTr="003B668A">
        <w:trPr>
          <w:jc w:val="center"/>
        </w:trPr>
        <w:tc>
          <w:tcPr>
            <w:tcW w:w="4184" w:type="dxa"/>
            <w:shd w:val="clear" w:color="auto" w:fill="auto"/>
          </w:tcPr>
          <w:p w:rsidR="00B73E91" w:rsidRPr="002B014F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 xml:space="preserve">PXXVA </w:t>
            </w:r>
            <w:r w:rsidRPr="002B014F">
              <w:rPr>
                <w:b/>
              </w:rPr>
              <w:t>típusú</w:t>
            </w:r>
            <w:r>
              <w:rPr>
                <w:b/>
              </w:rPr>
              <w:t xml:space="preserve"> pótkocsi</w:t>
            </w:r>
            <w:r w:rsidRPr="002B014F">
              <w:rPr>
                <w:b/>
              </w:rPr>
              <w:t xml:space="preserve"> csapnyomás mérése</w:t>
            </w:r>
          </w:p>
        </w:tc>
        <w:tc>
          <w:tcPr>
            <w:tcW w:w="1890" w:type="dxa"/>
            <w:shd w:val="clear" w:color="auto" w:fill="auto"/>
          </w:tcPr>
          <w:p w:rsidR="00B73E91" w:rsidRPr="00AB6598" w:rsidRDefault="00B73E91" w:rsidP="003B668A">
            <w:pPr>
              <w:ind w:right="71"/>
              <w:jc w:val="both"/>
              <w:rPr>
                <w:b/>
              </w:rPr>
            </w:pPr>
            <w:r w:rsidRPr="00E95D53">
              <w:rPr>
                <w:b/>
              </w:rPr>
              <w:t>7</w:t>
            </w:r>
          </w:p>
        </w:tc>
        <w:tc>
          <w:tcPr>
            <w:tcW w:w="1234" w:type="dxa"/>
          </w:tcPr>
          <w:p w:rsidR="00B73E91" w:rsidRPr="00E95D53" w:rsidRDefault="00B73E91" w:rsidP="003B668A">
            <w:pPr>
              <w:ind w:right="71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B73E91" w:rsidRPr="00E95D53" w:rsidRDefault="00B73E91" w:rsidP="003B668A">
            <w:pPr>
              <w:ind w:right="71"/>
              <w:jc w:val="both"/>
              <w:rPr>
                <w:b/>
              </w:rPr>
            </w:pPr>
          </w:p>
        </w:tc>
      </w:tr>
      <w:tr w:rsidR="00B73E91" w:rsidRPr="002B014F" w:rsidTr="003B668A">
        <w:trPr>
          <w:jc w:val="center"/>
        </w:trPr>
        <w:tc>
          <w:tcPr>
            <w:tcW w:w="4184" w:type="dxa"/>
            <w:shd w:val="clear" w:color="auto" w:fill="auto"/>
          </w:tcPr>
          <w:p w:rsidR="00B73E91" w:rsidRPr="002B014F" w:rsidRDefault="00B73E91" w:rsidP="003B668A">
            <w:pPr>
              <w:ind w:right="71"/>
              <w:jc w:val="right"/>
              <w:rPr>
                <w:b/>
              </w:rPr>
            </w:pPr>
            <w:r w:rsidRPr="002B014F">
              <w:rPr>
                <w:b/>
              </w:rPr>
              <w:t>Összesen:</w:t>
            </w:r>
          </w:p>
        </w:tc>
        <w:tc>
          <w:tcPr>
            <w:tcW w:w="1890" w:type="dxa"/>
            <w:shd w:val="clear" w:color="auto" w:fill="auto"/>
          </w:tcPr>
          <w:p w:rsidR="00B73E91" w:rsidRPr="00AB6598" w:rsidRDefault="00B73E91" w:rsidP="003B668A">
            <w:pPr>
              <w:ind w:right="71"/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34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B73E91" w:rsidRDefault="00B73E91" w:rsidP="003B668A">
            <w:pPr>
              <w:ind w:right="71"/>
              <w:jc w:val="both"/>
              <w:rPr>
                <w:b/>
              </w:rPr>
            </w:pPr>
          </w:p>
        </w:tc>
      </w:tr>
    </w:tbl>
    <w:p w:rsidR="00B73E91" w:rsidRPr="009F6BF9" w:rsidRDefault="00B73E91" w:rsidP="00B73E9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9F6BF9">
        <w:rPr>
          <w:rFonts w:ascii="Calibri" w:hAnsi="Calibri" w:cs="Calibri"/>
          <w:b/>
        </w:rPr>
        <w:t>Ajánlati összesen ár</w:t>
      </w:r>
      <w:proofErr w:type="gramStart"/>
      <w:r w:rsidRPr="009F6BF9">
        <w:rPr>
          <w:rFonts w:ascii="Calibri" w:hAnsi="Calibri" w:cs="Calibri"/>
          <w:b/>
        </w:rPr>
        <w:t>:…………………………………….,</w:t>
      </w:r>
      <w:proofErr w:type="spellStart"/>
      <w:proofErr w:type="gramEnd"/>
      <w:r w:rsidRPr="009F6BF9">
        <w:rPr>
          <w:rFonts w:ascii="Calibri" w:hAnsi="Calibri" w:cs="Calibri"/>
          <w:b/>
        </w:rPr>
        <w:t>-Ft</w:t>
      </w:r>
      <w:proofErr w:type="spellEnd"/>
      <w:r w:rsidRPr="009F6BF9">
        <w:rPr>
          <w:rFonts w:ascii="Calibri" w:hAnsi="Calibri" w:cs="Calibri"/>
          <w:b/>
        </w:rPr>
        <w:t>/év</w:t>
      </w:r>
    </w:p>
    <w:p w:rsidR="00B73E91" w:rsidRDefault="00B73E91" w:rsidP="00B73E9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73E91" w:rsidRPr="00DE6C69" w:rsidRDefault="00B73E91" w:rsidP="00B73E9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73E91" w:rsidRPr="00DE6C69" w:rsidRDefault="00B73E91" w:rsidP="00B73E9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73E91" w:rsidRPr="00DE6C69" w:rsidRDefault="00B73E91" w:rsidP="00B73E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73E91" w:rsidRPr="00DE6C69" w:rsidRDefault="00B73E91" w:rsidP="00B73E9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73E91" w:rsidRPr="00DE6C69" w:rsidRDefault="00B73E91" w:rsidP="00B73E9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40561" w:rsidRDefault="00D40561">
      <w:bookmarkStart w:id="0" w:name="_GoBack"/>
      <w:bookmarkEnd w:id="0"/>
    </w:p>
    <w:sectPr w:rsidR="00D4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91"/>
    <w:rsid w:val="00B73E91"/>
    <w:rsid w:val="00D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3E91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73E91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73E91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73E91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73E91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73E91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73E91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73E91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73E9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3E9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73E9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73E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73E9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73E9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73E9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73E9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73E9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73E91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3E91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73E91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73E91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73E91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73E91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73E91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73E91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73E91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73E9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3E9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73E9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73E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73E9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73E9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73E9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73E9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73E9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73E91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2015-10-05T08:08:00Z</dcterms:created>
  <dcterms:modified xsi:type="dcterms:W3CDTF">2015-10-05T08:13:00Z</dcterms:modified>
</cp:coreProperties>
</file>