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7" w:rsidRDefault="001240E7" w:rsidP="001240E7">
      <w:pPr>
        <w:pStyle w:val="Cmsor2"/>
        <w:numPr>
          <w:ilvl w:val="0"/>
          <w:numId w:val="2"/>
        </w:numPr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számú </w:t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t>FÜGGELÉK</w:t>
      </w:r>
    </w:p>
    <w:p w:rsidR="001240E7" w:rsidRDefault="001240E7" w:rsidP="001240E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4"/>
          <w:szCs w:val="34"/>
        </w:rPr>
      </w:pPr>
    </w:p>
    <w:p w:rsidR="001240E7" w:rsidRDefault="001240E7" w:rsidP="001240E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4"/>
          <w:szCs w:val="34"/>
        </w:rPr>
      </w:pPr>
    </w:p>
    <w:p w:rsidR="001240E7" w:rsidRPr="009C7853" w:rsidRDefault="001240E7" w:rsidP="001240E7">
      <w:pPr>
        <w:autoSpaceDE w:val="0"/>
        <w:autoSpaceDN w:val="0"/>
        <w:adjustRightInd w:val="0"/>
        <w:jc w:val="center"/>
        <w:rPr>
          <w:rFonts w:ascii="Calibri" w:hAnsi="Calibri" w:cs="Calibri"/>
          <w:sz w:val="23"/>
          <w:szCs w:val="23"/>
        </w:rPr>
      </w:pPr>
      <w:r w:rsidRPr="009C7853">
        <w:rPr>
          <w:rFonts w:ascii="Calibri" w:hAnsi="Calibri" w:cs="Calibri"/>
          <w:b/>
          <w:bCs/>
          <w:sz w:val="34"/>
          <w:szCs w:val="34"/>
        </w:rPr>
        <w:t>MŰSZAKI LEÍRÁS</w:t>
      </w:r>
    </w:p>
    <w:p w:rsidR="001240E7" w:rsidRDefault="001240E7" w:rsidP="001240E7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1240E7" w:rsidRDefault="001240E7" w:rsidP="001240E7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1240E7" w:rsidRDefault="001240E7" w:rsidP="001240E7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1240E7" w:rsidRDefault="001240E7" w:rsidP="001240E7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1240E7" w:rsidRPr="009C7853" w:rsidRDefault="001240E7" w:rsidP="001240E7">
      <w:pPr>
        <w:autoSpaceDE w:val="0"/>
        <w:autoSpaceDN w:val="0"/>
        <w:adjustRightInd w:val="0"/>
        <w:jc w:val="both"/>
        <w:rPr>
          <w:rFonts w:ascii="Calibri" w:hAnsi="Calibri" w:cs="Calibri"/>
          <w:sz w:val="23"/>
          <w:szCs w:val="23"/>
        </w:rPr>
      </w:pPr>
    </w:p>
    <w:p w:rsidR="001240E7" w:rsidRPr="001646CA" w:rsidRDefault="001240E7" w:rsidP="001240E7">
      <w:pPr>
        <w:numPr>
          <w:ilvl w:val="0"/>
          <w:numId w:val="3"/>
        </w:numPr>
        <w:shd w:val="clear" w:color="auto" w:fill="FFFFFF"/>
        <w:autoSpaceDE w:val="0"/>
        <w:autoSpaceDN w:val="0"/>
        <w:ind w:right="71"/>
        <w:jc w:val="both"/>
        <w:rPr>
          <w:rFonts w:ascii="Calibri" w:hAnsi="Calibri" w:cs="Calibri"/>
          <w:b/>
        </w:rPr>
      </w:pPr>
      <w:r w:rsidRPr="00DB44AE">
        <w:rPr>
          <w:rFonts w:ascii="Calibri" w:hAnsi="Calibri" w:cs="Calibri"/>
          <w:b/>
        </w:rPr>
        <w:t>A mérési feladat meghatározása:</w:t>
      </w:r>
    </w:p>
    <w:p w:rsidR="001240E7" w:rsidRPr="00DB44AE" w:rsidRDefault="001240E7" w:rsidP="001240E7">
      <w:pPr>
        <w:shd w:val="clear" w:color="auto" w:fill="FFFFFF"/>
        <w:autoSpaceDE w:val="0"/>
        <w:autoSpaceDN w:val="0"/>
        <w:ind w:left="709" w:right="71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shd w:val="clear" w:color="auto" w:fill="FFFFFF"/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A mérés során a kerekekre jutó terhelést kell mérni, mobil kerékerőmérő eszközzel.</w:t>
      </w:r>
    </w:p>
    <w:p w:rsidR="001240E7" w:rsidRPr="00DB44AE" w:rsidRDefault="001240E7" w:rsidP="001240E7">
      <w:pPr>
        <w:shd w:val="clear" w:color="auto" w:fill="FFFFFF"/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A kerékerőt század pontossággal kell mérni.</w:t>
      </w:r>
    </w:p>
    <w:p w:rsidR="001240E7" w:rsidRPr="00DB44AE" w:rsidRDefault="001240E7" w:rsidP="001240E7">
      <w:pPr>
        <w:autoSpaceDE w:val="0"/>
        <w:autoSpaceDN w:val="0"/>
        <w:ind w:left="709" w:right="71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 xml:space="preserve">A mérési feltételeket az ajánlatkérő által kijelölt helyen a vállalkozó alakítja ki. </w:t>
      </w:r>
    </w:p>
    <w:p w:rsidR="001240E7" w:rsidRPr="00DB44AE" w:rsidRDefault="001240E7" w:rsidP="001240E7">
      <w:pPr>
        <w:autoSpaceDE w:val="0"/>
        <w:autoSpaceDN w:val="0"/>
        <w:ind w:left="709" w:right="71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A járműtelepeken és a kocsiszínekben nagymértékű átépítésre nincs lehetőség. Mindezen feltételek megismerése érdekében az ajánlattételi időszakban, egy előre egyeztetett időpontban helyszíni bejárást biztosítunk.</w:t>
      </w:r>
    </w:p>
    <w:p w:rsidR="001240E7" w:rsidRPr="00DB44AE" w:rsidRDefault="001240E7" w:rsidP="001240E7">
      <w:pPr>
        <w:autoSpaceDE w:val="0"/>
        <w:autoSpaceDN w:val="0"/>
        <w:ind w:left="709" w:right="71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A mérés az érintett Vontatási Szolgálat felügyelete mellett végezhető. A mérési eredményekről jegyzőkönyvet kell készíteni, amelynek eredeti példányát az ajánlatkérő részére át kell adni. A méréseket Csepel-Ráckeve Vontatási Szolgálat ütemezése szerint, és kocsinként kell elvégezni.</w:t>
      </w:r>
    </w:p>
    <w:p w:rsidR="001240E7" w:rsidRPr="001646CA" w:rsidRDefault="001240E7" w:rsidP="001240E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Mérlegelési Jegyzőkönyv mintája az 1. számú mellékletben csatolva.</w:t>
      </w:r>
    </w:p>
    <w:p w:rsidR="001240E7" w:rsidRPr="001646CA" w:rsidRDefault="001240E7" w:rsidP="001240E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:rsidR="001240E7" w:rsidRPr="001646CA" w:rsidRDefault="001240E7" w:rsidP="001240E7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</w:rPr>
      </w:pPr>
    </w:p>
    <w:p w:rsidR="001240E7" w:rsidRPr="00DB44AE" w:rsidRDefault="001240E7" w:rsidP="001240E7">
      <w:pPr>
        <w:numPr>
          <w:ilvl w:val="0"/>
          <w:numId w:val="3"/>
        </w:numPr>
        <w:autoSpaceDE w:val="0"/>
        <w:autoSpaceDN w:val="0"/>
        <w:ind w:right="71"/>
        <w:jc w:val="both"/>
        <w:rPr>
          <w:rFonts w:ascii="Calibri" w:hAnsi="Calibri" w:cs="Calibri"/>
          <w:b/>
        </w:rPr>
      </w:pPr>
      <w:r w:rsidRPr="00DB44AE">
        <w:rPr>
          <w:rFonts w:ascii="Calibri" w:hAnsi="Calibri" w:cs="Calibri"/>
          <w:b/>
        </w:rPr>
        <w:t>A mérendő járművek műszaki adatai:</w:t>
      </w:r>
    </w:p>
    <w:p w:rsidR="001240E7" w:rsidRPr="00DB44AE" w:rsidRDefault="001240E7" w:rsidP="001240E7">
      <w:pPr>
        <w:autoSpaceDE w:val="0"/>
        <w:autoSpaceDN w:val="0"/>
        <w:ind w:right="71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  <w:i/>
        </w:rPr>
      </w:pPr>
      <w:r w:rsidRPr="00DB44AE">
        <w:rPr>
          <w:rFonts w:ascii="Calibri" w:hAnsi="Calibri" w:cs="Calibri"/>
          <w:b/>
          <w:i/>
        </w:rPr>
        <w:t>MXA típusú motorkocsi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Nyomtáv: 1435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Ütközők közötti távolság: 17810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Forgóvázak száma: 2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Forgócsap távolság: 9800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Tengelyek száma: 4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Tengelytáv egy forgóvázon belül: 2000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Tömeg: 33,5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Tengelyterhelés: 8,75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  <w:i/>
        </w:rPr>
      </w:pPr>
      <w:r w:rsidRPr="00DB44AE">
        <w:rPr>
          <w:rFonts w:ascii="Calibri" w:hAnsi="Calibri" w:cs="Calibri"/>
          <w:b/>
          <w:i/>
        </w:rPr>
        <w:t>PXXVIIIA típusú pótkocsi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Nyomtáv: 1435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Ütközők közötti távolság: 17810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Forgóvázak száma: 2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Forgócsap távolság: 9800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Tengelyek száma: 4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Tengelytáv egy forgóvázon belül: 2000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Tömeg: 24,2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lastRenderedPageBreak/>
        <w:t>Tengelyterhelés: 6,05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  <w:i/>
        </w:rPr>
      </w:pPr>
      <w:r w:rsidRPr="00DB44AE">
        <w:rPr>
          <w:rFonts w:ascii="Calibri" w:hAnsi="Calibri" w:cs="Calibri"/>
          <w:b/>
          <w:i/>
        </w:rPr>
        <w:t>MX típusú motorkocsi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Nyomtáv: 1435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Ütközők közötti távolság: 17810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Forgóvázak száma: 2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Forgócsap távolság: 9800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Tengelyek száma: 4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Tengelytáv egy forgóvázon belül: 2000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Tömeg: 35,8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Tengelyterhelés: 8,95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  <w:i/>
        </w:rPr>
      </w:pPr>
      <w:r w:rsidRPr="00DB44AE">
        <w:rPr>
          <w:rFonts w:ascii="Calibri" w:hAnsi="Calibri" w:cs="Calibri"/>
          <w:b/>
          <w:i/>
        </w:rPr>
        <w:t>PXXVIII típusú pótkocsi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Nyomtáv: 1435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Ütközők közötti távolság: 17810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Forgóvázak száma: 2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Forgócsap távolság: 9800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Tengelyek száma: 4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Tengelytáv egy forgóvázon belül: 2000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Tömeg: 24,2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Tengelyterhelés: 6,05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  <w:i/>
        </w:rPr>
      </w:pPr>
      <w:r w:rsidRPr="00DB44AE">
        <w:rPr>
          <w:rFonts w:ascii="Calibri" w:hAnsi="Calibri" w:cs="Calibri"/>
          <w:b/>
          <w:i/>
        </w:rPr>
        <w:t>MIXA típusú motorkocsi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Nyomtáv: 1435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Ütközők közötti távolság: 18200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Forgóvázak száma: 2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Forgócsap távolság: 9600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Tengelyek száma: 4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Tengelytáv egy forgóvázon belül: 2000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Tömeg: 37,5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  <w:r w:rsidRPr="00DB44AE">
        <w:rPr>
          <w:rFonts w:ascii="Calibri" w:hAnsi="Calibri" w:cs="Calibri"/>
        </w:rPr>
        <w:t>Tengelyterhelés: 9,375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  <w:i/>
        </w:rPr>
      </w:pPr>
      <w:r w:rsidRPr="00DB44AE">
        <w:rPr>
          <w:rFonts w:ascii="Calibri" w:hAnsi="Calibri" w:cs="Calibri"/>
          <w:b/>
          <w:i/>
        </w:rPr>
        <w:t>PXXVA típusú pótkocsi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Nyomtáv: 1435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Ütközők közötti távolság: 17810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Forgóvázak száma: 2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Forgócsap távolság: 9600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Tengelyek száma: 4 db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Tengelytáv egy forgóvázon belül: 2000 mm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Tömeg: 26 t</w:t>
      </w: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</w:rPr>
      </w:pPr>
      <w:r w:rsidRPr="00DB44AE">
        <w:rPr>
          <w:rFonts w:ascii="Calibri" w:hAnsi="Calibri" w:cs="Calibri"/>
        </w:rPr>
        <w:t>Tengelyterhelés: 6,5 t</w:t>
      </w: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1646CA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</w:p>
    <w:p w:rsidR="001240E7" w:rsidRPr="00DB44AE" w:rsidRDefault="001240E7" w:rsidP="001240E7">
      <w:pPr>
        <w:autoSpaceDE w:val="0"/>
        <w:autoSpaceDN w:val="0"/>
        <w:ind w:right="71"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5962650" cy="8315325"/>
            <wp:effectExtent l="0" t="0" r="0" b="9525"/>
            <wp:docPr id="1" name="Kép 1" descr="Mérlegelési j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rlegelési jk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61" w:rsidRDefault="00D40561">
      <w:bookmarkStart w:id="0" w:name="_GoBack"/>
      <w:bookmarkEnd w:id="0"/>
    </w:p>
    <w:sectPr w:rsidR="00D40561" w:rsidSect="00560399">
      <w:headerReference w:type="default" r:id="rId7"/>
      <w:pgSz w:w="12240" w:h="15840"/>
      <w:pgMar w:top="1079" w:right="1418" w:bottom="107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1240E7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467AC4">
      <w:rPr>
        <w:rFonts w:ascii="Calibri" w:hAnsi="Calibri" w:cs="Calibri"/>
      </w:rPr>
      <w:t>Eljárás száma: BKV Zrt. V-</w:t>
    </w:r>
    <w:r>
      <w:rPr>
        <w:rFonts w:ascii="Calibri" w:hAnsi="Calibri" w:cs="Calibri"/>
      </w:rPr>
      <w:t>2</w:t>
    </w:r>
    <w:r>
      <w:rPr>
        <w:rFonts w:ascii="Calibri" w:hAnsi="Calibri" w:cs="Calibri"/>
      </w:rPr>
      <w:t>17</w:t>
    </w:r>
    <w:r w:rsidRPr="00467AC4">
      <w:rPr>
        <w:rFonts w:ascii="Calibri" w:hAnsi="Calibri" w:cs="Calibri"/>
      </w:rPr>
      <w:t>/1</w:t>
    </w:r>
    <w:r w:rsidRPr="00467AC4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22"/>
    <w:multiLevelType w:val="hybridMultilevel"/>
    <w:tmpl w:val="4F886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12D"/>
    <w:multiLevelType w:val="hybridMultilevel"/>
    <w:tmpl w:val="785CBDA8"/>
    <w:lvl w:ilvl="0" w:tplc="42960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7"/>
    <w:rsid w:val="001240E7"/>
    <w:rsid w:val="00D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0E7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1240E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1240E7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1240E7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1240E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1240E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1240E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240E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240E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0E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1240E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240E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240E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1240E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240E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240E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240E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240E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124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40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0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0E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0E7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1240E7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1240E7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1240E7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1240E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1240E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1240E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240E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240E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0E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1240E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240E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240E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1240E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240E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240E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240E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240E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124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240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0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0E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2015-10-05T08:22:00Z</dcterms:created>
  <dcterms:modified xsi:type="dcterms:W3CDTF">2015-10-05T08:23:00Z</dcterms:modified>
</cp:coreProperties>
</file>