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32" w:rsidRDefault="00EC5F32" w:rsidP="00223D07">
      <w:pPr>
        <w:tabs>
          <w:tab w:val="left" w:pos="-284"/>
          <w:tab w:val="left" w:pos="142"/>
        </w:tabs>
        <w:rPr>
          <w:rFonts w:ascii="Calibri" w:hAnsi="Calibri"/>
          <w:b/>
          <w:szCs w:val="24"/>
          <w:u w:val="single"/>
          <w:lang w:eastAsia="ja-JP"/>
        </w:rPr>
      </w:pPr>
    </w:p>
    <w:p w:rsidR="005312CD" w:rsidRDefault="005312CD" w:rsidP="000A6F6A">
      <w:pPr>
        <w:tabs>
          <w:tab w:val="left" w:pos="-284"/>
          <w:tab w:val="left" w:pos="142"/>
        </w:tabs>
        <w:jc w:val="center"/>
        <w:rPr>
          <w:rFonts w:ascii="Calibri" w:hAnsi="Calibri"/>
          <w:b/>
          <w:szCs w:val="24"/>
          <w:u w:val="single"/>
          <w:lang w:eastAsia="ja-JP"/>
        </w:rPr>
      </w:pPr>
    </w:p>
    <w:p w:rsidR="00D061F7" w:rsidRDefault="000A6F6A" w:rsidP="000A6F6A">
      <w:pPr>
        <w:tabs>
          <w:tab w:val="left" w:pos="-284"/>
          <w:tab w:val="left" w:pos="142"/>
        </w:tabs>
        <w:jc w:val="center"/>
        <w:rPr>
          <w:rFonts w:ascii="Calibri" w:hAnsi="Calibri"/>
          <w:b/>
          <w:szCs w:val="24"/>
          <w:u w:val="single"/>
          <w:lang w:eastAsia="ja-JP"/>
        </w:rPr>
      </w:pPr>
      <w:r>
        <w:rPr>
          <w:rFonts w:ascii="Calibri" w:hAnsi="Calibri"/>
          <w:b/>
          <w:szCs w:val="24"/>
          <w:u w:val="single"/>
          <w:lang w:eastAsia="ja-JP"/>
        </w:rPr>
        <w:t>Textilipari termékek zászlók és lobogók beszerzése</w:t>
      </w:r>
    </w:p>
    <w:p w:rsidR="000A6F6A" w:rsidRDefault="000A6F6A" w:rsidP="000A6F6A">
      <w:pPr>
        <w:tabs>
          <w:tab w:val="left" w:pos="-284"/>
          <w:tab w:val="left" w:pos="142"/>
        </w:tabs>
        <w:jc w:val="center"/>
        <w:rPr>
          <w:rFonts w:ascii="Calibri" w:hAnsi="Calibri"/>
          <w:b/>
          <w:szCs w:val="24"/>
          <w:u w:val="single"/>
          <w:lang w:eastAsia="ja-JP"/>
        </w:rPr>
      </w:pPr>
    </w:p>
    <w:p w:rsidR="005312CD" w:rsidRDefault="005312CD" w:rsidP="000A6F6A">
      <w:pPr>
        <w:tabs>
          <w:tab w:val="left" w:pos="-284"/>
          <w:tab w:val="left" w:pos="142"/>
        </w:tabs>
        <w:jc w:val="center"/>
        <w:rPr>
          <w:rFonts w:ascii="Calibri" w:hAnsi="Calibri"/>
          <w:b/>
          <w:szCs w:val="24"/>
          <w:u w:val="single"/>
          <w:lang w:eastAsia="ja-JP"/>
        </w:rPr>
      </w:pPr>
    </w:p>
    <w:p w:rsidR="00EC5F32" w:rsidRDefault="00EC5F32" w:rsidP="00223D07">
      <w:pPr>
        <w:tabs>
          <w:tab w:val="left" w:pos="-284"/>
          <w:tab w:val="left" w:pos="142"/>
        </w:tabs>
        <w:rPr>
          <w:rFonts w:ascii="Calibri" w:hAnsi="Calibri"/>
          <w:b/>
          <w:szCs w:val="24"/>
          <w:u w:val="single"/>
          <w:lang w:eastAsia="ja-JP"/>
        </w:rPr>
      </w:pPr>
    </w:p>
    <w:p w:rsidR="00223D07" w:rsidRDefault="00223D07" w:rsidP="00223D07">
      <w:pPr>
        <w:tabs>
          <w:tab w:val="left" w:pos="-284"/>
          <w:tab w:val="left" w:pos="142"/>
        </w:tabs>
        <w:rPr>
          <w:rFonts w:ascii="Calibri" w:hAnsi="Calibri"/>
          <w:b/>
          <w:szCs w:val="24"/>
          <w:u w:val="single"/>
          <w:lang w:eastAsia="ja-JP"/>
        </w:rPr>
      </w:pPr>
      <w:r w:rsidRPr="00A94B65">
        <w:rPr>
          <w:rFonts w:ascii="Calibri" w:hAnsi="Calibri"/>
          <w:b/>
          <w:szCs w:val="24"/>
          <w:u w:val="single"/>
          <w:lang w:eastAsia="ja-JP"/>
        </w:rPr>
        <w:t>Műszaki követelmények:</w:t>
      </w:r>
    </w:p>
    <w:p w:rsidR="00D061F7" w:rsidRPr="00A94B65" w:rsidRDefault="00D061F7" w:rsidP="00223D07">
      <w:pPr>
        <w:tabs>
          <w:tab w:val="left" w:pos="-284"/>
          <w:tab w:val="left" w:pos="142"/>
        </w:tabs>
        <w:rPr>
          <w:rFonts w:ascii="Calibri" w:hAnsi="Calibri"/>
          <w:b/>
          <w:szCs w:val="24"/>
          <w:u w:val="single"/>
          <w:lang w:eastAsia="ja-JP"/>
        </w:rPr>
      </w:pPr>
    </w:p>
    <w:p w:rsidR="00223D07" w:rsidRPr="005312CD" w:rsidRDefault="00223D07" w:rsidP="00223D07">
      <w:pPr>
        <w:pStyle w:val="bkv"/>
        <w:spacing w:line="240" w:lineRule="auto"/>
        <w:ind w:left="567" w:right="-1"/>
        <w:rPr>
          <w:rFonts w:ascii="Calibri" w:hAnsi="Calibri" w:cs="Times New Roman"/>
          <w:i/>
          <w:u w:val="single"/>
        </w:rPr>
      </w:pPr>
      <w:r w:rsidRPr="005312CD">
        <w:rPr>
          <w:rFonts w:ascii="Calibri" w:hAnsi="Calibri" w:cs="Times New Roman"/>
          <w:i/>
          <w:u w:val="single"/>
        </w:rPr>
        <w:t>I.) rész esetében:</w:t>
      </w:r>
      <w:r w:rsidRPr="005312CD" w:rsidDel="009C3A88">
        <w:rPr>
          <w:rFonts w:ascii="Calibri" w:hAnsi="Calibri" w:cs="Times New Roman"/>
          <w:i/>
          <w:u w:val="single"/>
        </w:rPr>
        <w:t xml:space="preserve"> </w:t>
      </w:r>
    </w:p>
    <w:p w:rsidR="00223D07" w:rsidRPr="00A94B65" w:rsidRDefault="00223D07" w:rsidP="00223D07">
      <w:pPr>
        <w:pStyle w:val="bkv"/>
        <w:spacing w:line="240" w:lineRule="auto"/>
        <w:ind w:left="567" w:right="-1"/>
        <w:rPr>
          <w:rFonts w:ascii="Calibri" w:hAnsi="Calibri" w:cs="Times New Roman"/>
        </w:rPr>
      </w:pPr>
      <w:r w:rsidRPr="00A94B65">
        <w:rPr>
          <w:rFonts w:ascii="Calibri" w:hAnsi="Calibri" w:cs="Times New Roman"/>
        </w:rPr>
        <w:t>Ajánlattevő által benyújtott ajánlatból ajánlatkérő számára egyértelműen megállapíthatónak kell lennie, hogy a szállításra ajánlott áruk a méretek, a minőség és anyagminőség, illetve a műszaki tűréshatárok tekintetében egyenértékűek a beszerezni kívánt árukkal.</w:t>
      </w:r>
    </w:p>
    <w:p w:rsidR="00223D07" w:rsidRPr="00A94B65" w:rsidRDefault="00223D07" w:rsidP="00223D07">
      <w:pPr>
        <w:pStyle w:val="bkv"/>
        <w:spacing w:line="240" w:lineRule="auto"/>
        <w:ind w:left="567" w:right="-1"/>
        <w:rPr>
          <w:rFonts w:ascii="Calibri" w:hAnsi="Calibri" w:cs="Times New Roman"/>
        </w:rPr>
      </w:pPr>
      <w:r w:rsidRPr="00A94B65">
        <w:rPr>
          <w:rFonts w:ascii="Calibri" w:hAnsi="Calibri" w:cs="Times New Roman"/>
        </w:rPr>
        <w:t xml:space="preserve">Ajánlattevő szavatolja, hogy az általa szállított termékek alkalmasak a rendeltetésszerű használatra, valamint </w:t>
      </w:r>
      <w:proofErr w:type="gramStart"/>
      <w:r w:rsidRPr="00A94B65">
        <w:rPr>
          <w:rFonts w:ascii="Calibri" w:hAnsi="Calibri" w:cs="Times New Roman"/>
        </w:rPr>
        <w:t>mentesek</w:t>
      </w:r>
      <w:proofErr w:type="gramEnd"/>
      <w:r w:rsidRPr="00A94B65">
        <w:rPr>
          <w:rFonts w:ascii="Calibri" w:hAnsi="Calibri" w:cs="Times New Roman"/>
        </w:rPr>
        <w:t xml:space="preserve"> mindenfajta tervezési, anyagbeli, kivitelezési, vagy olyan hibákból, melyek az Ajánlattevő cselekedetéből, vagy mulasztásából erednek.</w:t>
      </w:r>
    </w:p>
    <w:p w:rsidR="00223D07" w:rsidRPr="005312CD" w:rsidRDefault="00223D07" w:rsidP="00223D07">
      <w:pPr>
        <w:pStyle w:val="bkv"/>
        <w:spacing w:line="240" w:lineRule="auto"/>
        <w:ind w:left="567" w:right="-1"/>
        <w:rPr>
          <w:rFonts w:ascii="Calibri" w:hAnsi="Calibri" w:cs="Times New Roman"/>
          <w:i/>
          <w:u w:val="single"/>
        </w:rPr>
      </w:pPr>
      <w:r w:rsidRPr="005312CD">
        <w:rPr>
          <w:rFonts w:ascii="Calibri" w:hAnsi="Calibri" w:cs="Times New Roman"/>
          <w:i/>
          <w:u w:val="single"/>
        </w:rPr>
        <w:t xml:space="preserve">II. rész esetében: </w:t>
      </w:r>
    </w:p>
    <w:p w:rsidR="00223D07" w:rsidRPr="00A94B65" w:rsidRDefault="00223D07" w:rsidP="00223D07">
      <w:pPr>
        <w:pStyle w:val="bkv"/>
        <w:spacing w:line="240" w:lineRule="auto"/>
        <w:ind w:left="567" w:right="-1"/>
        <w:rPr>
          <w:rFonts w:ascii="Calibri" w:hAnsi="Calibri" w:cs="Times New Roman"/>
        </w:rPr>
      </w:pPr>
      <w:r w:rsidRPr="00A94B65">
        <w:rPr>
          <w:rFonts w:ascii="Calibri" w:hAnsi="Calibri" w:cs="Times New Roman"/>
        </w:rPr>
        <w:t xml:space="preserve">A zászlóknak – kültéri használat mellett – az anyag szakadása, vetemedése nélkül, a nyomatoknak fakulás-mentesen, a varrásoknak foszlás </w:t>
      </w:r>
      <w:proofErr w:type="gramStart"/>
      <w:r w:rsidRPr="00A94B65">
        <w:rPr>
          <w:rFonts w:ascii="Calibri" w:hAnsi="Calibri" w:cs="Times New Roman"/>
        </w:rPr>
        <w:t>mentesen</w:t>
      </w:r>
      <w:proofErr w:type="gramEnd"/>
      <w:r w:rsidRPr="00A94B65">
        <w:rPr>
          <w:rFonts w:ascii="Calibri" w:hAnsi="Calibri" w:cs="Times New Roman"/>
        </w:rPr>
        <w:t>, a kialakított rögzítési megoldásoknak sérülésmentes állapotban kell megmaradniuk a szavatossági idő alatt.</w:t>
      </w:r>
    </w:p>
    <w:p w:rsidR="00223D07" w:rsidRPr="00A94B65" w:rsidRDefault="00223D07" w:rsidP="00223D07">
      <w:pPr>
        <w:pStyle w:val="bkv"/>
        <w:numPr>
          <w:ilvl w:val="0"/>
          <w:numId w:val="1"/>
        </w:numPr>
        <w:spacing w:line="240" w:lineRule="auto"/>
        <w:ind w:right="-1"/>
        <w:rPr>
          <w:rFonts w:ascii="Calibri" w:hAnsi="Calibri" w:cs="Times New Roman"/>
        </w:rPr>
      </w:pPr>
      <w:r w:rsidRPr="005312CD">
        <w:rPr>
          <w:rFonts w:ascii="Calibri" w:hAnsi="Calibri" w:cs="Times New Roman"/>
          <w:i/>
          <w:u w:val="single"/>
        </w:rPr>
        <w:t>Budapest zászló autóbuszra,</w:t>
      </w:r>
      <w:r w:rsidRPr="00A94B65">
        <w:rPr>
          <w:rFonts w:ascii="Calibri" w:hAnsi="Calibri" w:cs="Times New Roman"/>
          <w:u w:val="single"/>
        </w:rPr>
        <w:t xml:space="preserve"> </w:t>
      </w:r>
      <w:r w:rsidRPr="00A94B65">
        <w:rPr>
          <w:rFonts w:ascii="Calibri" w:hAnsi="Calibri" w:cs="Times New Roman"/>
        </w:rPr>
        <w:t xml:space="preserve">(789-111-0015) 18x33 cm, egyenlő szárú háromszög alak. Anyaga kültéri használatra alkalmas, </w:t>
      </w:r>
      <w:proofErr w:type="spellStart"/>
      <w:r w:rsidRPr="00A94B65">
        <w:rPr>
          <w:rFonts w:ascii="Calibri" w:hAnsi="Calibri" w:cs="Times New Roman"/>
        </w:rPr>
        <w:t>uv</w:t>
      </w:r>
      <w:proofErr w:type="spellEnd"/>
      <w:r w:rsidRPr="00A94B65">
        <w:rPr>
          <w:rFonts w:ascii="Calibri" w:hAnsi="Calibri" w:cs="Times New Roman"/>
        </w:rPr>
        <w:t xml:space="preserve"> álló hurkolt poliészter. Nyomtatás, kivitel és varrás a jelenleg a BKV </w:t>
      </w:r>
      <w:proofErr w:type="spellStart"/>
      <w:r w:rsidRPr="00A94B65">
        <w:rPr>
          <w:rFonts w:ascii="Calibri" w:hAnsi="Calibri" w:cs="Times New Roman"/>
        </w:rPr>
        <w:t>Zrt-nél</w:t>
      </w:r>
      <w:proofErr w:type="spellEnd"/>
      <w:r w:rsidRPr="00A94B65">
        <w:rPr>
          <w:rFonts w:ascii="Calibri" w:hAnsi="Calibri" w:cs="Times New Roman"/>
        </w:rPr>
        <w:t xml:space="preserve"> használatban lévő járműzászlóval megegyező. Rögzítése a rövid oldalán visszahajtott, rúdra </w:t>
      </w:r>
      <w:proofErr w:type="spellStart"/>
      <w:r w:rsidRPr="00A94B65">
        <w:rPr>
          <w:rFonts w:ascii="Calibri" w:hAnsi="Calibri" w:cs="Times New Roman"/>
        </w:rPr>
        <w:t>hűzást</w:t>
      </w:r>
      <w:proofErr w:type="spellEnd"/>
      <w:r w:rsidRPr="00A94B65">
        <w:rPr>
          <w:rFonts w:ascii="Calibri" w:hAnsi="Calibri" w:cs="Times New Roman"/>
        </w:rPr>
        <w:t xml:space="preserve"> biztosító, elvarrt bújtatóval.</w:t>
      </w:r>
    </w:p>
    <w:p w:rsidR="00223D07" w:rsidRPr="00A94B65" w:rsidRDefault="00223D07" w:rsidP="00223D07">
      <w:pPr>
        <w:pStyle w:val="bkv"/>
        <w:numPr>
          <w:ilvl w:val="0"/>
          <w:numId w:val="1"/>
        </w:numPr>
        <w:spacing w:line="240" w:lineRule="auto"/>
        <w:ind w:right="-1"/>
        <w:rPr>
          <w:rFonts w:ascii="Calibri" w:hAnsi="Calibri" w:cs="Times New Roman"/>
        </w:rPr>
      </w:pPr>
      <w:r w:rsidRPr="005312CD">
        <w:rPr>
          <w:rFonts w:ascii="Calibri" w:hAnsi="Calibri" w:cs="Times New Roman"/>
          <w:i/>
          <w:u w:val="single"/>
        </w:rPr>
        <w:t>Nemzeti zászló autóbuszra</w:t>
      </w:r>
      <w:r w:rsidRPr="00A94B65">
        <w:rPr>
          <w:rFonts w:ascii="Calibri" w:hAnsi="Calibri" w:cs="Times New Roman"/>
        </w:rPr>
        <w:t xml:space="preserve"> (78-111-0019) 18x33 cm, egyenlő szárú háromszög alak. Anyaga kültéri használatra alkalmas, </w:t>
      </w:r>
      <w:proofErr w:type="spellStart"/>
      <w:r w:rsidRPr="00A94B65">
        <w:rPr>
          <w:rFonts w:ascii="Calibri" w:hAnsi="Calibri" w:cs="Times New Roman"/>
        </w:rPr>
        <w:t>uv</w:t>
      </w:r>
      <w:proofErr w:type="spellEnd"/>
      <w:r w:rsidRPr="00A94B65">
        <w:rPr>
          <w:rFonts w:ascii="Calibri" w:hAnsi="Calibri" w:cs="Times New Roman"/>
        </w:rPr>
        <w:t xml:space="preserve"> álló, hurkolt poliészter. Kivitel: nemzeti színekkel nyomtatva, varrás a jelenleg a BKV </w:t>
      </w:r>
      <w:proofErr w:type="spellStart"/>
      <w:r w:rsidRPr="00A94B65">
        <w:rPr>
          <w:rFonts w:ascii="Calibri" w:hAnsi="Calibri" w:cs="Times New Roman"/>
        </w:rPr>
        <w:t>Zrt-nél</w:t>
      </w:r>
      <w:proofErr w:type="spellEnd"/>
      <w:r w:rsidRPr="00A94B65">
        <w:rPr>
          <w:rFonts w:ascii="Calibri" w:hAnsi="Calibri" w:cs="Times New Roman"/>
        </w:rPr>
        <w:t xml:space="preserve"> használatban lévő járműzászlóval megegyező. Rögzítése a rövid oldalán visszahajtott, rúdra húzást biztosító elvarrt bújtatóval.</w:t>
      </w:r>
    </w:p>
    <w:p w:rsidR="00223D07" w:rsidRPr="00A94B65" w:rsidRDefault="00223D07" w:rsidP="00223D07">
      <w:pPr>
        <w:pStyle w:val="bkv"/>
        <w:numPr>
          <w:ilvl w:val="0"/>
          <w:numId w:val="1"/>
        </w:numPr>
        <w:spacing w:line="240" w:lineRule="auto"/>
        <w:ind w:right="-1"/>
        <w:rPr>
          <w:rFonts w:ascii="Calibri" w:hAnsi="Calibri" w:cs="Times New Roman"/>
        </w:rPr>
      </w:pPr>
      <w:r w:rsidRPr="005312CD">
        <w:rPr>
          <w:rFonts w:ascii="Calibri" w:hAnsi="Calibri" w:cs="Times New Roman"/>
          <w:i/>
          <w:u w:val="single"/>
        </w:rPr>
        <w:t>Sima nemzeti (piros,</w:t>
      </w:r>
      <w:proofErr w:type="spellStart"/>
      <w:r w:rsidRPr="005312CD">
        <w:rPr>
          <w:rFonts w:ascii="Calibri" w:hAnsi="Calibri" w:cs="Times New Roman"/>
          <w:i/>
          <w:u w:val="single"/>
        </w:rPr>
        <w:t>-fehér-zöld</w:t>
      </w:r>
      <w:proofErr w:type="spellEnd"/>
      <w:r w:rsidR="005312CD">
        <w:rPr>
          <w:rFonts w:ascii="Calibri" w:hAnsi="Calibri" w:cs="Times New Roman"/>
          <w:i/>
          <w:u w:val="single"/>
        </w:rPr>
        <w:t>)</w:t>
      </w:r>
      <w:bookmarkStart w:id="0" w:name="_GoBack"/>
      <w:bookmarkEnd w:id="0"/>
      <w:r w:rsidRPr="00A94B65">
        <w:rPr>
          <w:rFonts w:ascii="Calibri" w:hAnsi="Calibri" w:cs="Times New Roman"/>
          <w:u w:val="single"/>
        </w:rPr>
        <w:t xml:space="preserve"> villamos és HÉV zászló </w:t>
      </w:r>
      <w:r w:rsidRPr="00A94B65">
        <w:rPr>
          <w:rFonts w:ascii="Calibri" w:hAnsi="Calibri" w:cs="Times New Roman"/>
        </w:rPr>
        <w:t xml:space="preserve">(789-111-0013) 33x60 cm, egyenlő szárú háromszög alak. Anyaga kültéri használatra alkalmas, </w:t>
      </w:r>
      <w:proofErr w:type="spellStart"/>
      <w:r w:rsidRPr="00A94B65">
        <w:rPr>
          <w:rFonts w:ascii="Calibri" w:hAnsi="Calibri" w:cs="Times New Roman"/>
        </w:rPr>
        <w:t>uv</w:t>
      </w:r>
      <w:proofErr w:type="spellEnd"/>
      <w:r w:rsidRPr="00A94B65">
        <w:rPr>
          <w:rFonts w:ascii="Calibri" w:hAnsi="Calibri" w:cs="Times New Roman"/>
        </w:rPr>
        <w:t xml:space="preserve">. álló, hurkolt poliészter. Kivitel; nemzeti színekkel nyomtatva, varrás a jelenleg a BKV </w:t>
      </w:r>
      <w:proofErr w:type="spellStart"/>
      <w:r w:rsidRPr="00A94B65">
        <w:rPr>
          <w:rFonts w:ascii="Calibri" w:hAnsi="Calibri" w:cs="Times New Roman"/>
        </w:rPr>
        <w:t>Zrt-nél</w:t>
      </w:r>
      <w:proofErr w:type="spellEnd"/>
      <w:r w:rsidRPr="00A94B65">
        <w:rPr>
          <w:rFonts w:ascii="Calibri" w:hAnsi="Calibri" w:cs="Times New Roman"/>
        </w:rPr>
        <w:t xml:space="preserve"> használatban lévő járműzászlóval megegyező. Rögzítése a rövid oldalán visszahajtott, rúdra húzást biztosító elvarrt bújtatóval.</w:t>
      </w:r>
    </w:p>
    <w:p w:rsidR="00223D07" w:rsidRPr="00A94B65" w:rsidRDefault="00223D07" w:rsidP="00223D07">
      <w:pPr>
        <w:pStyle w:val="bkv"/>
        <w:numPr>
          <w:ilvl w:val="0"/>
          <w:numId w:val="1"/>
        </w:numPr>
        <w:spacing w:line="240" w:lineRule="auto"/>
        <w:ind w:right="-1"/>
        <w:rPr>
          <w:rFonts w:ascii="Calibri" w:hAnsi="Calibri" w:cs="Times New Roman"/>
        </w:rPr>
      </w:pPr>
      <w:r w:rsidRPr="005312CD">
        <w:rPr>
          <w:rFonts w:ascii="Calibri" w:hAnsi="Calibri" w:cs="Times New Roman"/>
          <w:i/>
          <w:u w:val="single"/>
        </w:rPr>
        <w:t>Zászló Budapest</w:t>
      </w:r>
      <w:r w:rsidRPr="00A94B65">
        <w:rPr>
          <w:rFonts w:ascii="Calibri" w:hAnsi="Calibri" w:cs="Times New Roman"/>
        </w:rPr>
        <w:t xml:space="preserve"> (789-111-0014) </w:t>
      </w:r>
      <w:r w:rsidRPr="00A94B65">
        <w:rPr>
          <w:rFonts w:ascii="Calibri" w:hAnsi="Calibri" w:cs="Times New Roman"/>
          <w:u w:val="single"/>
        </w:rPr>
        <w:t>33x60 cm, e</w:t>
      </w:r>
      <w:r w:rsidRPr="00A94B65">
        <w:rPr>
          <w:rFonts w:ascii="Calibri" w:hAnsi="Calibri" w:cs="Times New Roman"/>
        </w:rPr>
        <w:t xml:space="preserve">gyenlő szárú háromszög alak. Anyaga kültéri használatra alkalmas, </w:t>
      </w:r>
      <w:proofErr w:type="spellStart"/>
      <w:r w:rsidRPr="00A94B65">
        <w:rPr>
          <w:rFonts w:ascii="Calibri" w:hAnsi="Calibri" w:cs="Times New Roman"/>
        </w:rPr>
        <w:t>uv</w:t>
      </w:r>
      <w:proofErr w:type="spellEnd"/>
      <w:r w:rsidRPr="00A94B65">
        <w:rPr>
          <w:rFonts w:ascii="Calibri" w:hAnsi="Calibri" w:cs="Times New Roman"/>
        </w:rPr>
        <w:t xml:space="preserve">. álló, hurkolt poliészter. Kivitel; nemzeti színekkel nyomtatva, varrás a jelenleg a BKV </w:t>
      </w:r>
      <w:proofErr w:type="spellStart"/>
      <w:r w:rsidRPr="00A94B65">
        <w:rPr>
          <w:rFonts w:ascii="Calibri" w:hAnsi="Calibri" w:cs="Times New Roman"/>
        </w:rPr>
        <w:t>Zrt-nél</w:t>
      </w:r>
      <w:proofErr w:type="spellEnd"/>
      <w:r w:rsidRPr="00A94B65">
        <w:rPr>
          <w:rFonts w:ascii="Calibri" w:hAnsi="Calibri" w:cs="Times New Roman"/>
        </w:rPr>
        <w:t xml:space="preserve"> használatban lévő járműzászlóval megegyező. Rögzítése a rövid oldalán visszahajtott, rúdra húzást biztosító elvarrt bújtatóval</w:t>
      </w:r>
    </w:p>
    <w:p w:rsidR="00422317" w:rsidRDefault="00422317"/>
    <w:sectPr w:rsidR="004223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2E7" w:rsidRDefault="00CB32E7" w:rsidP="00EC5F32">
      <w:r>
        <w:separator/>
      </w:r>
    </w:p>
  </w:endnote>
  <w:endnote w:type="continuationSeparator" w:id="0">
    <w:p w:rsidR="00CB32E7" w:rsidRDefault="00CB32E7" w:rsidP="00EC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2E7" w:rsidRDefault="00CB32E7" w:rsidP="00EC5F32">
      <w:r>
        <w:separator/>
      </w:r>
    </w:p>
  </w:footnote>
  <w:footnote w:type="continuationSeparator" w:id="0">
    <w:p w:rsidR="00CB32E7" w:rsidRDefault="00CB32E7" w:rsidP="00EC5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32" w:rsidRDefault="0072148C">
    <w:pPr>
      <w:pStyle w:val="lfej"/>
    </w:pPr>
    <w:r>
      <w:t>T-227/15</w:t>
    </w:r>
    <w:r w:rsidR="00EC5F32">
      <w:tab/>
    </w:r>
    <w:r w:rsidR="00EC5F32">
      <w:tab/>
    </w:r>
    <w:r>
      <w:t>4.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E542F"/>
    <w:multiLevelType w:val="hybridMultilevel"/>
    <w:tmpl w:val="9B744C46"/>
    <w:lvl w:ilvl="0" w:tplc="040E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07"/>
    <w:rsid w:val="000A6F6A"/>
    <w:rsid w:val="00223D07"/>
    <w:rsid w:val="00422317"/>
    <w:rsid w:val="005312CD"/>
    <w:rsid w:val="0072148C"/>
    <w:rsid w:val="00CB32E7"/>
    <w:rsid w:val="00D061F7"/>
    <w:rsid w:val="00EC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3D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kv">
    <w:name w:val="bkv"/>
    <w:basedOn w:val="Norml"/>
    <w:rsid w:val="00223D07"/>
    <w:pPr>
      <w:spacing w:line="360" w:lineRule="auto"/>
    </w:pPr>
    <w:rPr>
      <w:rFonts w:ascii="Arial" w:hAnsi="Arial" w:cs="Arial"/>
      <w:szCs w:val="24"/>
    </w:rPr>
  </w:style>
  <w:style w:type="paragraph" w:styleId="lfej">
    <w:name w:val="header"/>
    <w:basedOn w:val="Norml"/>
    <w:link w:val="lfejChar"/>
    <w:uiPriority w:val="99"/>
    <w:unhideWhenUsed/>
    <w:rsid w:val="00EC5F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C5F3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EC5F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C5F32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3D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kv">
    <w:name w:val="bkv"/>
    <w:basedOn w:val="Norml"/>
    <w:rsid w:val="00223D07"/>
    <w:pPr>
      <w:spacing w:line="360" w:lineRule="auto"/>
    </w:pPr>
    <w:rPr>
      <w:rFonts w:ascii="Arial" w:hAnsi="Arial" w:cs="Arial"/>
      <w:szCs w:val="24"/>
    </w:rPr>
  </w:style>
  <w:style w:type="paragraph" w:styleId="lfej">
    <w:name w:val="header"/>
    <w:basedOn w:val="Norml"/>
    <w:link w:val="lfejChar"/>
    <w:uiPriority w:val="99"/>
    <w:unhideWhenUsed/>
    <w:rsid w:val="00EC5F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C5F3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EC5F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C5F32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Béres Julianna</dc:creator>
  <cp:lastModifiedBy>Béres Julianna</cp:lastModifiedBy>
  <cp:revision>6</cp:revision>
  <dcterms:created xsi:type="dcterms:W3CDTF">2015-09-23T06:09:00Z</dcterms:created>
  <dcterms:modified xsi:type="dcterms:W3CDTF">2015-09-23T06:14:00Z</dcterms:modified>
</cp:coreProperties>
</file>