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8" w:rsidRPr="002E01D6" w:rsidRDefault="00F15BC8" w:rsidP="00F15BC8">
      <w:pPr>
        <w:rPr>
          <w:b/>
          <w:bCs/>
          <w:sz w:val="32"/>
          <w:szCs w:val="28"/>
          <w:u w:val="single"/>
        </w:rPr>
      </w:pPr>
      <w:r w:rsidRPr="002E01D6">
        <w:rPr>
          <w:b/>
        </w:rPr>
        <w:t xml:space="preserve">                                                   </w:t>
      </w:r>
      <w:bookmarkStart w:id="0" w:name="_Toc143597564"/>
      <w:r w:rsidRPr="002E01D6">
        <w:rPr>
          <w:b/>
          <w:bCs/>
          <w:sz w:val="32"/>
          <w:szCs w:val="28"/>
          <w:u w:val="single"/>
        </w:rPr>
        <w:t>MELLÉKLETEK</w:t>
      </w:r>
    </w:p>
    <w:p w:rsidR="00F15BC8" w:rsidRPr="002E01D6" w:rsidRDefault="00F15BC8" w:rsidP="00F15BC8">
      <w:pPr>
        <w:rPr>
          <w:b/>
        </w:rPr>
      </w:pPr>
    </w:p>
    <w:p w:rsidR="00F15BC8" w:rsidRDefault="00F15BC8" w:rsidP="00F15BC8"/>
    <w:p w:rsidR="00F15BC8" w:rsidRDefault="00F15BC8" w:rsidP="00F15BC8">
      <w:r>
        <w:t>1. sz. melléklet:</w:t>
      </w:r>
    </w:p>
    <w:p w:rsidR="00F15BC8" w:rsidRDefault="00F15BC8" w:rsidP="00F15BC8">
      <w:pPr>
        <w:rPr>
          <w:b/>
          <w:caps/>
        </w:rPr>
      </w:pPr>
      <w:r>
        <w:rPr>
          <w:b/>
          <w:caps/>
        </w:rPr>
        <w:t>FELOLVASÓLAP</w:t>
      </w:r>
    </w:p>
    <w:p w:rsidR="00F15BC8" w:rsidRDefault="00F15BC8" w:rsidP="00F15BC8">
      <w:pPr>
        <w:rPr>
          <w:b/>
          <w:caps/>
        </w:rPr>
      </w:pPr>
    </w:p>
    <w:p w:rsidR="00F15BC8" w:rsidRDefault="00F15BC8" w:rsidP="00F15BC8">
      <w:r>
        <w:t>2. sz. melléklet:</w:t>
      </w:r>
    </w:p>
    <w:p w:rsidR="00F15BC8" w:rsidRDefault="00F15BC8" w:rsidP="00F15BC8">
      <w:r>
        <w:rPr>
          <w:b/>
          <w:caps/>
        </w:rPr>
        <w:t>AJÁNLATTÉTELI NYILATKOZAT</w:t>
      </w:r>
      <w:r>
        <w:t xml:space="preserve"> </w:t>
      </w:r>
    </w:p>
    <w:p w:rsidR="00F15BC8" w:rsidRDefault="00F15BC8" w:rsidP="00F15BC8"/>
    <w:p w:rsidR="00F15BC8" w:rsidRDefault="00F15BC8" w:rsidP="00F15BC8">
      <w:r>
        <w:t>3. sz. melléklet:</w:t>
      </w:r>
    </w:p>
    <w:p w:rsidR="00F15BC8" w:rsidRDefault="00F15BC8" w:rsidP="00F15BC8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és KAPACITÁSAIT RENDELKEZÉSRE BOCSÁTÓ szervezetek megjelölése</w:t>
      </w:r>
    </w:p>
    <w:p w:rsidR="00F15BC8" w:rsidRDefault="00F15BC8" w:rsidP="00F15BC8">
      <w:pPr>
        <w:rPr>
          <w:spacing w:val="40"/>
          <w:sz w:val="20"/>
        </w:rPr>
      </w:pPr>
    </w:p>
    <w:p w:rsidR="00F15BC8" w:rsidRDefault="00F15BC8" w:rsidP="00F15BC8">
      <w:r>
        <w:t>4. sz. melléklet:</w:t>
      </w:r>
    </w:p>
    <w:p w:rsidR="00F15BC8" w:rsidRDefault="00F15BC8" w:rsidP="00F15BC8">
      <w:pPr>
        <w:rPr>
          <w:b/>
          <w:caps/>
        </w:rPr>
      </w:pPr>
      <w:r w:rsidRPr="00331F5E">
        <w:rPr>
          <w:b/>
          <w:caps/>
        </w:rPr>
        <w:t>Nyilatkozat a kizáró okok fenn nem állásáról</w:t>
      </w:r>
    </w:p>
    <w:p w:rsidR="00F15BC8" w:rsidRDefault="00F15BC8" w:rsidP="00F15BC8"/>
    <w:p w:rsidR="00F15BC8" w:rsidRDefault="00F15BC8" w:rsidP="00F15BC8">
      <w:r>
        <w:t>5. sz. melléklet:</w:t>
      </w:r>
    </w:p>
    <w:p w:rsidR="00F15BC8" w:rsidRPr="00B8555C" w:rsidRDefault="00F15BC8" w:rsidP="00F15BC8">
      <w:pPr>
        <w:rPr>
          <w:b/>
          <w:caps/>
        </w:rPr>
      </w:pPr>
      <w:r w:rsidRPr="00B8555C">
        <w:rPr>
          <w:b/>
          <w:caps/>
        </w:rPr>
        <w:t xml:space="preserve">NYILATKOZAT a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és (2) bekezdésében foglaltakról</w:t>
      </w:r>
    </w:p>
    <w:p w:rsidR="00F15BC8" w:rsidRDefault="00F15BC8" w:rsidP="00F15BC8">
      <w:pPr>
        <w:rPr>
          <w:b/>
          <w:caps/>
        </w:rPr>
      </w:pPr>
    </w:p>
    <w:p w:rsidR="00F15BC8" w:rsidRPr="00D32ECC" w:rsidRDefault="00F15BC8" w:rsidP="00F15BC8">
      <w:r w:rsidRPr="00D32ECC">
        <w:t>6.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 xml:space="preserve">Nyilatkozat a kizáró okok fenn nem állásáról Az alvállalkozók és KAPACITÁSAIT RENDELKEZÉSRE BOCSÁTÓ szervezetek vonatkozásában </w:t>
      </w:r>
    </w:p>
    <w:p w:rsidR="00F15BC8" w:rsidRPr="00D32ECC" w:rsidRDefault="00F15BC8" w:rsidP="00F15BC8">
      <w:pPr>
        <w:rPr>
          <w:b/>
          <w:caps/>
        </w:rPr>
      </w:pPr>
    </w:p>
    <w:p w:rsidR="00F15BC8" w:rsidRPr="00D32ECC" w:rsidRDefault="00F15BC8" w:rsidP="00F15BC8">
      <w:r w:rsidRPr="00D32ECC">
        <w:t>7.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nYILATKOZAT az árbevételről</w:t>
      </w:r>
    </w:p>
    <w:p w:rsidR="00F15BC8" w:rsidRPr="00D32ECC" w:rsidRDefault="00F15BC8" w:rsidP="00F15BC8"/>
    <w:p w:rsidR="00F15BC8" w:rsidRPr="00D32ECC" w:rsidRDefault="00F15BC8" w:rsidP="00F15BC8">
      <w:r w:rsidRPr="00D32ECC">
        <w:t>8. sz. melléklet::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nYILATKOZAT a bankszámláról</w:t>
      </w:r>
    </w:p>
    <w:p w:rsidR="00F15BC8" w:rsidRPr="00D32ECC" w:rsidRDefault="00F15BC8" w:rsidP="00F15BC8"/>
    <w:p w:rsidR="00F15BC8" w:rsidRPr="00D32ECC" w:rsidRDefault="00F15BC8" w:rsidP="00F15BC8">
      <w:r w:rsidRPr="00D32ECC">
        <w:t>9. sz. melléklet</w:t>
      </w:r>
    </w:p>
    <w:p w:rsidR="00F15BC8" w:rsidRPr="00D32ECC" w:rsidRDefault="00F15BC8" w:rsidP="00F15BC8">
      <w:pPr>
        <w:rPr>
          <w:b/>
        </w:rPr>
      </w:pPr>
      <w:r w:rsidRPr="00D32ECC">
        <w:rPr>
          <w:b/>
        </w:rPr>
        <w:t>PÉNZINTÉZETI NYILATKOZAT</w:t>
      </w:r>
    </w:p>
    <w:p w:rsidR="00F15BC8" w:rsidRPr="00D32ECC" w:rsidRDefault="00F15BC8" w:rsidP="00F15BC8"/>
    <w:p w:rsidR="00F15BC8" w:rsidRPr="00D32ECC" w:rsidRDefault="00F15BC8" w:rsidP="00F15BC8">
      <w:r w:rsidRPr="00D32ECC">
        <w:t>10.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REFERENCIanyilatkozat</w:t>
      </w:r>
    </w:p>
    <w:p w:rsidR="00F15BC8" w:rsidRPr="00D32ECC" w:rsidRDefault="00F15BC8" w:rsidP="00F15BC8"/>
    <w:p w:rsidR="00F15BC8" w:rsidRPr="00D32ECC" w:rsidRDefault="00F15BC8" w:rsidP="00F15BC8">
      <w:r w:rsidRPr="00D32ECC">
        <w:t>11.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REFERENCIA IGAZOLÁS</w:t>
      </w:r>
    </w:p>
    <w:p w:rsidR="00F15BC8" w:rsidRPr="00D32ECC" w:rsidRDefault="00F15BC8" w:rsidP="00F15BC8">
      <w:pPr>
        <w:rPr>
          <w:b/>
          <w:caps/>
        </w:rPr>
      </w:pPr>
    </w:p>
    <w:p w:rsidR="00F15BC8" w:rsidRPr="00D32ECC" w:rsidRDefault="00F15BC8" w:rsidP="00F15BC8">
      <w:r w:rsidRPr="00D32ECC">
        <w:t>12.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bevont szaekemberek összefoglaló táblázata</w:t>
      </w:r>
    </w:p>
    <w:p w:rsidR="00F15BC8" w:rsidRPr="00D32ECC" w:rsidRDefault="00F15BC8" w:rsidP="00F15BC8"/>
    <w:p w:rsidR="00F15BC8" w:rsidRDefault="00F15BC8" w:rsidP="00F15BC8">
      <w:r w:rsidRPr="00D32ECC">
        <w:t>13. sz. melléklet:</w:t>
      </w:r>
    </w:p>
    <w:p w:rsidR="00F15BC8" w:rsidRPr="00D32ECC" w:rsidRDefault="00F15BC8" w:rsidP="00F15BC8">
      <w:pPr>
        <w:tabs>
          <w:tab w:val="center" w:pos="7088"/>
        </w:tabs>
        <w:rPr>
          <w:b/>
          <w:caps/>
        </w:rPr>
      </w:pPr>
      <w:r w:rsidRPr="00D32ECC">
        <w:rPr>
          <w:b/>
          <w:caps/>
        </w:rPr>
        <w:t>Teljesítési, jólteljesítési, szavatossági, egyéb biztosítékok határidőre történő rendelkezésre bocsátásáról szóló nyilatkozat</w:t>
      </w:r>
    </w:p>
    <w:p w:rsidR="00F15BC8" w:rsidRPr="00D32ECC" w:rsidRDefault="00F15BC8" w:rsidP="00F15BC8"/>
    <w:p w:rsidR="00D12F0B" w:rsidRDefault="00D12F0B" w:rsidP="00F15BC8">
      <w:pPr>
        <w:rPr>
          <w:szCs w:val="24"/>
        </w:rPr>
      </w:pPr>
    </w:p>
    <w:p w:rsidR="00F15BC8" w:rsidRPr="00D32ECC" w:rsidRDefault="00F15BC8" w:rsidP="00F15BC8">
      <w:pPr>
        <w:rPr>
          <w:szCs w:val="24"/>
        </w:rPr>
      </w:pPr>
      <w:r w:rsidRPr="00D32ECC">
        <w:rPr>
          <w:szCs w:val="24"/>
        </w:rPr>
        <w:lastRenderedPageBreak/>
        <w:t>14. sz. melléklet:</w:t>
      </w:r>
    </w:p>
    <w:p w:rsidR="00F15BC8" w:rsidRPr="00D32ECC" w:rsidRDefault="00F15BC8" w:rsidP="00F15BC8">
      <w:pPr>
        <w:rPr>
          <w:b/>
          <w:szCs w:val="24"/>
        </w:rPr>
      </w:pPr>
      <w:r w:rsidRPr="00D32ECC">
        <w:rPr>
          <w:b/>
          <w:szCs w:val="24"/>
        </w:rPr>
        <w:t>NYILATKOZAT KIVITELEZÉSI FELELŐSSÉGBIZTOSÍTÁSRÓL</w:t>
      </w:r>
    </w:p>
    <w:p w:rsidR="00F15BC8" w:rsidRPr="00D32ECC" w:rsidRDefault="00F15BC8" w:rsidP="00F15BC8"/>
    <w:p w:rsidR="00F15BC8" w:rsidRPr="00D32ECC" w:rsidRDefault="00F15BC8" w:rsidP="00F15BC8">
      <w:r w:rsidRPr="00D32ECC">
        <w:t>15.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VISSZAIGAZOLÓ ADATLAP</w:t>
      </w:r>
    </w:p>
    <w:p w:rsidR="00F15BC8" w:rsidRPr="00D32ECC" w:rsidRDefault="00F15BC8" w:rsidP="00F15BC8"/>
    <w:p w:rsidR="00F15BC8" w:rsidRPr="00D32ECC" w:rsidRDefault="00F15BC8" w:rsidP="00F15BC8">
      <w:r w:rsidRPr="00D32ECC">
        <w:t>16. sz. melléklet:</w:t>
      </w: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 xml:space="preserve">műszaki leírás, Mennyiség </w:t>
      </w:r>
    </w:p>
    <w:p w:rsidR="00F15BC8" w:rsidRPr="00D32ECC" w:rsidRDefault="00F15BC8" w:rsidP="00F15BC8">
      <w:pPr>
        <w:rPr>
          <w:b/>
          <w:caps/>
        </w:rPr>
      </w:pPr>
    </w:p>
    <w:p w:rsidR="00F15BC8" w:rsidRPr="00D32ECC" w:rsidRDefault="00F15BC8" w:rsidP="00F15BC8">
      <w:pPr>
        <w:rPr>
          <w:b/>
          <w:caps/>
        </w:rPr>
      </w:pPr>
      <w:r w:rsidRPr="00D32ECC">
        <w:rPr>
          <w:b/>
          <w:caps/>
        </w:rPr>
        <w:t>17.</w:t>
      </w:r>
      <w:r w:rsidR="00D12F0B">
        <w:t xml:space="preserve"> s</w:t>
      </w:r>
      <w:r w:rsidRPr="00D32ECC">
        <w:t>z.</w:t>
      </w:r>
      <w:r w:rsidR="00D12F0B">
        <w:t xml:space="preserve"> </w:t>
      </w:r>
      <w:r w:rsidRPr="00D32ECC">
        <w:t>melléklet</w:t>
      </w:r>
      <w:r w:rsidRPr="00D32ECC">
        <w:rPr>
          <w:b/>
          <w:caps/>
        </w:rPr>
        <w:t xml:space="preserve"> </w:t>
      </w:r>
    </w:p>
    <w:p w:rsidR="00F15BC8" w:rsidRDefault="00F15BC8" w:rsidP="00F15BC8">
      <w:pPr>
        <w:rPr>
          <w:b/>
          <w:caps/>
        </w:rPr>
      </w:pPr>
      <w:r w:rsidRPr="00D32ECC">
        <w:rPr>
          <w:b/>
          <w:caps/>
        </w:rPr>
        <w:t>Ajánlati egységár táblázat</w:t>
      </w:r>
      <w:r>
        <w:rPr>
          <w:b/>
          <w:caps/>
        </w:rPr>
        <w:t xml:space="preserve"> </w:t>
      </w:r>
    </w:p>
    <w:p w:rsidR="00F15BC8" w:rsidRDefault="00F15BC8" w:rsidP="00F15BC8"/>
    <w:p w:rsidR="00F15BC8" w:rsidRDefault="00F15BC8" w:rsidP="00F15BC8">
      <w:r>
        <w:t>18. sz. melléklet:</w:t>
      </w:r>
    </w:p>
    <w:p w:rsidR="00F15BC8" w:rsidRDefault="00F15BC8" w:rsidP="00F15BC8">
      <w:pPr>
        <w:rPr>
          <w:b/>
          <w:caps/>
        </w:rPr>
      </w:pPr>
      <w:r>
        <w:rPr>
          <w:b/>
          <w:caps/>
        </w:rPr>
        <w:t>SZERZŐDÉSTERVEZET/külön csatolmányként</w:t>
      </w:r>
    </w:p>
    <w:p w:rsidR="00F15BC8" w:rsidRPr="00B00926" w:rsidRDefault="00F15BC8" w:rsidP="00F15BC8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F15BC8" w:rsidRDefault="00F15BC8" w:rsidP="00F15BC8">
      <w:pPr>
        <w:jc w:val="center"/>
        <w:rPr>
          <w:b/>
        </w:rPr>
      </w:pPr>
    </w:p>
    <w:bookmarkEnd w:id="0"/>
    <w:p w:rsidR="00F15BC8" w:rsidRDefault="00F15BC8" w:rsidP="00F15BC8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F15BC8" w:rsidRPr="002B3313" w:rsidRDefault="00F15BC8" w:rsidP="00F15BC8">
      <w:pPr>
        <w:jc w:val="center"/>
        <w:rPr>
          <w:b/>
          <w:caps/>
        </w:rPr>
      </w:pPr>
    </w:p>
    <w:p w:rsidR="00F15BC8" w:rsidRPr="00246586" w:rsidRDefault="00F15BC8" w:rsidP="00F15BC8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15BC8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15BC8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>
        <w:t>Cégjegyzékszáma: ……………………………………………………………..</w:t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>
        <w:t>Adószáma: ……………………………………………………………………..</w:t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F15BC8" w:rsidRPr="00246586" w:rsidRDefault="00F15BC8" w:rsidP="00F15BC8">
      <w:pPr>
        <w:numPr>
          <w:ilvl w:val="2"/>
          <w:numId w:val="6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F15BC8" w:rsidRPr="00246586" w:rsidRDefault="00F15BC8" w:rsidP="00F15BC8">
      <w:pPr>
        <w:numPr>
          <w:ilvl w:val="2"/>
          <w:numId w:val="6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F15BC8" w:rsidRPr="00246586" w:rsidRDefault="00F15BC8" w:rsidP="00F15BC8">
      <w:pPr>
        <w:numPr>
          <w:ilvl w:val="2"/>
          <w:numId w:val="6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F15BC8" w:rsidRDefault="00F15BC8" w:rsidP="00F15BC8">
      <w:pPr>
        <w:numPr>
          <w:ilvl w:val="2"/>
          <w:numId w:val="6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F15BC8" w:rsidRPr="00246586" w:rsidRDefault="00F15BC8" w:rsidP="00F15BC8">
      <w:pPr>
        <w:tabs>
          <w:tab w:val="right" w:leader="dot" w:pos="8505"/>
        </w:tabs>
        <w:ind w:left="1800"/>
      </w:pPr>
    </w:p>
    <w:p w:rsidR="00F15BC8" w:rsidRPr="00246586" w:rsidRDefault="00F15BC8" w:rsidP="00F15BC8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15BC8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15BC8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>
        <w:t>Cégjegyzékszáma: ……………………………………………………………..</w:t>
      </w:r>
    </w:p>
    <w:p w:rsidR="00F15BC8" w:rsidRPr="00246586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>
        <w:t>Adószáma: ……………………………………………………………………..</w:t>
      </w:r>
    </w:p>
    <w:p w:rsidR="00F15BC8" w:rsidRDefault="00F15BC8" w:rsidP="00F15BC8">
      <w:pPr>
        <w:numPr>
          <w:ilvl w:val="1"/>
          <w:numId w:val="6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F15BC8" w:rsidRPr="00246586" w:rsidRDefault="00F15BC8" w:rsidP="00F15BC8">
      <w:pPr>
        <w:tabs>
          <w:tab w:val="right" w:leader="dot" w:pos="8505"/>
        </w:tabs>
        <w:ind w:left="1077"/>
      </w:pPr>
    </w:p>
    <w:p w:rsidR="00F15BC8" w:rsidRPr="00246586" w:rsidRDefault="00F15BC8" w:rsidP="00F15BC8">
      <w:pPr>
        <w:numPr>
          <w:ilvl w:val="0"/>
          <w:numId w:val="9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F15BC8" w:rsidRDefault="00F15BC8" w:rsidP="00F15BC8">
      <w:pPr>
        <w:numPr>
          <w:ilvl w:val="0"/>
          <w:numId w:val="9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F15BC8" w:rsidRDefault="00F15BC8" w:rsidP="00F15BC8">
      <w:pPr>
        <w:numPr>
          <w:ilvl w:val="0"/>
          <w:numId w:val="9"/>
        </w:numPr>
        <w:tabs>
          <w:tab w:val="right" w:leader="dot" w:pos="8505"/>
        </w:tabs>
      </w:pPr>
      <w:r>
        <w:t>Cégjegyzékszáma: ……………………………………………………………..</w:t>
      </w:r>
    </w:p>
    <w:p w:rsidR="00F15BC8" w:rsidRPr="00246586" w:rsidRDefault="00F15BC8" w:rsidP="00F15BC8">
      <w:pPr>
        <w:numPr>
          <w:ilvl w:val="0"/>
          <w:numId w:val="9"/>
        </w:numPr>
        <w:tabs>
          <w:tab w:val="right" w:leader="dot" w:pos="8505"/>
        </w:tabs>
      </w:pPr>
      <w:r>
        <w:t>Adószáma: ……………………………………………………………………..</w:t>
      </w:r>
    </w:p>
    <w:p w:rsidR="00F15BC8" w:rsidRPr="00246586" w:rsidRDefault="00F15BC8" w:rsidP="00F15BC8">
      <w:pPr>
        <w:numPr>
          <w:ilvl w:val="0"/>
          <w:numId w:val="9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F15BC8" w:rsidRDefault="00F15BC8" w:rsidP="00F15BC8">
      <w:pPr>
        <w:spacing w:before="240"/>
      </w:pPr>
    </w:p>
    <w:p w:rsidR="00F15BC8" w:rsidRPr="00966475" w:rsidRDefault="00F15BC8" w:rsidP="00F15BC8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966475">
        <w:rPr>
          <w:b/>
        </w:rPr>
        <w:t>Nettó ajánlati összár: …………………………..Ft</w:t>
      </w:r>
    </w:p>
    <w:p w:rsidR="00F15BC8" w:rsidRPr="00246586" w:rsidRDefault="00F15BC8" w:rsidP="00F15BC8">
      <w:pPr>
        <w:spacing w:before="240" w:after="120"/>
        <w:jc w:val="left"/>
      </w:pPr>
      <w:r w:rsidRPr="00966475">
        <w:t>………………….., 2015.  év …………..</w:t>
      </w:r>
      <w:r>
        <w:t xml:space="preserve"> </w:t>
      </w:r>
      <w:r w:rsidRPr="00246586">
        <w:t>……</w:t>
      </w:r>
    </w:p>
    <w:p w:rsidR="00F15BC8" w:rsidRDefault="00F15BC8" w:rsidP="00F15BC8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F15BC8" w:rsidRDefault="00F15BC8" w:rsidP="00F15BC8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15BC8" w:rsidRPr="00BE65CC" w:rsidRDefault="00F15BC8" w:rsidP="00F15BC8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F15BC8" w:rsidRDefault="00F15BC8" w:rsidP="00F15BC8">
      <w:pPr>
        <w:jc w:val="center"/>
        <w:rPr>
          <w:rFonts w:ascii="Arial" w:hAnsi="Arial" w:cs="Arial"/>
          <w:b/>
          <w:caps/>
          <w:szCs w:val="24"/>
        </w:rPr>
      </w:pPr>
    </w:p>
    <w:p w:rsidR="00F15BC8" w:rsidRDefault="00F15BC8" w:rsidP="00F15BC8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F15BC8" w:rsidRPr="00331F5E" w:rsidRDefault="00F15BC8" w:rsidP="00F15BC8">
      <w:pPr>
        <w:jc w:val="center"/>
        <w:rPr>
          <w:b/>
          <w:caps/>
        </w:rPr>
      </w:pPr>
    </w:p>
    <w:p w:rsidR="00F15BC8" w:rsidRPr="002A1B48" w:rsidRDefault="00F15BC8" w:rsidP="00F15BC8">
      <w:pPr>
        <w:rPr>
          <w:rFonts w:ascii="Arial" w:hAnsi="Arial" w:cs="Arial"/>
          <w:b/>
          <w:szCs w:val="24"/>
        </w:rPr>
      </w:pPr>
    </w:p>
    <w:p w:rsidR="00F15BC8" w:rsidRDefault="00F15BC8" w:rsidP="00F15BC8">
      <w:pPr>
        <w:rPr>
          <w:szCs w:val="24"/>
        </w:rPr>
      </w:pPr>
      <w:r w:rsidRPr="00742DD6">
        <w:rPr>
          <w:szCs w:val="24"/>
        </w:rPr>
        <w:t>Alulírott ................................., mint a(z) ...................................................... képviseletére jogosult személy nyilatkozom, hogy</w:t>
      </w:r>
    </w:p>
    <w:p w:rsidR="00F15BC8" w:rsidRDefault="00F15BC8" w:rsidP="00F15BC8">
      <w:pPr>
        <w:rPr>
          <w:szCs w:val="24"/>
        </w:rPr>
      </w:pPr>
      <w:r w:rsidRPr="00742DD6">
        <w:rPr>
          <w:szCs w:val="24"/>
        </w:rPr>
        <w:t xml:space="preserve"> </w:t>
      </w:r>
    </w:p>
    <w:p w:rsidR="00F15BC8" w:rsidRPr="00FF2079" w:rsidRDefault="00F15BC8" w:rsidP="00F15BC8">
      <w:pPr>
        <w:numPr>
          <w:ilvl w:val="0"/>
          <w:numId w:val="11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966475">
        <w:t>Felolvasólapon</w:t>
      </w:r>
      <w:r>
        <w:t xml:space="preserve"> megadott ellenszolgáltatás ellenében.</w:t>
      </w:r>
    </w:p>
    <w:p w:rsidR="00F15BC8" w:rsidRDefault="00F15BC8" w:rsidP="00F15BC8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F15BC8" w:rsidRDefault="00F15BC8" w:rsidP="00F15BC8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</w:pPr>
      <w:r>
        <w:t>mikro vállalkozás</w:t>
      </w:r>
    </w:p>
    <w:p w:rsidR="00F15BC8" w:rsidRDefault="00F15BC8" w:rsidP="00F15BC8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F15BC8" w:rsidRDefault="00F15BC8" w:rsidP="00F15BC8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F15BC8" w:rsidRPr="00FF2079" w:rsidRDefault="00F15BC8" w:rsidP="00F15BC8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tabs>
          <w:tab w:val="center" w:pos="7380"/>
        </w:tabs>
        <w:jc w:val="left"/>
      </w:pPr>
      <w:r>
        <w:t>…………, 2015. év …hó….nap</w:t>
      </w:r>
      <w:r>
        <w:tab/>
      </w:r>
    </w:p>
    <w:p w:rsidR="00F15BC8" w:rsidRDefault="00F15BC8" w:rsidP="00F15BC8">
      <w:pPr>
        <w:tabs>
          <w:tab w:val="center" w:pos="7380"/>
        </w:tabs>
        <w:jc w:val="left"/>
      </w:pPr>
    </w:p>
    <w:p w:rsidR="00F15BC8" w:rsidRDefault="00F15BC8" w:rsidP="00F15BC8">
      <w:pPr>
        <w:tabs>
          <w:tab w:val="center" w:pos="7380"/>
        </w:tabs>
        <w:jc w:val="left"/>
      </w:pPr>
    </w:p>
    <w:p w:rsidR="00F15BC8" w:rsidRPr="00A839A0" w:rsidRDefault="00F15BC8" w:rsidP="00F15BC8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F15BC8" w:rsidRPr="00A839A0" w:rsidRDefault="00F15BC8" w:rsidP="00F15BC8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F15BC8" w:rsidRPr="002B3313" w:rsidRDefault="00F15BC8" w:rsidP="00F15BC8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F15BC8" w:rsidRDefault="00F15BC8" w:rsidP="00F15BC8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és KAPACITÁSaiT RENDELKEZÉSRE BOCSÁTÓ szervezetek megjelölése</w:t>
      </w:r>
    </w:p>
    <w:p w:rsidR="00F15BC8" w:rsidRPr="00A839A0" w:rsidRDefault="00F15BC8" w:rsidP="00F15BC8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15BC8" w:rsidRPr="002F3F2D" w:rsidTr="002E01D6">
        <w:trPr>
          <w:jc w:val="center"/>
        </w:trPr>
        <w:tc>
          <w:tcPr>
            <w:tcW w:w="396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r w:rsidRPr="003377A7">
              <w:rPr>
                <w:b/>
              </w:rPr>
              <w:t>rész(ek) megnevezése</w:t>
            </w:r>
          </w:p>
        </w:tc>
        <w:tc>
          <w:tcPr>
            <w:tcW w:w="2612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r w:rsidRPr="003377A7">
              <w:rPr>
                <w:b/>
              </w:rPr>
              <w:t xml:space="preserve">rész(ek) </w:t>
            </w:r>
            <w:r>
              <w:rPr>
                <w:b/>
              </w:rPr>
              <w:t>%-os aránya</w:t>
            </w:r>
          </w:p>
        </w:tc>
      </w:tr>
      <w:tr w:rsidR="00F15BC8" w:rsidRPr="002F3F2D" w:rsidTr="002E01D6">
        <w:trPr>
          <w:trHeight w:val="545"/>
          <w:jc w:val="center"/>
        </w:trPr>
        <w:tc>
          <w:tcPr>
            <w:tcW w:w="396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15BC8" w:rsidRDefault="00F15BC8" w:rsidP="002E01D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  <w:tr w:rsidR="00F15BC8" w:rsidRPr="002F3F2D" w:rsidTr="002E01D6">
        <w:trPr>
          <w:trHeight w:val="541"/>
          <w:jc w:val="center"/>
        </w:trPr>
        <w:tc>
          <w:tcPr>
            <w:tcW w:w="396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15BC8" w:rsidRDefault="00F15BC8" w:rsidP="002E01D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</w:tbl>
    <w:p w:rsidR="00F15BC8" w:rsidRDefault="00F15BC8" w:rsidP="00F15BC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F15BC8" w:rsidRPr="003377A7" w:rsidTr="002E01D6">
        <w:trPr>
          <w:jc w:val="center"/>
        </w:trPr>
        <w:tc>
          <w:tcPr>
            <w:tcW w:w="422" w:type="dxa"/>
          </w:tcPr>
          <w:p w:rsidR="00F15BC8" w:rsidRPr="003377A7" w:rsidRDefault="00F15BC8" w:rsidP="002E01D6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F15BC8" w:rsidRPr="003377A7" w:rsidRDefault="00F15BC8" w:rsidP="002E01D6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F15BC8" w:rsidRPr="00DE1144" w:rsidRDefault="00F15BC8" w:rsidP="002E01D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ezen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F15BC8" w:rsidRPr="003377A7" w:rsidTr="002E01D6">
        <w:trPr>
          <w:trHeight w:val="546"/>
          <w:jc w:val="center"/>
        </w:trPr>
        <w:tc>
          <w:tcPr>
            <w:tcW w:w="422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  <w:tr w:rsidR="00F15BC8" w:rsidRPr="003377A7" w:rsidTr="002E01D6">
        <w:trPr>
          <w:trHeight w:val="541"/>
          <w:jc w:val="center"/>
        </w:trPr>
        <w:tc>
          <w:tcPr>
            <w:tcW w:w="422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</w:tbl>
    <w:p w:rsidR="00F15BC8" w:rsidRDefault="00F15BC8" w:rsidP="00F15BC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15BC8" w:rsidRPr="002F3F2D" w:rsidTr="002E01D6">
        <w:trPr>
          <w:jc w:val="center"/>
        </w:trPr>
        <w:tc>
          <w:tcPr>
            <w:tcW w:w="670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r w:rsidRPr="003377A7">
              <w:rPr>
                <w:b/>
              </w:rPr>
              <w:t>részei(nek)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F15BC8" w:rsidRPr="002F3F2D" w:rsidTr="002E01D6">
        <w:trPr>
          <w:trHeight w:val="549"/>
          <w:jc w:val="center"/>
        </w:trPr>
        <w:tc>
          <w:tcPr>
            <w:tcW w:w="670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  <w:tr w:rsidR="00F15BC8" w:rsidRPr="002F3F2D" w:rsidTr="002E01D6">
        <w:trPr>
          <w:trHeight w:val="401"/>
          <w:jc w:val="center"/>
        </w:trPr>
        <w:tc>
          <w:tcPr>
            <w:tcW w:w="670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15BC8" w:rsidRDefault="00F15BC8" w:rsidP="002E01D6">
            <w:pPr>
              <w:tabs>
                <w:tab w:val="left" w:leader="dot" w:pos="2160"/>
              </w:tabs>
              <w:jc w:val="center"/>
            </w:pPr>
          </w:p>
        </w:tc>
      </w:tr>
    </w:tbl>
    <w:p w:rsidR="00F15BC8" w:rsidRDefault="00F15BC8" w:rsidP="00F15BC8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 xml:space="preserve">…………, 2015. év </w:t>
      </w:r>
      <w:r>
        <w:tab/>
        <w:t>……….. hó …….. nap.</w:t>
      </w:r>
    </w:p>
    <w:p w:rsidR="00F15BC8" w:rsidRDefault="00F15BC8" w:rsidP="00F15BC8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F15BC8" w:rsidRDefault="00F15BC8" w:rsidP="00F15BC8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088"/>
        </w:tabs>
        <w:rPr>
          <w:i/>
        </w:rPr>
      </w:pPr>
    </w:p>
    <w:p w:rsidR="00F15BC8" w:rsidRPr="00BE65CC" w:rsidRDefault="00F15BC8" w:rsidP="00F15BC8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F15BC8" w:rsidRDefault="00F15BC8" w:rsidP="00F15BC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F15BC8" w:rsidRPr="00331F5E" w:rsidRDefault="00F15BC8" w:rsidP="00F15BC8">
      <w:pPr>
        <w:jc w:val="center"/>
        <w:rPr>
          <w:b/>
          <w:caps/>
        </w:rPr>
      </w:pPr>
      <w:r w:rsidRPr="00331F5E">
        <w:rPr>
          <w:b/>
          <w:caps/>
        </w:rPr>
        <w:t>Nyilatkozat a kizáró okok fenn nem állásáról</w:t>
      </w:r>
    </w:p>
    <w:p w:rsidR="00F15BC8" w:rsidRPr="002A1B48" w:rsidRDefault="00F15BC8" w:rsidP="00F15BC8">
      <w:pPr>
        <w:rPr>
          <w:rFonts w:ascii="Arial" w:hAnsi="Arial" w:cs="Arial"/>
          <w:b/>
          <w:szCs w:val="24"/>
        </w:rPr>
      </w:pPr>
    </w:p>
    <w:p w:rsidR="00F15BC8" w:rsidRPr="00742DD6" w:rsidRDefault="00F15BC8" w:rsidP="00F15BC8">
      <w:pPr>
        <w:rPr>
          <w:szCs w:val="24"/>
        </w:rPr>
      </w:pPr>
      <w:r w:rsidRPr="00742DD6">
        <w:rPr>
          <w:szCs w:val="24"/>
        </w:rPr>
        <w:t xml:space="preserve">Alulírott ................................., mint a(z) ...................................................... képviseletére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E24AAA">
        <w:rPr>
          <w:szCs w:val="24"/>
        </w:rPr>
        <w:t>56.§ (1) bekezdés f) és i) pontjaiban</w:t>
      </w:r>
      <w:r w:rsidRPr="009B693E">
        <w:rPr>
          <w:szCs w:val="24"/>
        </w:rPr>
        <w:t>, valamint az 57</w:t>
      </w:r>
      <w:r w:rsidRPr="004405C9">
        <w:rPr>
          <w:szCs w:val="24"/>
        </w:rPr>
        <w:t>. § (1) bekezdés a</w:t>
      </w:r>
      <w:r w:rsidRPr="00E24AAA">
        <w:rPr>
          <w:szCs w:val="24"/>
        </w:rPr>
        <w:t>)-c) és f) pontjaiban</w:t>
      </w:r>
      <w:r w:rsidRPr="009B693E">
        <w:rPr>
          <w:szCs w:val="24"/>
        </w:rPr>
        <w:t xml:space="preserve"> foglalt kizáró okok</w:t>
      </w:r>
      <w:r w:rsidRPr="00742DD6">
        <w:rPr>
          <w:szCs w:val="24"/>
        </w:rPr>
        <w:t>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>alvállalkozó és nem vehet részt az alkalmasság igazolásában ol</w:t>
      </w:r>
      <w:r w:rsidRPr="007D5EB2">
        <w:rPr>
          <w:szCs w:val="24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F15BC8" w:rsidRPr="00BE65CC" w:rsidRDefault="00F15BC8" w:rsidP="00F15BC8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F15BC8" w:rsidRDefault="00F15BC8" w:rsidP="00F15BC8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F15BC8" w:rsidRDefault="00F15BC8" w:rsidP="00F15BC8">
      <w:pPr>
        <w:tabs>
          <w:tab w:val="left" w:pos="900"/>
        </w:tabs>
        <w:ind w:left="1304" w:hanging="1304"/>
        <w:rPr>
          <w:szCs w:val="24"/>
        </w:rPr>
      </w:pPr>
    </w:p>
    <w:p w:rsidR="00F15BC8" w:rsidRDefault="00F15BC8" w:rsidP="00F15BC8">
      <w:pPr>
        <w:tabs>
          <w:tab w:val="left" w:pos="900"/>
        </w:tabs>
        <w:ind w:left="1304" w:hanging="1304"/>
        <w:rPr>
          <w:szCs w:val="24"/>
        </w:rPr>
      </w:pPr>
      <w:r>
        <w:rPr>
          <w:szCs w:val="24"/>
        </w:rPr>
        <w:t>57</w:t>
      </w:r>
      <w:r w:rsidRPr="00BE65CC">
        <w:rPr>
          <w:szCs w:val="24"/>
        </w:rPr>
        <w:t>. § (1)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a)</w:t>
      </w:r>
      <w:r>
        <w:rPr>
          <w:rFonts w:ascii="Times" w:hAnsi="Times" w:cs="Times"/>
        </w:rPr>
        <w:t xml:space="preserve"> gazdasági vagy szakmai tevékenységével kapcsolatban – öt évnél nem régebben meghozott – jogerős bírósági ítéletben megállapított jogszabálysértést követett el;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a Tpvt. 11. §-a, vagy az Európai Unió Működéséről szóló Szerződés 101. 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– öt évnél nem régebben – jogerősen megállapította, és egyúttal bírságot szabott ki;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c)</w:t>
      </w:r>
      <w:r>
        <w:rPr>
          <w:rFonts w:ascii="Times" w:hAnsi="Times" w:cs="Times"/>
        </w:rPr>
        <w:t xml:space="preserve"> korábbi közbeszerzési eljárás alapján vállalt szerződéses kötelezettségének megszegését két éven belül kelt jogerős közigazgatási vagy bírósági határozat megállapította;</w:t>
      </w:r>
    </w:p>
    <w:p w:rsidR="00F15BC8" w:rsidRDefault="00F15BC8" w:rsidP="00F15BC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F15BC8" w:rsidRPr="009B25AA" w:rsidRDefault="00F15BC8" w:rsidP="00F15BC8">
      <w:pPr>
        <w:autoSpaceDE w:val="0"/>
        <w:autoSpaceDN w:val="0"/>
        <w:adjustRightInd w:val="0"/>
        <w:ind w:firstLine="204"/>
        <w:rPr>
          <w:szCs w:val="24"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…………, 2015. év …hó….nap</w:t>
      </w:r>
    </w:p>
    <w:p w:rsidR="00F15BC8" w:rsidRPr="00A839A0" w:rsidRDefault="00F15BC8" w:rsidP="00F15BC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F15BC8" w:rsidRPr="00A839A0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pStyle w:val="Cmsor2"/>
        <w:keepNext w:val="0"/>
        <w:rPr>
          <w:spacing w:val="40"/>
          <w:u w:val="single"/>
        </w:rPr>
      </w:pPr>
    </w:p>
    <w:p w:rsidR="00F15BC8" w:rsidRPr="00BE65CC" w:rsidRDefault="00F15BC8" w:rsidP="00F15BC8">
      <w:pPr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F15BC8" w:rsidRDefault="00F15BC8" w:rsidP="00F15BC8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F15BC8" w:rsidRPr="00A50705" w:rsidRDefault="00F15BC8" w:rsidP="00F15BC8">
      <w:pPr>
        <w:jc w:val="center"/>
      </w:pPr>
      <w:r w:rsidRPr="00A50705">
        <w:t xml:space="preserve">a </w:t>
      </w:r>
      <w:r>
        <w:t>Kbt. 56. § (1) kc) és (2) bekezdésében foglaltakról</w:t>
      </w:r>
    </w:p>
    <w:p w:rsidR="00F15BC8" w:rsidRDefault="00F15BC8" w:rsidP="00F15BC8">
      <w:pPr>
        <w:spacing w:before="120" w:after="120"/>
        <w:rPr>
          <w:szCs w:val="24"/>
        </w:rPr>
      </w:pPr>
      <w:r w:rsidRPr="00462151">
        <w:rPr>
          <w:szCs w:val="24"/>
        </w:rPr>
        <w:t>Alulírott ................................., mint a(z) ...................................................... képviseletére jogosult személy nyilatkozom,</w:t>
      </w:r>
      <w:r>
        <w:rPr>
          <w:szCs w:val="24"/>
        </w:rPr>
        <w:t xml:space="preserve"> a Kbt. 56. § (1) bekezdés kc) alpontja tekintetében kijelentjük, hogy az általunk képviselt vállalkozás olyan társaságnak minősül, melyet nem jegyeznek szabályozott tőzsdén.</w:t>
      </w:r>
    </w:p>
    <w:p w:rsidR="00F15BC8" w:rsidRDefault="00F15BC8" w:rsidP="00F15BC8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15BC8" w:rsidRPr="003A2425" w:rsidTr="002E01D6">
        <w:tc>
          <w:tcPr>
            <w:tcW w:w="4497" w:type="dxa"/>
            <w:shd w:val="clear" w:color="auto" w:fill="auto"/>
          </w:tcPr>
          <w:p w:rsidR="00F15BC8" w:rsidRPr="003A2425" w:rsidRDefault="00F15BC8" w:rsidP="002E01D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F15BC8" w:rsidRPr="003A2425" w:rsidRDefault="00F15BC8" w:rsidP="002E01D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F15BC8" w:rsidRPr="003A2425" w:rsidTr="002E01D6">
        <w:tc>
          <w:tcPr>
            <w:tcW w:w="4497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</w:tr>
      <w:tr w:rsidR="00F15BC8" w:rsidRPr="003A2425" w:rsidTr="002E01D6">
        <w:tc>
          <w:tcPr>
            <w:tcW w:w="4497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</w:tr>
    </w:tbl>
    <w:p w:rsidR="00F15BC8" w:rsidRDefault="00F15BC8" w:rsidP="00F15BC8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E24AAA">
        <w:rPr>
          <w:szCs w:val="24"/>
        </w:rPr>
        <w:t>hogy társaságunkban</w:t>
      </w:r>
      <w:r>
        <w:rPr>
          <w:szCs w:val="24"/>
        </w:rPr>
        <w:t xml:space="preserve">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15BC8" w:rsidRPr="003A2425" w:rsidTr="002E01D6">
        <w:tc>
          <w:tcPr>
            <w:tcW w:w="4502" w:type="dxa"/>
            <w:shd w:val="clear" w:color="auto" w:fill="auto"/>
          </w:tcPr>
          <w:p w:rsidR="00F15BC8" w:rsidRPr="009B693E" w:rsidRDefault="00F15BC8" w:rsidP="002E01D6">
            <w:pPr>
              <w:jc w:val="center"/>
              <w:rPr>
                <w:szCs w:val="24"/>
              </w:rPr>
            </w:pPr>
            <w:r w:rsidRPr="00E24AAA">
              <w:rPr>
                <w:szCs w:val="24"/>
              </w:rPr>
              <w:t xml:space="preserve">25%-ot meghaladó mértékben tulajdoni résszel vagy szavazati joggal rendelkező szervezet </w:t>
            </w:r>
            <w:r w:rsidRPr="009B693E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F15BC8" w:rsidRPr="009B693E" w:rsidRDefault="00F15BC8" w:rsidP="002E01D6">
            <w:pPr>
              <w:jc w:val="center"/>
              <w:rPr>
                <w:szCs w:val="24"/>
              </w:rPr>
            </w:pPr>
            <w:r w:rsidRPr="00E24AAA">
              <w:rPr>
                <w:szCs w:val="24"/>
              </w:rPr>
              <w:t xml:space="preserve">25%-ot meghaladó mértékben tulajdoni résszel vagy szavazati joggal rendelkező szervezet </w:t>
            </w:r>
            <w:r w:rsidRPr="009B693E">
              <w:rPr>
                <w:szCs w:val="24"/>
              </w:rPr>
              <w:t>címe</w:t>
            </w:r>
          </w:p>
        </w:tc>
      </w:tr>
      <w:tr w:rsidR="00F15BC8" w:rsidRPr="003A2425" w:rsidTr="002E01D6">
        <w:tc>
          <w:tcPr>
            <w:tcW w:w="4502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</w:tr>
      <w:tr w:rsidR="00F15BC8" w:rsidRPr="003A2425" w:rsidTr="002E01D6">
        <w:tc>
          <w:tcPr>
            <w:tcW w:w="4502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15BC8" w:rsidRPr="003A2425" w:rsidRDefault="00F15BC8" w:rsidP="002E01D6">
            <w:pPr>
              <w:rPr>
                <w:szCs w:val="24"/>
              </w:rPr>
            </w:pPr>
          </w:p>
        </w:tc>
      </w:tr>
    </w:tbl>
    <w:p w:rsidR="00F15BC8" w:rsidRPr="00890A57" w:rsidRDefault="00F15BC8" w:rsidP="00F15BC8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F15BC8" w:rsidRDefault="00F15BC8" w:rsidP="00F15BC8">
      <w:pPr>
        <w:tabs>
          <w:tab w:val="center" w:pos="7380"/>
        </w:tabs>
        <w:spacing w:line="320" w:lineRule="exact"/>
        <w:jc w:val="left"/>
      </w:pPr>
      <w:r>
        <w:t xml:space="preserve">…………, 2015. </w:t>
      </w:r>
      <w:r w:rsidRPr="00DA5BFE">
        <w:t>év …hó….nap</w:t>
      </w:r>
    </w:p>
    <w:p w:rsidR="00F15BC8" w:rsidRPr="00DA5BFE" w:rsidRDefault="00F15BC8" w:rsidP="00F15BC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F15BC8" w:rsidRPr="00DA5BFE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</w:p>
    <w:p w:rsidR="00F15BC8" w:rsidRPr="00E24AAA" w:rsidRDefault="00F15BC8" w:rsidP="00F15BC8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>
        <w:t>*</w:t>
      </w:r>
      <w:r w:rsidRPr="00E24AAA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F15BC8" w:rsidRPr="00E24AAA" w:rsidRDefault="00F15BC8" w:rsidP="00F15B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24AAA">
        <w:rPr>
          <w:i/>
          <w:iCs/>
          <w:sz w:val="18"/>
          <w:szCs w:val="18"/>
        </w:rPr>
        <w:t>r) tényleges tulajdonos:</w:t>
      </w:r>
    </w:p>
    <w:p w:rsidR="00F15BC8" w:rsidRPr="00E24AAA" w:rsidRDefault="00F15BC8" w:rsidP="00F15B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24AAA">
        <w:rPr>
          <w:i/>
          <w:iCs/>
          <w:sz w:val="18"/>
          <w:szCs w:val="18"/>
        </w:rPr>
        <w:t xml:space="preserve">ra) </w:t>
      </w:r>
      <w:r w:rsidRPr="00E24AAA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15BC8" w:rsidRPr="00E24AAA" w:rsidRDefault="00F15BC8" w:rsidP="00F15B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24AAA">
        <w:rPr>
          <w:i/>
          <w:iCs/>
          <w:sz w:val="18"/>
          <w:szCs w:val="18"/>
        </w:rPr>
        <w:t xml:space="preserve">rb) </w:t>
      </w:r>
      <w:r w:rsidRPr="00E24AAA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F15BC8" w:rsidRPr="00E24AAA" w:rsidRDefault="00F15BC8" w:rsidP="00F15B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24AAA">
        <w:rPr>
          <w:i/>
          <w:iCs/>
          <w:sz w:val="18"/>
          <w:szCs w:val="18"/>
        </w:rPr>
        <w:t xml:space="preserve">rc) </w:t>
      </w:r>
      <w:r w:rsidRPr="00E24AAA">
        <w:rPr>
          <w:sz w:val="18"/>
          <w:szCs w:val="18"/>
        </w:rPr>
        <w:t>az a természetes személy, akinek megbízásából valamely ügyleti megbízást végrehajtanak,</w:t>
      </w:r>
    </w:p>
    <w:p w:rsidR="00F15BC8" w:rsidRPr="00E24AAA" w:rsidRDefault="00F15BC8" w:rsidP="00F15B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24AAA">
        <w:rPr>
          <w:i/>
          <w:iCs/>
          <w:sz w:val="18"/>
          <w:szCs w:val="18"/>
        </w:rPr>
        <w:t xml:space="preserve">rd) </w:t>
      </w:r>
      <w:r w:rsidRPr="00E24AAA">
        <w:rPr>
          <w:sz w:val="18"/>
          <w:szCs w:val="18"/>
        </w:rPr>
        <w:t>alapítványok esetében az a természetes személy,</w:t>
      </w:r>
    </w:p>
    <w:p w:rsidR="00F15BC8" w:rsidRPr="00E24AAA" w:rsidRDefault="00F15BC8" w:rsidP="00F15B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24AAA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F15BC8" w:rsidRPr="00E24AAA" w:rsidRDefault="00F15BC8" w:rsidP="00F15B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24AAA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F15BC8" w:rsidRPr="00E24AAA" w:rsidRDefault="00F15BC8" w:rsidP="00F15B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24AAA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F15BC8" w:rsidRDefault="00F15BC8" w:rsidP="00F15BC8">
      <w:r w:rsidRPr="00E24AAA">
        <w:rPr>
          <w:i/>
          <w:iCs/>
          <w:sz w:val="18"/>
          <w:szCs w:val="18"/>
        </w:rPr>
        <w:t xml:space="preserve">re) </w:t>
      </w:r>
      <w:r w:rsidRPr="00E24AAA">
        <w:rPr>
          <w:sz w:val="18"/>
          <w:szCs w:val="18"/>
        </w:rPr>
        <w:t xml:space="preserve">az </w:t>
      </w:r>
      <w:r w:rsidRPr="00E24AAA">
        <w:rPr>
          <w:i/>
          <w:iCs/>
          <w:sz w:val="18"/>
          <w:szCs w:val="18"/>
        </w:rPr>
        <w:t xml:space="preserve">ra)-rb) </w:t>
      </w:r>
      <w:r w:rsidRPr="00E24AAA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  <w:p w:rsidR="00E50BF0" w:rsidRDefault="00E50BF0" w:rsidP="00F15BC8">
      <w:pPr>
        <w:tabs>
          <w:tab w:val="right" w:leader="underscore" w:pos="4536"/>
        </w:tabs>
        <w:jc w:val="right"/>
        <w:rPr>
          <w:b/>
        </w:rPr>
      </w:pPr>
    </w:p>
    <w:p w:rsidR="00E50BF0" w:rsidRDefault="00E50BF0" w:rsidP="00F15BC8">
      <w:pPr>
        <w:tabs>
          <w:tab w:val="right" w:leader="underscore" w:pos="4536"/>
        </w:tabs>
        <w:jc w:val="right"/>
        <w:rPr>
          <w:b/>
        </w:rPr>
      </w:pPr>
    </w:p>
    <w:p w:rsidR="00F15BC8" w:rsidRPr="00BE65CC" w:rsidRDefault="00F15BC8" w:rsidP="00F15BC8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F15BC8" w:rsidRDefault="00F15BC8" w:rsidP="00F15BC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15BC8" w:rsidRDefault="00F15BC8" w:rsidP="00F15BC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15BC8" w:rsidRDefault="00F15BC8" w:rsidP="00F15BC8">
      <w:pPr>
        <w:jc w:val="center"/>
        <w:rPr>
          <w:b/>
          <w:caps/>
        </w:rPr>
      </w:pPr>
      <w:r w:rsidRPr="00331F5E">
        <w:rPr>
          <w:b/>
          <w:caps/>
        </w:rPr>
        <w:t>Nyilatkozat a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F15BC8" w:rsidRPr="00331F5E" w:rsidRDefault="00F15BC8" w:rsidP="00F15BC8">
      <w:pPr>
        <w:jc w:val="center"/>
        <w:rPr>
          <w:b/>
          <w:caps/>
        </w:rPr>
      </w:pPr>
    </w:p>
    <w:p w:rsidR="00F15BC8" w:rsidRPr="002A1B48" w:rsidRDefault="00F15BC8" w:rsidP="00F15BC8">
      <w:pPr>
        <w:rPr>
          <w:rFonts w:ascii="Arial" w:hAnsi="Arial" w:cs="Arial"/>
          <w:b/>
          <w:szCs w:val="24"/>
        </w:rPr>
      </w:pPr>
    </w:p>
    <w:p w:rsidR="00F15BC8" w:rsidRDefault="00F15BC8" w:rsidP="00F15BC8">
      <w:pPr>
        <w:spacing w:line="480" w:lineRule="auto"/>
        <w:rPr>
          <w:szCs w:val="24"/>
        </w:rPr>
      </w:pPr>
      <w:r w:rsidRPr="00742DD6">
        <w:rPr>
          <w:szCs w:val="24"/>
        </w:rPr>
        <w:t xml:space="preserve">Alulírott ................................., mint a(z) ...................................................... képviseletére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</w:t>
      </w:r>
      <w:r w:rsidRPr="009B693E">
        <w:rPr>
          <w:szCs w:val="24"/>
        </w:rPr>
        <w:t xml:space="preserve">bekezdés </w:t>
      </w:r>
      <w:r w:rsidRPr="00E24AAA">
        <w:rPr>
          <w:szCs w:val="24"/>
        </w:rPr>
        <w:t>a)-f) és h)-k) pontjaiban meghatározott</w:t>
      </w:r>
      <w:r w:rsidRPr="009B693E">
        <w:rPr>
          <w:szCs w:val="24"/>
        </w:rPr>
        <w:t xml:space="preserve"> kizáró okok hatály</w:t>
      </w:r>
      <w:r w:rsidRPr="004405C9">
        <w:rPr>
          <w:szCs w:val="24"/>
        </w:rPr>
        <w:t>a alá eső alvállalkozót, valamint az általunk az alkalmasság igazolására igénybe vett más szervezet nem tartozik a Kbt. 56. § (1) bekezdés</w:t>
      </w:r>
      <w:r w:rsidRPr="00E24AAA">
        <w:rPr>
          <w:szCs w:val="24"/>
        </w:rPr>
        <w:t xml:space="preserve"> a)-f) és h)-k) pontjaiban meghatározott</w:t>
      </w:r>
      <w:r w:rsidRPr="009B693E">
        <w:rPr>
          <w:szCs w:val="24"/>
        </w:rPr>
        <w:t xml:space="preserve"> kizáró okok hatálya alá.</w:t>
      </w:r>
    </w:p>
    <w:p w:rsidR="00F15BC8" w:rsidRDefault="00F15BC8" w:rsidP="00F15BC8">
      <w:pPr>
        <w:spacing w:line="480" w:lineRule="auto"/>
        <w:rPr>
          <w:szCs w:val="24"/>
        </w:rPr>
      </w:pPr>
    </w:p>
    <w:p w:rsidR="00F15BC8" w:rsidRPr="00A839A0" w:rsidRDefault="00F15BC8" w:rsidP="00F15BC8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…………,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F15BC8" w:rsidRPr="00A839A0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15BC8" w:rsidRPr="00A839A0" w:rsidRDefault="00F15BC8" w:rsidP="00F15BC8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15BC8" w:rsidRDefault="00F15BC8" w:rsidP="00F15BC8"/>
    <w:p w:rsidR="00F15BC8" w:rsidRDefault="00F15BC8" w:rsidP="00F15BC8"/>
    <w:p w:rsidR="00F15BC8" w:rsidRPr="00331F5E" w:rsidRDefault="00F15BC8" w:rsidP="00F15BC8">
      <w:pPr>
        <w:jc w:val="center"/>
        <w:rPr>
          <w:b/>
          <w:caps/>
        </w:rPr>
      </w:pPr>
      <w:r w:rsidRPr="00E24AAA">
        <w:rPr>
          <w:b/>
          <w:caps/>
        </w:rPr>
        <w:t xml:space="preserve">nYILATKOZAT </w:t>
      </w:r>
      <w:bookmarkStart w:id="8" w:name="_Toc112048287"/>
      <w:bookmarkStart w:id="9" w:name="_Toc113076879"/>
      <w:r w:rsidRPr="009B693E"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F15BC8" w:rsidRPr="002A1B48" w:rsidRDefault="00F15BC8" w:rsidP="00F15BC8">
      <w:pPr>
        <w:rPr>
          <w:rFonts w:ascii="Arial" w:hAnsi="Arial" w:cs="Arial"/>
          <w:b/>
          <w:smallCaps/>
          <w:szCs w:val="24"/>
        </w:rPr>
      </w:pPr>
    </w:p>
    <w:p w:rsidR="00F15BC8" w:rsidRPr="00B00926" w:rsidRDefault="00F15BC8" w:rsidP="00F15BC8">
      <w:pPr>
        <w:ind w:left="420"/>
        <w:rPr>
          <w:b/>
          <w:szCs w:val="24"/>
        </w:rPr>
      </w:pPr>
    </w:p>
    <w:p w:rsidR="00F15BC8" w:rsidRPr="00B00926" w:rsidRDefault="00F15BC8" w:rsidP="00F15BC8">
      <w:pPr>
        <w:ind w:left="420"/>
        <w:rPr>
          <w:b/>
          <w:szCs w:val="24"/>
        </w:rPr>
      </w:pPr>
    </w:p>
    <w:p w:rsidR="00F15BC8" w:rsidRPr="00462151" w:rsidRDefault="00F15BC8" w:rsidP="00F15BC8">
      <w:pPr>
        <w:rPr>
          <w:szCs w:val="24"/>
        </w:rPr>
      </w:pPr>
      <w:r w:rsidRPr="00462151">
        <w:rPr>
          <w:szCs w:val="24"/>
        </w:rPr>
        <w:t xml:space="preserve">Alulírott ................................., mint a(z) ...................................................... képviseletére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F15BC8" w:rsidRPr="00B00926" w:rsidRDefault="00F15BC8" w:rsidP="00F15BC8">
      <w:pPr>
        <w:jc w:val="center"/>
        <w:rPr>
          <w:b/>
          <w:szCs w:val="24"/>
        </w:rPr>
      </w:pPr>
    </w:p>
    <w:p w:rsidR="00F15BC8" w:rsidRPr="00B00926" w:rsidRDefault="00F15BC8" w:rsidP="00F15B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19"/>
        <w:gridCol w:w="3589"/>
      </w:tblGrid>
      <w:tr w:rsidR="00F15BC8" w:rsidRPr="00B00926" w:rsidTr="002E01D6">
        <w:tc>
          <w:tcPr>
            <w:tcW w:w="1323" w:type="dxa"/>
            <w:vAlign w:val="center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F15BC8" w:rsidRPr="00B00926" w:rsidRDefault="00F15BC8" w:rsidP="002E01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  <w:tc>
          <w:tcPr>
            <w:tcW w:w="3693" w:type="dxa"/>
          </w:tcPr>
          <w:p w:rsidR="00F15BC8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Közbeszerzés tárgya </w:t>
            </w:r>
            <w:r>
              <w:rPr>
                <w:szCs w:val="24"/>
              </w:rPr>
              <w:t>szerinti</w:t>
            </w:r>
            <w:bookmarkStart w:id="10" w:name="_GoBack"/>
            <w:bookmarkEnd w:id="10"/>
            <w:r w:rsidRPr="00B00926">
              <w:rPr>
                <w:szCs w:val="24"/>
              </w:rPr>
              <w:t xml:space="preserve"> </w:t>
            </w:r>
            <w:r>
              <w:rPr>
                <w:szCs w:val="24"/>
              </w:rPr>
              <w:t>árbevétel</w:t>
            </w:r>
          </w:p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(Ft)</w:t>
            </w:r>
          </w:p>
        </w:tc>
      </w:tr>
      <w:tr w:rsidR="00F15BC8" w:rsidRPr="00B00926" w:rsidTr="002E01D6">
        <w:tc>
          <w:tcPr>
            <w:tcW w:w="1323" w:type="dxa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272" w:type="dxa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</w:p>
        </w:tc>
        <w:tc>
          <w:tcPr>
            <w:tcW w:w="3693" w:type="dxa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</w:p>
        </w:tc>
      </w:tr>
      <w:tr w:rsidR="00F15BC8" w:rsidRPr="00B00926" w:rsidTr="002E01D6">
        <w:tc>
          <w:tcPr>
            <w:tcW w:w="1323" w:type="dxa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13.</w:t>
            </w:r>
          </w:p>
        </w:tc>
        <w:tc>
          <w:tcPr>
            <w:tcW w:w="4272" w:type="dxa"/>
          </w:tcPr>
          <w:p w:rsidR="00F15BC8" w:rsidRPr="00B00926" w:rsidRDefault="00F15BC8" w:rsidP="002E01D6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3693" w:type="dxa"/>
          </w:tcPr>
          <w:p w:rsidR="00F15BC8" w:rsidRPr="00B00926" w:rsidRDefault="00F15BC8" w:rsidP="002E01D6">
            <w:pPr>
              <w:keepNext/>
              <w:jc w:val="center"/>
              <w:rPr>
                <w:szCs w:val="24"/>
              </w:rPr>
            </w:pPr>
          </w:p>
        </w:tc>
      </w:tr>
      <w:tr w:rsidR="00F15BC8" w:rsidRPr="00B00926" w:rsidTr="002E01D6">
        <w:tc>
          <w:tcPr>
            <w:tcW w:w="1323" w:type="dxa"/>
          </w:tcPr>
          <w:p w:rsidR="00F15BC8" w:rsidRPr="00B00926" w:rsidRDefault="00F15BC8" w:rsidP="002E01D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14.</w:t>
            </w:r>
          </w:p>
        </w:tc>
        <w:tc>
          <w:tcPr>
            <w:tcW w:w="4272" w:type="dxa"/>
          </w:tcPr>
          <w:p w:rsidR="00F15BC8" w:rsidRPr="00B00926" w:rsidRDefault="00F15BC8" w:rsidP="002E01D6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3693" w:type="dxa"/>
          </w:tcPr>
          <w:p w:rsidR="00F15BC8" w:rsidRPr="00B00926" w:rsidRDefault="00F15BC8" w:rsidP="002E01D6">
            <w:pPr>
              <w:keepNext/>
              <w:jc w:val="center"/>
              <w:rPr>
                <w:szCs w:val="24"/>
              </w:rPr>
            </w:pPr>
          </w:p>
        </w:tc>
      </w:tr>
    </w:tbl>
    <w:p w:rsidR="00F15BC8" w:rsidRPr="00B00926" w:rsidRDefault="00F15BC8" w:rsidP="00F15BC8">
      <w:pPr>
        <w:spacing w:line="320" w:lineRule="exact"/>
        <w:jc w:val="center"/>
        <w:rPr>
          <w:szCs w:val="24"/>
        </w:rPr>
      </w:pPr>
    </w:p>
    <w:p w:rsidR="00F15BC8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F15BC8" w:rsidRPr="00A839A0" w:rsidRDefault="00F15BC8" w:rsidP="00F15BC8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15BC8" w:rsidRDefault="00F15BC8" w:rsidP="00F15BC8">
      <w:pPr>
        <w:spacing w:line="360" w:lineRule="auto"/>
        <w:jc w:val="center"/>
        <w:rPr>
          <w:b/>
          <w:caps/>
        </w:rPr>
      </w:pPr>
    </w:p>
    <w:p w:rsidR="00F15BC8" w:rsidRPr="00D5009F" w:rsidRDefault="00F15BC8" w:rsidP="00F15BC8">
      <w:pPr>
        <w:spacing w:line="360" w:lineRule="auto"/>
        <w:jc w:val="center"/>
        <w:rPr>
          <w:b/>
          <w:bCs/>
          <w:szCs w:val="24"/>
        </w:rPr>
      </w:pPr>
      <w:r w:rsidRPr="00B64B98">
        <w:rPr>
          <w:b/>
          <w:caps/>
        </w:rPr>
        <w:t>Nyilatkozat a bankszámlákról</w:t>
      </w:r>
    </w:p>
    <w:p w:rsidR="00F15BC8" w:rsidRPr="00752D0E" w:rsidRDefault="00F15BC8" w:rsidP="00F15BC8">
      <w:pPr>
        <w:jc w:val="center"/>
        <w:rPr>
          <w:b/>
          <w:i/>
          <w:color w:val="FF0000"/>
          <w:szCs w:val="24"/>
        </w:rPr>
      </w:pPr>
    </w:p>
    <w:p w:rsidR="00F15BC8" w:rsidRPr="00752D0E" w:rsidRDefault="00F15BC8" w:rsidP="00F15BC8">
      <w:pPr>
        <w:jc w:val="right"/>
        <w:rPr>
          <w:b/>
          <w:bCs/>
          <w:i/>
          <w:szCs w:val="24"/>
        </w:rPr>
      </w:pPr>
    </w:p>
    <w:p w:rsidR="00F15BC8" w:rsidRPr="00752D0E" w:rsidRDefault="00F15BC8" w:rsidP="00F15BC8">
      <w:pPr>
        <w:jc w:val="right"/>
        <w:rPr>
          <w:b/>
          <w:i/>
          <w:szCs w:val="24"/>
        </w:rPr>
      </w:pPr>
    </w:p>
    <w:p w:rsidR="00F15BC8" w:rsidRDefault="00F15BC8" w:rsidP="00F15BC8">
      <w:pPr>
        <w:rPr>
          <w:szCs w:val="24"/>
        </w:rPr>
      </w:pPr>
      <w:r w:rsidRPr="00752D0E">
        <w:rPr>
          <w:szCs w:val="24"/>
        </w:rPr>
        <w:t>Alulírott ………..………….…………. (név), mint a(z) ……………….……………. (cégnév) cégjegyzésre jogosult képviselője akként nyilatkozom, hogy a</w:t>
      </w:r>
      <w:r>
        <w:rPr>
          <w:szCs w:val="24"/>
        </w:rPr>
        <w:t>z alábbi számlavezető pénzügyi intézményeknél rendelkezem számlaszámmal: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rPr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4578"/>
      </w:tblGrid>
      <w:tr w:rsidR="00F15BC8" w:rsidRPr="00557D01" w:rsidTr="002E01D6">
        <w:tc>
          <w:tcPr>
            <w:tcW w:w="3348" w:type="dxa"/>
            <w:shd w:val="clear" w:color="auto" w:fill="auto"/>
          </w:tcPr>
          <w:p w:rsidR="00F15BC8" w:rsidRPr="00557D01" w:rsidRDefault="00F15BC8" w:rsidP="002E01D6">
            <w:pPr>
              <w:jc w:val="center"/>
              <w:rPr>
                <w:szCs w:val="24"/>
              </w:rPr>
            </w:pPr>
            <w:r w:rsidRPr="00557D01">
              <w:rPr>
                <w:szCs w:val="24"/>
              </w:rPr>
              <w:t>Bank neve</w:t>
            </w:r>
          </w:p>
        </w:tc>
        <w:tc>
          <w:tcPr>
            <w:tcW w:w="4606" w:type="dxa"/>
            <w:shd w:val="clear" w:color="auto" w:fill="auto"/>
          </w:tcPr>
          <w:p w:rsidR="00F15BC8" w:rsidRPr="00557D01" w:rsidRDefault="00F15BC8" w:rsidP="002E01D6">
            <w:pPr>
              <w:jc w:val="center"/>
              <w:rPr>
                <w:szCs w:val="24"/>
              </w:rPr>
            </w:pPr>
            <w:r w:rsidRPr="00557D01">
              <w:rPr>
                <w:szCs w:val="24"/>
              </w:rPr>
              <w:t>Számlaszám</w:t>
            </w:r>
          </w:p>
        </w:tc>
      </w:tr>
      <w:tr w:rsidR="00F15BC8" w:rsidRPr="00557D01" w:rsidTr="002E01D6">
        <w:tc>
          <w:tcPr>
            <w:tcW w:w="3348" w:type="dxa"/>
            <w:shd w:val="clear" w:color="auto" w:fill="auto"/>
          </w:tcPr>
          <w:p w:rsidR="00F15BC8" w:rsidRPr="00557D01" w:rsidRDefault="00F15BC8" w:rsidP="002E01D6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15BC8" w:rsidRPr="00557D01" w:rsidRDefault="00F15BC8" w:rsidP="002E01D6">
            <w:pPr>
              <w:rPr>
                <w:szCs w:val="24"/>
              </w:rPr>
            </w:pPr>
          </w:p>
        </w:tc>
      </w:tr>
      <w:tr w:rsidR="00F15BC8" w:rsidRPr="00557D01" w:rsidTr="002E01D6">
        <w:tc>
          <w:tcPr>
            <w:tcW w:w="3348" w:type="dxa"/>
            <w:shd w:val="clear" w:color="auto" w:fill="auto"/>
          </w:tcPr>
          <w:p w:rsidR="00F15BC8" w:rsidRPr="00557D01" w:rsidRDefault="00F15BC8" w:rsidP="002E01D6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15BC8" w:rsidRPr="00557D01" w:rsidRDefault="00F15BC8" w:rsidP="002E01D6">
            <w:pPr>
              <w:rPr>
                <w:szCs w:val="24"/>
              </w:rPr>
            </w:pPr>
          </w:p>
        </w:tc>
      </w:tr>
    </w:tbl>
    <w:p w:rsidR="00F15BC8" w:rsidRDefault="00F15BC8" w:rsidP="00F15BC8">
      <w:pPr>
        <w:rPr>
          <w:szCs w:val="24"/>
        </w:rPr>
      </w:pP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rPr>
          <w:szCs w:val="24"/>
        </w:rPr>
      </w:pPr>
      <w:r>
        <w:rPr>
          <w:szCs w:val="24"/>
        </w:rPr>
        <w:t xml:space="preserve">Kijelentem, hogy számláimon az ajánlati felhívás feladását </w:t>
      </w:r>
      <w:r w:rsidRPr="00966475">
        <w:rPr>
          <w:szCs w:val="24"/>
        </w:rPr>
        <w:t>megelőző két é</w:t>
      </w:r>
      <w:r>
        <w:rPr>
          <w:szCs w:val="24"/>
        </w:rPr>
        <w:t xml:space="preserve">vben </w:t>
      </w:r>
      <w:r w:rsidRPr="00C070B3">
        <w:rPr>
          <w:szCs w:val="24"/>
        </w:rPr>
        <w:t>fedezethiány miatt 30 napot meghaladó sorban állás</w:t>
      </w:r>
      <w:r>
        <w:rPr>
          <w:szCs w:val="24"/>
        </w:rPr>
        <w:t xml:space="preserve"> nem</w:t>
      </w:r>
      <w:r w:rsidRPr="00C070B3">
        <w:rPr>
          <w:szCs w:val="24"/>
        </w:rPr>
        <w:t xml:space="preserve"> volt</w:t>
      </w:r>
      <w:r>
        <w:rPr>
          <w:szCs w:val="24"/>
        </w:rPr>
        <w:t>.</w:t>
      </w:r>
    </w:p>
    <w:p w:rsidR="00F15BC8" w:rsidRDefault="00F15BC8" w:rsidP="00F15BC8">
      <w:pPr>
        <w:rPr>
          <w:szCs w:val="24"/>
        </w:rPr>
      </w:pPr>
    </w:p>
    <w:p w:rsidR="00F15BC8" w:rsidRPr="00752D0E" w:rsidRDefault="00F15BC8" w:rsidP="00F15BC8">
      <w:pPr>
        <w:rPr>
          <w:szCs w:val="24"/>
        </w:rPr>
      </w:pPr>
      <w:r>
        <w:rPr>
          <w:szCs w:val="24"/>
        </w:rPr>
        <w:t>Ezen nyilatkozatom igazolására csatolom a számlavezető pénzügyi intézmények nyilatkozatát.</w:t>
      </w:r>
    </w:p>
    <w:p w:rsidR="00F15BC8" w:rsidRPr="00752D0E" w:rsidRDefault="00F15BC8" w:rsidP="00F15BC8">
      <w:pPr>
        <w:rPr>
          <w:szCs w:val="24"/>
        </w:rPr>
      </w:pPr>
    </w:p>
    <w:p w:rsidR="00F15BC8" w:rsidRPr="00752D0E" w:rsidRDefault="00F15BC8" w:rsidP="00F15BC8">
      <w:pPr>
        <w:rPr>
          <w:b/>
          <w:i/>
          <w:szCs w:val="24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>
        <w:rPr>
          <w:i/>
        </w:rPr>
        <w:br w:type="page"/>
      </w:r>
    </w:p>
    <w:p w:rsidR="00F15BC8" w:rsidRPr="00027AD8" w:rsidRDefault="00F15BC8" w:rsidP="00F15BC8">
      <w:pPr>
        <w:jc w:val="right"/>
        <w:rPr>
          <w:b/>
        </w:rPr>
      </w:pPr>
      <w:r>
        <w:rPr>
          <w:b/>
        </w:rPr>
        <w:lastRenderedPageBreak/>
        <w:t>9</w:t>
      </w:r>
      <w:r w:rsidRPr="00027AD8">
        <w:rPr>
          <w:b/>
        </w:rPr>
        <w:t>. sz. melléklet</w:t>
      </w:r>
    </w:p>
    <w:p w:rsidR="00F15BC8" w:rsidRPr="00027AD8" w:rsidRDefault="00F15BC8" w:rsidP="00F15BC8">
      <w:pPr>
        <w:rPr>
          <w:b/>
        </w:rPr>
      </w:pPr>
    </w:p>
    <w:p w:rsidR="00F15BC8" w:rsidRDefault="00F15BC8" w:rsidP="00F15BC8"/>
    <w:p w:rsidR="00F15BC8" w:rsidRDefault="00F15BC8" w:rsidP="00F15BC8">
      <w:pPr>
        <w:jc w:val="center"/>
        <w:rPr>
          <w:b/>
          <w:caps/>
          <w:szCs w:val="24"/>
        </w:rPr>
      </w:pPr>
      <w:r w:rsidRPr="007034B0">
        <w:rPr>
          <w:b/>
          <w:caps/>
          <w:szCs w:val="24"/>
        </w:rPr>
        <w:t>Pénzintézeti nyilatkozat</w:t>
      </w:r>
    </w:p>
    <w:p w:rsidR="00F15BC8" w:rsidRDefault="00F15BC8" w:rsidP="00F15BC8">
      <w:pPr>
        <w:jc w:val="center"/>
        <w:rPr>
          <w:b/>
          <w:caps/>
          <w:szCs w:val="24"/>
        </w:rPr>
      </w:pPr>
    </w:p>
    <w:p w:rsidR="00F15BC8" w:rsidRDefault="00F15BC8" w:rsidP="00F15BC8">
      <w:pPr>
        <w:rPr>
          <w:szCs w:val="24"/>
        </w:rPr>
      </w:pPr>
      <w:r w:rsidRPr="00D30890">
        <w:rPr>
          <w:szCs w:val="24"/>
        </w:rPr>
        <w:t>Ügyfél</w:t>
      </w:r>
      <w:r>
        <w:rPr>
          <w:szCs w:val="24"/>
        </w:rPr>
        <w:t xml:space="preserve"> neve:</w:t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F15BC8" w:rsidRDefault="00F15BC8" w:rsidP="00F15BC8">
      <w:pPr>
        <w:rPr>
          <w:szCs w:val="24"/>
        </w:rPr>
      </w:pPr>
      <w:r>
        <w:rPr>
          <w:szCs w:val="24"/>
        </w:rPr>
        <w:t>Székhely:</w:t>
      </w:r>
      <w:r>
        <w:rPr>
          <w:szCs w:val="24"/>
        </w:rPr>
        <w:tab/>
      </w:r>
      <w:r>
        <w:rPr>
          <w:szCs w:val="24"/>
        </w:rPr>
        <w:tab/>
        <w:t>…………………………………..</w:t>
      </w:r>
    </w:p>
    <w:p w:rsidR="00F15BC8" w:rsidRDefault="00F15BC8" w:rsidP="00F15BC8">
      <w:pPr>
        <w:rPr>
          <w:szCs w:val="24"/>
        </w:rPr>
      </w:pPr>
      <w:r>
        <w:rPr>
          <w:szCs w:val="24"/>
        </w:rPr>
        <w:t>Bankszámlaszám:</w:t>
      </w:r>
      <w:r>
        <w:rPr>
          <w:szCs w:val="24"/>
        </w:rPr>
        <w:tab/>
        <w:t>…………………………………..</w:t>
      </w:r>
    </w:p>
    <w:p w:rsidR="00F15BC8" w:rsidRDefault="00F15BC8" w:rsidP="00F15B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…………………………………...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rPr>
          <w:szCs w:val="24"/>
        </w:rPr>
      </w:pPr>
      <w:r>
        <w:rPr>
          <w:szCs w:val="24"/>
        </w:rPr>
        <w:t>Alulírott, …………………………(</w:t>
      </w:r>
      <w:r w:rsidRPr="00D30890">
        <w:rPr>
          <w:i/>
          <w:szCs w:val="24"/>
        </w:rPr>
        <w:t>név</w:t>
      </w:r>
      <w:r>
        <w:rPr>
          <w:szCs w:val="24"/>
        </w:rPr>
        <w:t>), mint a(z) ………………………… (</w:t>
      </w:r>
      <w:r w:rsidRPr="00D30890">
        <w:rPr>
          <w:i/>
          <w:szCs w:val="24"/>
        </w:rPr>
        <w:t>bank neve</w:t>
      </w:r>
      <w:r>
        <w:rPr>
          <w:szCs w:val="24"/>
        </w:rPr>
        <w:t>) cégjegyzésre jogosult képviselője kijelentem, hogy az ügyfelünk fentiekben megjelölt számláin az ajánlati felhívás feladását (</w:t>
      </w:r>
      <w:r w:rsidRPr="00966475">
        <w:rPr>
          <w:szCs w:val="24"/>
        </w:rPr>
        <w:t>2014. … ….) megelőző két évben fedezethiány miatt 30 napot meghaladó sorban állás nem volt.</w:t>
      </w:r>
    </w:p>
    <w:p w:rsidR="00F15BC8" w:rsidRDefault="00F15BC8" w:rsidP="00F15BC8">
      <w:pPr>
        <w:rPr>
          <w:szCs w:val="24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Pr="007034B0" w:rsidRDefault="00F15BC8" w:rsidP="00F15BC8">
      <w:pPr>
        <w:jc w:val="center"/>
        <w:rPr>
          <w:b/>
          <w:caps/>
          <w:szCs w:val="24"/>
        </w:rPr>
      </w:pPr>
    </w:p>
    <w:p w:rsidR="00F15BC8" w:rsidRPr="00A839A0" w:rsidRDefault="00F15BC8" w:rsidP="00F15BC8">
      <w:pPr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15BC8" w:rsidRDefault="00F15BC8" w:rsidP="00F15BC8"/>
    <w:p w:rsidR="00F15BC8" w:rsidRDefault="00F15BC8" w:rsidP="00F15BC8"/>
    <w:p w:rsidR="00F15BC8" w:rsidRPr="00966475" w:rsidRDefault="00F15BC8" w:rsidP="00F15BC8">
      <w:pPr>
        <w:jc w:val="center"/>
        <w:rPr>
          <w:b/>
          <w:caps/>
        </w:rPr>
      </w:pPr>
      <w:r w:rsidRPr="00966475">
        <w:rPr>
          <w:b/>
          <w:caps/>
        </w:rPr>
        <w:t>Referencianyilatkozat</w:t>
      </w:r>
    </w:p>
    <w:p w:rsidR="00F15BC8" w:rsidRPr="00966475" w:rsidRDefault="00F15BC8" w:rsidP="00F15BC8">
      <w:pPr>
        <w:rPr>
          <w:b/>
          <w:i/>
        </w:rPr>
      </w:pPr>
    </w:p>
    <w:p w:rsidR="00F15BC8" w:rsidRPr="00966475" w:rsidRDefault="00F15BC8" w:rsidP="00F15BC8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F15BC8" w:rsidRPr="002F3F2D" w:rsidTr="002E01D6">
        <w:trPr>
          <w:trHeight w:val="883"/>
        </w:trPr>
        <w:tc>
          <w:tcPr>
            <w:tcW w:w="1384" w:type="dxa"/>
            <w:vAlign w:val="center"/>
          </w:tcPr>
          <w:p w:rsidR="00F15BC8" w:rsidRPr="00966475" w:rsidRDefault="00F15BC8" w:rsidP="002E01D6">
            <w:pPr>
              <w:jc w:val="center"/>
              <w:rPr>
                <w:b/>
              </w:rPr>
            </w:pPr>
            <w:r w:rsidRPr="00966475">
              <w:rPr>
                <w:b/>
              </w:rPr>
              <w:t>Teljesítés ideje</w:t>
            </w:r>
            <w:r w:rsidRPr="00966475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F15BC8" w:rsidRPr="00966475" w:rsidRDefault="00F15BC8" w:rsidP="002E01D6">
            <w:pPr>
              <w:jc w:val="center"/>
              <w:rPr>
                <w:b/>
              </w:rPr>
            </w:pPr>
            <w:r w:rsidRPr="00966475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F15BC8" w:rsidRPr="00966475" w:rsidRDefault="00F15BC8" w:rsidP="002E01D6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966475">
                <w:rPr>
                  <w:b/>
                </w:rPr>
                <w:t>Szállítás</w:t>
              </w:r>
            </w:smartTag>
            <w:r w:rsidRPr="00966475">
              <w:rPr>
                <w:b/>
              </w:rPr>
              <w:t>/Szolgál-tatás tárgya, mennyisége</w:t>
            </w:r>
          </w:p>
        </w:tc>
        <w:tc>
          <w:tcPr>
            <w:tcW w:w="1559" w:type="dxa"/>
            <w:vAlign w:val="center"/>
          </w:tcPr>
          <w:p w:rsidR="00F15BC8" w:rsidRPr="00966475" w:rsidRDefault="00F15BC8" w:rsidP="002E01D6">
            <w:pPr>
              <w:jc w:val="center"/>
              <w:rPr>
                <w:b/>
              </w:rPr>
            </w:pPr>
            <w:r w:rsidRPr="00966475">
              <w:rPr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F15BC8" w:rsidRPr="00966475" w:rsidRDefault="00F15BC8" w:rsidP="002E01D6">
            <w:pPr>
              <w:jc w:val="center"/>
              <w:rPr>
                <w:b/>
              </w:rPr>
            </w:pPr>
            <w:r w:rsidRPr="00966475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F15BC8" w:rsidRPr="002F3F2D" w:rsidRDefault="00F15BC8" w:rsidP="002E01D6">
            <w:pPr>
              <w:jc w:val="center"/>
              <w:rPr>
                <w:b/>
              </w:rPr>
            </w:pPr>
            <w:r w:rsidRPr="00966475">
              <w:rPr>
                <w:b/>
              </w:rPr>
              <w:t>A referenciát igazoló személy neve, elérhetősége</w:t>
            </w:r>
          </w:p>
        </w:tc>
      </w:tr>
      <w:tr w:rsidR="00F15BC8" w:rsidRPr="002F3F2D" w:rsidTr="002E01D6">
        <w:trPr>
          <w:trHeight w:val="300"/>
        </w:trPr>
        <w:tc>
          <w:tcPr>
            <w:tcW w:w="1384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  <w:tr w:rsidR="00F15BC8" w:rsidRPr="002F3F2D" w:rsidTr="002E01D6">
        <w:trPr>
          <w:trHeight w:val="284"/>
        </w:trPr>
        <w:tc>
          <w:tcPr>
            <w:tcW w:w="1384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  <w:tr w:rsidR="00F15BC8" w:rsidRPr="002F3F2D" w:rsidTr="002E01D6">
        <w:trPr>
          <w:trHeight w:val="284"/>
        </w:trPr>
        <w:tc>
          <w:tcPr>
            <w:tcW w:w="1384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  <w:tr w:rsidR="00F15BC8" w:rsidRPr="002F3F2D" w:rsidTr="002E01D6">
        <w:trPr>
          <w:trHeight w:val="300"/>
        </w:trPr>
        <w:tc>
          <w:tcPr>
            <w:tcW w:w="1384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</w:tbl>
    <w:p w:rsidR="00F15BC8" w:rsidRDefault="00F15BC8" w:rsidP="00F15BC8">
      <w:pPr>
        <w:rPr>
          <w:b/>
          <w:i/>
        </w:rPr>
      </w:pPr>
    </w:p>
    <w:p w:rsidR="00F15BC8" w:rsidRDefault="00F15BC8" w:rsidP="00F15BC8">
      <w:pPr>
        <w:rPr>
          <w:b/>
          <w:i/>
        </w:rPr>
      </w:pPr>
    </w:p>
    <w:p w:rsidR="00F15BC8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jc w:val="center"/>
        <w:rPr>
          <w:b/>
        </w:rPr>
      </w:pPr>
    </w:p>
    <w:p w:rsidR="00F15BC8" w:rsidRDefault="00F15BC8" w:rsidP="00F15BC8">
      <w:pPr>
        <w:pageBreakBefore/>
        <w:jc w:val="right"/>
        <w:rPr>
          <w:b/>
        </w:rPr>
      </w:pPr>
      <w:r>
        <w:rPr>
          <w:b/>
        </w:rPr>
        <w:lastRenderedPageBreak/>
        <w:t xml:space="preserve">11. </w:t>
      </w:r>
      <w:r w:rsidRPr="00A839A0">
        <w:rPr>
          <w:b/>
        </w:rPr>
        <w:t>sz. melléklet</w:t>
      </w:r>
    </w:p>
    <w:p w:rsidR="00F15BC8" w:rsidRDefault="00F15BC8" w:rsidP="00F15BC8">
      <w:pPr>
        <w:jc w:val="center"/>
        <w:rPr>
          <w:b/>
        </w:rPr>
      </w:pPr>
    </w:p>
    <w:p w:rsidR="00F15BC8" w:rsidRPr="00966475" w:rsidRDefault="00F15BC8" w:rsidP="00F15BC8">
      <w:pPr>
        <w:jc w:val="center"/>
        <w:rPr>
          <w:b/>
          <w:caps/>
          <w:sz w:val="40"/>
          <w:szCs w:val="40"/>
        </w:rPr>
      </w:pPr>
      <w:r w:rsidRPr="00966475">
        <w:rPr>
          <w:b/>
        </w:rPr>
        <w:t>REFERENCIA IGAZOLÁS</w:t>
      </w:r>
    </w:p>
    <w:p w:rsidR="00F15BC8" w:rsidRPr="00966475" w:rsidRDefault="00F15BC8" w:rsidP="00F15BC8">
      <w:pPr>
        <w:jc w:val="center"/>
        <w:rPr>
          <w:i/>
        </w:rPr>
      </w:pPr>
      <w:r w:rsidRPr="00966475">
        <w:rPr>
          <w:i/>
        </w:rPr>
        <w:t>(Referenciát adó által töltendő ki!)</w:t>
      </w:r>
    </w:p>
    <w:p w:rsidR="00F15BC8" w:rsidRPr="00966475" w:rsidRDefault="00F15BC8" w:rsidP="00F15BC8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966475">
        <w:t xml:space="preserve">A referencia igazolást kiállító szervezet megnevezése: </w:t>
      </w:r>
      <w:r w:rsidRPr="00966475">
        <w:tab/>
      </w:r>
    </w:p>
    <w:p w:rsidR="00F15BC8" w:rsidRPr="00966475" w:rsidRDefault="00F15BC8" w:rsidP="00F15BC8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966475">
        <w:t>A referencia igazolást kiállító személy</w:t>
      </w:r>
    </w:p>
    <w:p w:rsidR="00F15BC8" w:rsidRPr="00966475" w:rsidRDefault="00F15BC8" w:rsidP="00F15BC8">
      <w:pPr>
        <w:numPr>
          <w:ilvl w:val="1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neve: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beosztása: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elérhetősége: </w:t>
      </w:r>
      <w:r w:rsidRPr="00966475">
        <w:tab/>
      </w:r>
    </w:p>
    <w:p w:rsidR="00F15BC8" w:rsidRPr="00966475" w:rsidRDefault="00F15BC8" w:rsidP="00F15BC8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966475">
        <w:t xml:space="preserve">A szállítást/szolgáltatást teljesítő cég megnevezése: </w:t>
      </w:r>
      <w:r w:rsidRPr="00966475">
        <w:tab/>
      </w:r>
    </w:p>
    <w:p w:rsidR="00F15BC8" w:rsidRPr="00966475" w:rsidRDefault="00F15BC8" w:rsidP="00F15BC8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966475">
        <w:t>A teljesítés adatai:</w:t>
      </w:r>
    </w:p>
    <w:p w:rsidR="00F15BC8" w:rsidRPr="00966475" w:rsidRDefault="00F15BC8" w:rsidP="00F15BC8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966475">
        <w:t xml:space="preserve">A szállítás/szolgáltatás tárgya: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966475">
        <w:t xml:space="preserve">A teljesítés ideje: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966475">
        <w:t xml:space="preserve">A teljesítés helye: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966475">
        <w:t xml:space="preserve">Az ellenszolgáltatás összege: </w:t>
      </w:r>
      <w:r w:rsidRPr="00966475">
        <w:tab/>
      </w:r>
    </w:p>
    <w:p w:rsidR="00F15BC8" w:rsidRPr="00966475" w:rsidRDefault="00F15BC8" w:rsidP="00F15BC8">
      <w:pPr>
        <w:numPr>
          <w:ilvl w:val="2"/>
          <w:numId w:val="7"/>
        </w:numPr>
        <w:tabs>
          <w:tab w:val="right" w:leader="dot" w:pos="9072"/>
        </w:tabs>
        <w:spacing w:before="240"/>
        <w:jc w:val="left"/>
      </w:pPr>
      <w:r w:rsidRPr="00966475">
        <w:t>évek szerinti bontásban:</w:t>
      </w:r>
    </w:p>
    <w:p w:rsidR="00F15BC8" w:rsidRPr="00966475" w:rsidRDefault="00F15BC8" w:rsidP="00F15BC8">
      <w:pPr>
        <w:numPr>
          <w:ilvl w:val="3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200….: </w:t>
      </w:r>
      <w:r w:rsidRPr="00966475">
        <w:tab/>
      </w:r>
    </w:p>
    <w:p w:rsidR="00F15BC8" w:rsidRPr="00966475" w:rsidRDefault="00F15BC8" w:rsidP="00F15BC8">
      <w:pPr>
        <w:numPr>
          <w:ilvl w:val="3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200….: </w:t>
      </w:r>
      <w:r w:rsidRPr="00966475">
        <w:tab/>
      </w:r>
    </w:p>
    <w:p w:rsidR="00F15BC8" w:rsidRPr="00966475" w:rsidRDefault="00F15BC8" w:rsidP="00F15BC8">
      <w:pPr>
        <w:numPr>
          <w:ilvl w:val="1"/>
          <w:numId w:val="7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966475">
        <w:t xml:space="preserve">A teljesített mennyiség: </w:t>
      </w:r>
      <w:r w:rsidRPr="00966475">
        <w:tab/>
      </w:r>
    </w:p>
    <w:p w:rsidR="00F15BC8" w:rsidRPr="00966475" w:rsidRDefault="00F15BC8" w:rsidP="00F15BC8">
      <w:pPr>
        <w:numPr>
          <w:ilvl w:val="2"/>
          <w:numId w:val="7"/>
        </w:numPr>
        <w:tabs>
          <w:tab w:val="right" w:leader="dot" w:pos="9072"/>
        </w:tabs>
        <w:spacing w:before="240"/>
        <w:jc w:val="left"/>
      </w:pPr>
      <w:r w:rsidRPr="00966475">
        <w:t>évek szerinti bontásban:</w:t>
      </w:r>
    </w:p>
    <w:p w:rsidR="00F15BC8" w:rsidRPr="00966475" w:rsidRDefault="00F15BC8" w:rsidP="00F15BC8">
      <w:pPr>
        <w:numPr>
          <w:ilvl w:val="3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200….: </w:t>
      </w:r>
      <w:r w:rsidRPr="00966475">
        <w:tab/>
      </w:r>
    </w:p>
    <w:p w:rsidR="00F15BC8" w:rsidRPr="00966475" w:rsidRDefault="00F15BC8" w:rsidP="00F15BC8">
      <w:pPr>
        <w:numPr>
          <w:ilvl w:val="3"/>
          <w:numId w:val="7"/>
        </w:numPr>
        <w:tabs>
          <w:tab w:val="right" w:leader="dot" w:pos="9072"/>
        </w:tabs>
        <w:spacing w:before="240"/>
        <w:jc w:val="left"/>
      </w:pPr>
      <w:r w:rsidRPr="00966475">
        <w:t xml:space="preserve">200….: </w:t>
      </w:r>
      <w:r w:rsidRPr="00966475">
        <w:tab/>
      </w:r>
    </w:p>
    <w:p w:rsidR="00F15BC8" w:rsidRPr="00966475" w:rsidRDefault="00F15BC8" w:rsidP="00F15BC8">
      <w:pPr>
        <w:numPr>
          <w:ilvl w:val="0"/>
          <w:numId w:val="7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966475">
        <w:t>Nyilatkozat, hogy a teljesítés az előírásoknak és a szerződésnek megfelelően történt-e:</w:t>
      </w:r>
    </w:p>
    <w:p w:rsidR="00F15BC8" w:rsidRDefault="00F15BC8" w:rsidP="00F15BC8">
      <w:pPr>
        <w:tabs>
          <w:tab w:val="right" w:leader="dot" w:pos="9072"/>
        </w:tabs>
        <w:spacing w:before="240"/>
        <w:ind w:left="360"/>
      </w:pPr>
      <w:r>
        <w:tab/>
      </w:r>
    </w:p>
    <w:p w:rsidR="00F15BC8" w:rsidRDefault="00F15BC8" w:rsidP="00F15BC8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 xml:space="preserve">……………, 2015. év </w:t>
      </w:r>
      <w:r>
        <w:tab/>
        <w:t xml:space="preserve">………….… hó </w:t>
      </w:r>
      <w:r>
        <w:tab/>
        <w:t xml:space="preserve"> …..nap.     </w:t>
      </w:r>
    </w:p>
    <w:p w:rsidR="00F15BC8" w:rsidRDefault="00F15BC8" w:rsidP="00F15BC8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F15BC8" w:rsidRDefault="00F15BC8" w:rsidP="00F15BC8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F15BC8" w:rsidRDefault="00F15BC8" w:rsidP="00F15BC8">
      <w:pPr>
        <w:pageBreakBefore/>
        <w:jc w:val="right"/>
        <w:rPr>
          <w:b/>
        </w:rPr>
      </w:pPr>
      <w:r>
        <w:rPr>
          <w:b/>
        </w:rPr>
        <w:lastRenderedPageBreak/>
        <w:t>12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15BC8" w:rsidRDefault="00F15BC8" w:rsidP="00F15BC8">
      <w:pPr>
        <w:tabs>
          <w:tab w:val="center" w:pos="7088"/>
        </w:tabs>
      </w:pPr>
    </w:p>
    <w:p w:rsidR="00F15BC8" w:rsidRPr="00B00926" w:rsidRDefault="00F15BC8" w:rsidP="00F15BC8">
      <w:pPr>
        <w:jc w:val="center"/>
        <w:rPr>
          <w:b/>
          <w:caps/>
        </w:rPr>
      </w:pPr>
      <w:r>
        <w:rPr>
          <w:b/>
          <w:caps/>
        </w:rPr>
        <w:t>SZAKEMBEREK</w:t>
      </w:r>
      <w:r w:rsidRPr="00886BC7">
        <w:rPr>
          <w:b/>
          <w:caps/>
        </w:rPr>
        <w:t xml:space="preserve"> összefoglaló táblázata</w:t>
      </w:r>
      <w:r>
        <w:rPr>
          <w:b/>
          <w:caps/>
        </w:rPr>
        <w:t>*</w:t>
      </w:r>
    </w:p>
    <w:p w:rsidR="00F15BC8" w:rsidRDefault="00F15BC8" w:rsidP="00F15BC8">
      <w:pPr>
        <w:rPr>
          <w:b/>
          <w:i/>
        </w:rPr>
      </w:pPr>
    </w:p>
    <w:p w:rsidR="00F15BC8" w:rsidRDefault="00F15BC8" w:rsidP="00F15BC8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363"/>
        <w:gridCol w:w="2543"/>
        <w:gridCol w:w="2545"/>
      </w:tblGrid>
      <w:tr w:rsidR="00F15BC8" w:rsidRPr="002F3F2D" w:rsidTr="002E01D6">
        <w:trPr>
          <w:trHeight w:val="907"/>
        </w:trPr>
        <w:tc>
          <w:tcPr>
            <w:tcW w:w="863" w:type="pct"/>
            <w:vAlign w:val="center"/>
          </w:tcPr>
          <w:p w:rsidR="00F15BC8" w:rsidRPr="002F3F2D" w:rsidRDefault="00F15BC8" w:rsidP="002E01D6">
            <w:pPr>
              <w:jc w:val="center"/>
              <w:rPr>
                <w:b/>
              </w:rPr>
            </w:pPr>
            <w:r>
              <w:rPr>
                <w:b/>
              </w:rPr>
              <w:t>Szakember neve</w:t>
            </w:r>
          </w:p>
        </w:tc>
        <w:tc>
          <w:tcPr>
            <w:tcW w:w="1312" w:type="pct"/>
            <w:vAlign w:val="center"/>
          </w:tcPr>
          <w:p w:rsidR="00F15BC8" w:rsidRPr="002F3F2D" w:rsidRDefault="00F15BC8" w:rsidP="002E01D6">
            <w:pPr>
              <w:jc w:val="center"/>
              <w:rPr>
                <w:b/>
              </w:rPr>
            </w:pPr>
            <w:r>
              <w:rPr>
                <w:b/>
              </w:rPr>
              <w:t>Szakterület megnevezése</w:t>
            </w:r>
          </w:p>
        </w:tc>
        <w:tc>
          <w:tcPr>
            <w:tcW w:w="1412" w:type="pct"/>
            <w:vAlign w:val="center"/>
          </w:tcPr>
          <w:p w:rsidR="00F15BC8" w:rsidRPr="002F3F2D" w:rsidRDefault="00F15BC8" w:rsidP="002E01D6">
            <w:pPr>
              <w:jc w:val="center"/>
              <w:rPr>
                <w:b/>
              </w:rPr>
            </w:pPr>
            <w:r>
              <w:rPr>
                <w:b/>
              </w:rPr>
              <w:t xml:space="preserve">Munkaviszonyban vagy egyéb foglalkoztatási jogviszonyban áll –e </w:t>
            </w:r>
          </w:p>
        </w:tc>
        <w:tc>
          <w:tcPr>
            <w:tcW w:w="1413" w:type="pct"/>
          </w:tcPr>
          <w:p w:rsidR="00F15BC8" w:rsidRDefault="00F15BC8" w:rsidP="002E01D6">
            <w:pPr>
              <w:jc w:val="center"/>
              <w:rPr>
                <w:b/>
              </w:rPr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</w:t>
            </w:r>
            <w:r w:rsidRPr="00DE1144">
              <w:t xml:space="preserve"> (követelmények), melynek igazolása érdekében</w:t>
            </w:r>
            <w:r>
              <w:t xml:space="preserve"> a szakembert megjelöli</w:t>
            </w:r>
          </w:p>
        </w:tc>
      </w:tr>
      <w:tr w:rsidR="00F15BC8" w:rsidRPr="002F3F2D" w:rsidTr="002E01D6">
        <w:trPr>
          <w:trHeight w:val="308"/>
        </w:trPr>
        <w:tc>
          <w:tcPr>
            <w:tcW w:w="86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3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  <w:r>
              <w:rPr>
                <w:b/>
                <w:i/>
              </w:rPr>
              <w:t>Felelős műszaki vezető(1 fő)</w:t>
            </w:r>
          </w:p>
        </w:tc>
        <w:tc>
          <w:tcPr>
            <w:tcW w:w="14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1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  <w:tr w:rsidR="00F15BC8" w:rsidRPr="002F3F2D" w:rsidTr="002E01D6">
        <w:trPr>
          <w:trHeight w:val="292"/>
        </w:trPr>
        <w:tc>
          <w:tcPr>
            <w:tcW w:w="86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3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  <w:r>
              <w:rPr>
                <w:b/>
                <w:i/>
              </w:rPr>
              <w:t>felsővezeték vagy villanyszerelő szakmunkás(3 fő)</w:t>
            </w:r>
          </w:p>
        </w:tc>
        <w:tc>
          <w:tcPr>
            <w:tcW w:w="14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1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  <w:tr w:rsidR="00F15BC8" w:rsidRPr="002F3F2D" w:rsidTr="002E01D6">
        <w:trPr>
          <w:trHeight w:val="292"/>
        </w:trPr>
        <w:tc>
          <w:tcPr>
            <w:tcW w:w="86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3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  <w:r>
              <w:rPr>
                <w:b/>
                <w:i/>
              </w:rPr>
              <w:t>képesített hegesztővizsgával rendelkező szakmunkás(1fő)</w:t>
            </w:r>
          </w:p>
        </w:tc>
        <w:tc>
          <w:tcPr>
            <w:tcW w:w="1412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  <w:tc>
          <w:tcPr>
            <w:tcW w:w="1413" w:type="pct"/>
          </w:tcPr>
          <w:p w:rsidR="00F15BC8" w:rsidRPr="002F3F2D" w:rsidRDefault="00F15BC8" w:rsidP="002E01D6">
            <w:pPr>
              <w:rPr>
                <w:b/>
                <w:i/>
              </w:rPr>
            </w:pPr>
          </w:p>
        </w:tc>
      </w:tr>
    </w:tbl>
    <w:p w:rsidR="00F15BC8" w:rsidRDefault="00F15BC8" w:rsidP="00F15BC8">
      <w:pPr>
        <w:rPr>
          <w:b/>
          <w:i/>
        </w:rPr>
      </w:pPr>
    </w:p>
    <w:p w:rsidR="00F15BC8" w:rsidRPr="008A4DBB" w:rsidRDefault="00F15BC8" w:rsidP="00F15BC8"/>
    <w:p w:rsidR="00F15BC8" w:rsidRDefault="00F15BC8" w:rsidP="00F15BC8">
      <w:pPr>
        <w:rPr>
          <w:b/>
          <w:i/>
        </w:rPr>
      </w:pPr>
    </w:p>
    <w:p w:rsidR="00F15BC8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jc w:val="center"/>
        <w:rPr>
          <w:szCs w:val="24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</w:p>
    <w:p w:rsidR="00F15BC8" w:rsidRDefault="00F15BC8" w:rsidP="00F15BC8">
      <w:pPr>
        <w:tabs>
          <w:tab w:val="center" w:pos="7380"/>
        </w:tabs>
        <w:spacing w:line="320" w:lineRule="exact"/>
        <w:rPr>
          <w:i/>
        </w:rPr>
      </w:pPr>
      <w:r>
        <w:rPr>
          <w:i/>
        </w:rPr>
        <w:t xml:space="preserve">* A nyilatkozatot attól függően kell ajánlattevőnek, alvállalkozójának </w:t>
      </w:r>
      <w:r w:rsidRPr="00682FD0">
        <w:rPr>
          <w:i/>
        </w:rPr>
        <w:t>vag</w:t>
      </w:r>
      <w:r w:rsidRPr="00993DD0">
        <w:rPr>
          <w:i/>
        </w:rPr>
        <w:t xml:space="preserve">y az </w:t>
      </w:r>
      <w:r w:rsidRPr="00682FD0">
        <w:rPr>
          <w:i/>
          <w:szCs w:val="24"/>
        </w:rPr>
        <w:t>alkalmasság igazolására igén</w:t>
      </w:r>
      <w:r w:rsidRPr="00993DD0">
        <w:rPr>
          <w:i/>
          <w:szCs w:val="24"/>
        </w:rPr>
        <w:t>y</w:t>
      </w:r>
      <w:r w:rsidRPr="00682FD0">
        <w:rPr>
          <w:i/>
          <w:szCs w:val="24"/>
        </w:rPr>
        <w:t>be vett más szervezetnek</w:t>
      </w:r>
      <w:r>
        <w:rPr>
          <w:i/>
        </w:rPr>
        <w:t xml:space="preserve"> kitölteni, hogy a teljesítésbe melyikük kívánja a szakembert bevonni.</w:t>
      </w:r>
    </w:p>
    <w:p w:rsidR="00F15BC8" w:rsidRPr="00BE65CC" w:rsidRDefault="00F15BC8" w:rsidP="00F15BC8">
      <w:pPr>
        <w:tabs>
          <w:tab w:val="right" w:leader="underscore" w:pos="4536"/>
        </w:tabs>
        <w:jc w:val="right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 xml:space="preserve">13. </w:t>
      </w:r>
      <w:r w:rsidRPr="00BE65CC">
        <w:rPr>
          <w:b/>
        </w:rPr>
        <w:t>sz. melléklet</w:t>
      </w:r>
    </w:p>
    <w:p w:rsidR="00F15BC8" w:rsidRDefault="00F15BC8" w:rsidP="00F15BC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15BC8" w:rsidRDefault="00F15BC8" w:rsidP="00F15BC8">
      <w:pPr>
        <w:tabs>
          <w:tab w:val="center" w:pos="7088"/>
        </w:tabs>
      </w:pPr>
    </w:p>
    <w:p w:rsidR="00F15BC8" w:rsidRDefault="00F15BC8" w:rsidP="00F15BC8">
      <w:pPr>
        <w:tabs>
          <w:tab w:val="center" w:pos="7088"/>
        </w:tabs>
        <w:jc w:val="center"/>
        <w:rPr>
          <w:b/>
          <w:caps/>
        </w:rPr>
      </w:pPr>
      <w:r w:rsidRPr="004110F4">
        <w:rPr>
          <w:b/>
          <w:caps/>
        </w:rPr>
        <w:t xml:space="preserve">Teljesítési, jólteljesítési, </w:t>
      </w:r>
      <w:r>
        <w:rPr>
          <w:b/>
          <w:caps/>
        </w:rPr>
        <w:t xml:space="preserve">SZAVATOSSÁGI, </w:t>
      </w:r>
      <w:r w:rsidRPr="004110F4">
        <w:rPr>
          <w:b/>
          <w:caps/>
        </w:rPr>
        <w:t>egyéb biztosítékok határidőre történő rendelkezésre bocsátásáról szóló nyilatkozat</w:t>
      </w:r>
    </w:p>
    <w:p w:rsidR="00F15BC8" w:rsidRDefault="00F15BC8" w:rsidP="00F15BC8">
      <w:pPr>
        <w:tabs>
          <w:tab w:val="center" w:pos="7088"/>
        </w:tabs>
        <w:rPr>
          <w:b/>
          <w:caps/>
        </w:rPr>
      </w:pPr>
    </w:p>
    <w:p w:rsidR="00F15BC8" w:rsidRDefault="00F15BC8" w:rsidP="00F15BC8">
      <w:pPr>
        <w:tabs>
          <w:tab w:val="center" w:pos="7088"/>
        </w:tabs>
        <w:rPr>
          <w:b/>
          <w:caps/>
        </w:rPr>
      </w:pPr>
    </w:p>
    <w:p w:rsidR="00F15BC8" w:rsidRDefault="00F15BC8" w:rsidP="00F15BC8">
      <w:pPr>
        <w:tabs>
          <w:tab w:val="center" w:pos="7088"/>
        </w:tabs>
        <w:rPr>
          <w:b/>
          <w:caps/>
        </w:rPr>
      </w:pPr>
    </w:p>
    <w:p w:rsidR="00F15BC8" w:rsidRPr="004110F4" w:rsidRDefault="00F15BC8" w:rsidP="00F15BC8">
      <w:pPr>
        <w:tabs>
          <w:tab w:val="center" w:pos="7088"/>
        </w:tabs>
        <w:rPr>
          <w:b/>
          <w:caps/>
        </w:rPr>
      </w:pPr>
    </w:p>
    <w:p w:rsidR="00F15BC8" w:rsidRDefault="00F15BC8" w:rsidP="00F15BC8">
      <w:pPr>
        <w:rPr>
          <w:szCs w:val="24"/>
        </w:rPr>
      </w:pPr>
      <w:r w:rsidRPr="00742DD6">
        <w:rPr>
          <w:szCs w:val="24"/>
        </w:rPr>
        <w:t xml:space="preserve">Alulírott ................................., </w:t>
      </w:r>
      <w:r w:rsidRPr="00966475">
        <w:rPr>
          <w:szCs w:val="24"/>
        </w:rPr>
        <w:t xml:space="preserve">mint a(z) ...................................................... képviseletére jogosult személy a </w:t>
      </w:r>
      <w:r w:rsidRPr="00966475">
        <w:t>Kbt. 126.§ (5) bekezdése</w:t>
      </w:r>
      <w:r w:rsidRPr="0078449C">
        <w:t xml:space="preserve"> alapján </w:t>
      </w:r>
      <w:r w:rsidRPr="00742DD6">
        <w:rPr>
          <w:szCs w:val="24"/>
        </w:rPr>
        <w:t xml:space="preserve">nyilatkozom, hogy </w:t>
      </w:r>
      <w:r>
        <w:rPr>
          <w:szCs w:val="24"/>
        </w:rPr>
        <w:t>nyertes ajánlattevőként: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/>
    <w:p w:rsidR="00F15BC8" w:rsidRDefault="00F15BC8" w:rsidP="00F15BC8">
      <w:r>
        <w:t>Ajánlatkérő rendelkezésére bocsátom.</w:t>
      </w:r>
    </w:p>
    <w:p w:rsidR="00F15BC8" w:rsidRDefault="00F15BC8" w:rsidP="00F15BC8"/>
    <w:p w:rsidR="00F15BC8" w:rsidRDefault="00F15BC8" w:rsidP="00F15BC8">
      <w:pPr>
        <w:pStyle w:val="NormlWeb"/>
        <w:spacing w:before="0" w:beforeAutospacing="0" w:after="0" w:afterAutospacing="0"/>
        <w:ind w:left="709" w:right="150"/>
        <w:jc w:val="both"/>
      </w:pPr>
    </w:p>
    <w:p w:rsidR="00F15BC8" w:rsidRDefault="00F15BC8" w:rsidP="00F15BC8">
      <w:pPr>
        <w:spacing w:line="480" w:lineRule="auto"/>
        <w:rPr>
          <w:szCs w:val="24"/>
        </w:rPr>
      </w:pPr>
    </w:p>
    <w:p w:rsidR="00F15BC8" w:rsidRPr="00A839A0" w:rsidRDefault="00F15BC8" w:rsidP="00F15BC8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…………,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F15BC8" w:rsidRPr="00A839A0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15BC8" w:rsidRPr="004110F4" w:rsidRDefault="00F15BC8" w:rsidP="00F15BC8">
      <w:pPr>
        <w:tabs>
          <w:tab w:val="center" w:pos="7088"/>
        </w:tabs>
        <w:rPr>
          <w:b/>
          <w:caps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E50BF0" w:rsidRDefault="00E50BF0" w:rsidP="00F15BC8">
      <w:pPr>
        <w:ind w:left="7090"/>
        <w:rPr>
          <w:b/>
        </w:rPr>
      </w:pPr>
    </w:p>
    <w:p w:rsidR="00E50BF0" w:rsidRDefault="00E50BF0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Default="00F15BC8" w:rsidP="00F15BC8">
      <w:pPr>
        <w:ind w:left="7090"/>
        <w:rPr>
          <w:b/>
        </w:rPr>
      </w:pPr>
    </w:p>
    <w:p w:rsidR="00F15BC8" w:rsidRPr="00C51FE0" w:rsidRDefault="00F15BC8" w:rsidP="00F15BC8">
      <w:pPr>
        <w:ind w:left="7090"/>
        <w:rPr>
          <w:b/>
        </w:rPr>
      </w:pPr>
      <w:r>
        <w:rPr>
          <w:b/>
        </w:rPr>
        <w:t>14</w:t>
      </w:r>
      <w:r w:rsidRPr="00C51FE0">
        <w:rPr>
          <w:b/>
        </w:rPr>
        <w:t>. sz. melléklet</w:t>
      </w:r>
    </w:p>
    <w:p w:rsidR="00F15BC8" w:rsidRDefault="00F15BC8" w:rsidP="00F15BC8">
      <w:pPr>
        <w:rPr>
          <w:b/>
          <w:caps/>
        </w:rPr>
      </w:pPr>
    </w:p>
    <w:p w:rsidR="00F15BC8" w:rsidRDefault="00F15BC8" w:rsidP="00F15BC8">
      <w:pPr>
        <w:jc w:val="center"/>
        <w:rPr>
          <w:b/>
          <w:caps/>
        </w:rPr>
      </w:pPr>
    </w:p>
    <w:p w:rsidR="00F15BC8" w:rsidRDefault="00F15BC8" w:rsidP="00F15BC8">
      <w:pPr>
        <w:jc w:val="center"/>
        <w:rPr>
          <w:b/>
          <w:caps/>
        </w:rPr>
      </w:pPr>
    </w:p>
    <w:p w:rsidR="00F15BC8" w:rsidRDefault="00F15BC8" w:rsidP="00F15BC8">
      <w:pPr>
        <w:jc w:val="center"/>
        <w:rPr>
          <w:b/>
          <w:caps/>
        </w:rPr>
      </w:pPr>
    </w:p>
    <w:p w:rsidR="00F15BC8" w:rsidRDefault="00F15BC8" w:rsidP="00F15BC8">
      <w:pPr>
        <w:jc w:val="center"/>
        <w:rPr>
          <w:b/>
          <w:caps/>
        </w:rPr>
      </w:pPr>
    </w:p>
    <w:p w:rsidR="00F15BC8" w:rsidRPr="008E2142" w:rsidRDefault="00F15BC8" w:rsidP="00F15BC8">
      <w:pPr>
        <w:jc w:val="center"/>
        <w:rPr>
          <w:b/>
          <w:caps/>
        </w:rPr>
      </w:pPr>
      <w:r w:rsidRPr="008E2142">
        <w:rPr>
          <w:b/>
          <w:caps/>
        </w:rPr>
        <w:t xml:space="preserve">Nyilatkozat </w:t>
      </w:r>
      <w:r>
        <w:rPr>
          <w:b/>
          <w:caps/>
        </w:rPr>
        <w:t xml:space="preserve">A KIVITELEZÉSI FELELŐSSÉGBIZTOSÍTÁSRÓL </w:t>
      </w:r>
    </w:p>
    <w:p w:rsidR="00F15BC8" w:rsidRPr="008E2142" w:rsidRDefault="00F15BC8" w:rsidP="00F15BC8">
      <w:pPr>
        <w:jc w:val="center"/>
        <w:rPr>
          <w:b/>
          <w:caps/>
        </w:rPr>
      </w:pPr>
    </w:p>
    <w:p w:rsidR="00F15BC8" w:rsidRDefault="00F15BC8" w:rsidP="00F15BC8">
      <w:pPr>
        <w:jc w:val="center"/>
        <w:rPr>
          <w:b/>
          <w:caps/>
          <w:highlight w:val="yellow"/>
        </w:rPr>
      </w:pPr>
    </w:p>
    <w:p w:rsidR="00F15BC8" w:rsidRDefault="00F15BC8" w:rsidP="00F15BC8">
      <w:pPr>
        <w:jc w:val="center"/>
        <w:rPr>
          <w:b/>
          <w:caps/>
          <w:highlight w:val="yellow"/>
        </w:rPr>
      </w:pPr>
    </w:p>
    <w:p w:rsidR="00F15BC8" w:rsidRDefault="00F15BC8" w:rsidP="00F15BC8">
      <w:pPr>
        <w:jc w:val="center"/>
        <w:rPr>
          <w:b/>
          <w:caps/>
          <w:highlight w:val="yellow"/>
        </w:rPr>
      </w:pPr>
    </w:p>
    <w:p w:rsidR="00F15BC8" w:rsidRDefault="00F15BC8" w:rsidP="00F15BC8">
      <w:pPr>
        <w:rPr>
          <w:szCs w:val="24"/>
        </w:rPr>
      </w:pPr>
      <w:r w:rsidRPr="00742DD6">
        <w:rPr>
          <w:szCs w:val="24"/>
        </w:rPr>
        <w:t>Alulírott ................................., mint a(z) ...................................................... képviseletére jogosult személy nyilatkozom, hogy</w:t>
      </w:r>
      <w:r>
        <w:rPr>
          <w:szCs w:val="24"/>
        </w:rPr>
        <w:t xml:space="preserve"> 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numPr>
          <w:ilvl w:val="2"/>
          <w:numId w:val="9"/>
        </w:numPr>
        <w:tabs>
          <w:tab w:val="clear" w:pos="2160"/>
          <w:tab w:val="num" w:pos="180"/>
          <w:tab w:val="num" w:pos="284"/>
        </w:tabs>
        <w:ind w:left="284" w:hanging="284"/>
        <w:rPr>
          <w:szCs w:val="24"/>
        </w:rPr>
      </w:pPr>
      <w:r>
        <w:rPr>
          <w:szCs w:val="24"/>
        </w:rPr>
        <w:t>a szerződés</w:t>
      </w:r>
      <w:r w:rsidRPr="00F24370">
        <w:rPr>
          <w:szCs w:val="24"/>
        </w:rPr>
        <w:t xml:space="preserve"> teljesítés</w:t>
      </w:r>
      <w:r>
        <w:rPr>
          <w:szCs w:val="24"/>
        </w:rPr>
        <w:t>ének</w:t>
      </w:r>
      <w:r w:rsidRPr="00F24370">
        <w:rPr>
          <w:szCs w:val="24"/>
        </w:rPr>
        <w:t xml:space="preserve"> időtartama alatt kivitelezési felelősségbiztosítással rendelkezünk</w:t>
      </w:r>
      <w:r>
        <w:rPr>
          <w:szCs w:val="24"/>
        </w:rPr>
        <w:t>, a felelősségbiztosítási kötvény másolatát ajánlatunkhoz csatoljuk*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numPr>
          <w:ilvl w:val="2"/>
          <w:numId w:val="9"/>
        </w:numPr>
        <w:tabs>
          <w:tab w:val="clear" w:pos="2160"/>
          <w:tab w:val="num" w:pos="180"/>
          <w:tab w:val="num" w:pos="284"/>
        </w:tabs>
        <w:ind w:left="284" w:hanging="284"/>
        <w:rPr>
          <w:szCs w:val="24"/>
        </w:rPr>
      </w:pPr>
      <w:r>
        <w:rPr>
          <w:szCs w:val="24"/>
        </w:rPr>
        <w:t xml:space="preserve"> </w:t>
      </w:r>
      <w:r w:rsidRPr="00F24370">
        <w:rPr>
          <w:szCs w:val="24"/>
        </w:rPr>
        <w:t>nyertességünk esetén a felelősségbiztosítási kötvény másolatát a szerződés megkötéséig rendelkezésre bocsátjuk</w:t>
      </w:r>
      <w:r>
        <w:rPr>
          <w:szCs w:val="24"/>
        </w:rPr>
        <w:t>*</w:t>
      </w:r>
    </w:p>
    <w:p w:rsidR="00F15BC8" w:rsidRDefault="00F15BC8" w:rsidP="00F15BC8">
      <w:pPr>
        <w:rPr>
          <w:szCs w:val="24"/>
        </w:rPr>
      </w:pPr>
    </w:p>
    <w:p w:rsidR="00F15BC8" w:rsidRDefault="00F15BC8" w:rsidP="00F15BC8">
      <w:pPr>
        <w:jc w:val="center"/>
        <w:rPr>
          <w:b/>
          <w:caps/>
          <w:highlight w:val="yellow"/>
        </w:rPr>
      </w:pPr>
    </w:p>
    <w:p w:rsidR="00F15BC8" w:rsidRDefault="00F15BC8" w:rsidP="00F15BC8">
      <w:pPr>
        <w:jc w:val="center"/>
        <w:rPr>
          <w:b/>
          <w:caps/>
          <w:highlight w:val="yellow"/>
        </w:rPr>
      </w:pPr>
    </w:p>
    <w:p w:rsidR="00F15BC8" w:rsidRPr="00B00926" w:rsidRDefault="00F15BC8" w:rsidP="00F15BC8">
      <w:pPr>
        <w:spacing w:line="320" w:lineRule="exact"/>
        <w:rPr>
          <w:szCs w:val="24"/>
        </w:rPr>
      </w:pPr>
      <w:r w:rsidRPr="00B00926">
        <w:t>…………, 20</w:t>
      </w:r>
      <w:r>
        <w:t xml:space="preserve">15. </w:t>
      </w:r>
      <w:r w:rsidRPr="00B00926">
        <w:t>év …hó….nap</w:t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15BC8" w:rsidRPr="00B00926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15BC8" w:rsidRDefault="00F15BC8" w:rsidP="00F15BC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>
      <w:r>
        <w:t xml:space="preserve">* </w:t>
      </w:r>
      <w:r w:rsidRPr="00F24370">
        <w:rPr>
          <w:i/>
        </w:rPr>
        <w:t>megfelelő aláhúzandó</w:t>
      </w:r>
    </w:p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Default="00F15BC8" w:rsidP="00F15BC8"/>
    <w:p w:rsidR="00F15BC8" w:rsidRPr="00B84E8A" w:rsidRDefault="00F15BC8" w:rsidP="00F15BC8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15.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F15BC8" w:rsidRDefault="00F15BC8" w:rsidP="00F15BC8">
      <w:pPr>
        <w:pStyle w:val="Szvegtrzs"/>
        <w:jc w:val="center"/>
        <w:rPr>
          <w:szCs w:val="24"/>
        </w:rPr>
      </w:pPr>
    </w:p>
    <w:p w:rsidR="00F15BC8" w:rsidRPr="00B84E8A" w:rsidRDefault="00F15BC8" w:rsidP="00F15BC8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F15BC8" w:rsidRPr="00B84E8A" w:rsidRDefault="00F15BC8" w:rsidP="00F15BC8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az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F15BC8" w:rsidRDefault="00F15BC8" w:rsidP="00F15BC8">
      <w:pPr>
        <w:pStyle w:val="Szvegtrzs"/>
        <w:rPr>
          <w:szCs w:val="24"/>
        </w:rPr>
      </w:pP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Alulírott ……………………………………… (cég neve) …………………………… (címe) ezen visszaigazolás BKV Zrt. Gazdasági Igazgatóság, Beszerzési Főosztály részére történő megküldésével igazolom, hogy a</w:t>
      </w:r>
      <w:r>
        <w:rPr>
          <w:color w:val="000000"/>
          <w:szCs w:val="24"/>
        </w:rPr>
        <w:t xml:space="preserve"> „Csapos karok, felcsapódás elleni védők javítása” tárgyban (BKV Zrt.T-137/15)</w:t>
      </w:r>
      <w:r w:rsidRPr="006C0C2B">
        <w:rPr>
          <w:color w:val="000000"/>
          <w:szCs w:val="24"/>
        </w:rPr>
        <w:t xml:space="preserve"> </w:t>
      </w:r>
      <w:r w:rsidRPr="00966475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k</w:t>
      </w:r>
      <w:r w:rsidRPr="006C0C2B">
        <w:rPr>
          <w:color w:val="000000"/>
          <w:szCs w:val="24"/>
        </w:rPr>
        <w:t xml:space="preserve">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neve: ……………………………………………………………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Beosztása: ………………………………………………………………………………..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címe: ………………………………………………………………………………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Telefax:……………………………………………………………………………………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Telefon: …………………………………………………………………………………..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E-mail: ……………………………………………………………………………………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15BC8" w:rsidRPr="006C0C2B" w:rsidRDefault="00F15BC8" w:rsidP="00F15BC8">
      <w:pPr>
        <w:pStyle w:val="Szvegtrzs"/>
        <w:rPr>
          <w:szCs w:val="24"/>
        </w:rPr>
      </w:pPr>
      <w:r>
        <w:rPr>
          <w:color w:val="000000"/>
          <w:szCs w:val="24"/>
        </w:rPr>
        <w:t>………………..,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15BC8" w:rsidRPr="006C0C2B" w:rsidRDefault="00F15BC8" w:rsidP="00F15BC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15BC8" w:rsidRPr="006C0C2B" w:rsidRDefault="00F15BC8" w:rsidP="00F15BC8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F15BC8" w:rsidRPr="006C0C2B" w:rsidRDefault="00F15BC8" w:rsidP="00F15BC8">
      <w:pPr>
        <w:pStyle w:val="Szvegtrzs"/>
        <w:ind w:right="992"/>
        <w:jc w:val="right"/>
        <w:rPr>
          <w:szCs w:val="24"/>
        </w:rPr>
      </w:pPr>
      <w:r w:rsidRPr="006C0C2B">
        <w:rPr>
          <w:szCs w:val="24"/>
        </w:rPr>
        <w:t>aláírás</w:t>
      </w:r>
    </w:p>
    <w:p w:rsidR="00F15BC8" w:rsidRDefault="00F15BC8" w:rsidP="00F15BC8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F15BC8" w:rsidRPr="00772E33" w:rsidRDefault="00F15BC8" w:rsidP="00F15BC8">
      <w:pPr>
        <w:tabs>
          <w:tab w:val="center" w:pos="70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="00D12F0B">
        <w:rPr>
          <w:b/>
          <w:szCs w:val="24"/>
        </w:rPr>
        <w:t>16.</w:t>
      </w:r>
      <w:r w:rsidRPr="007D5EB2">
        <w:rPr>
          <w:b/>
          <w:szCs w:val="24"/>
        </w:rPr>
        <w:t>számú melléklet</w:t>
      </w:r>
    </w:p>
    <w:p w:rsidR="00F15BC8" w:rsidRPr="008968B7" w:rsidRDefault="00F15BC8" w:rsidP="00F15BC8">
      <w:pPr>
        <w:ind w:left="720" w:right="71"/>
        <w:rPr>
          <w:color w:val="000000"/>
          <w:szCs w:val="24"/>
        </w:rPr>
      </w:pPr>
    </w:p>
    <w:p w:rsidR="00F15BC8" w:rsidRPr="008968B7" w:rsidRDefault="00F15BC8" w:rsidP="00F15BC8">
      <w:pPr>
        <w:ind w:left="720" w:right="71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  <w:r w:rsidRPr="008968B7">
        <w:rPr>
          <w:b/>
          <w:color w:val="000000"/>
          <w:szCs w:val="24"/>
        </w:rPr>
        <w:t xml:space="preserve">                                  Műszaki leírás </w:t>
      </w:r>
    </w:p>
    <w:p w:rsidR="00F15BC8" w:rsidRPr="008968B7" w:rsidRDefault="00F15BC8" w:rsidP="00F15BC8">
      <w:pPr>
        <w:ind w:left="720" w:right="71"/>
        <w:rPr>
          <w:b/>
          <w:color w:val="000000"/>
          <w:szCs w:val="24"/>
        </w:rPr>
      </w:pPr>
    </w:p>
    <w:p w:rsidR="00F15BC8" w:rsidRPr="008968B7" w:rsidRDefault="00F15BC8" w:rsidP="00F15BC8">
      <w:pPr>
        <w:ind w:right="71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A felsővezeték tartókarok javítását fődarabok cseréjét a szerelvényeikkel együtt kell végezni. A karok javítása során a felsővezeték tartó oszlopokat is korrózióvédelemmel kell ellátni. A korrózióvédelem során az oszlop jelöléseit újra fel kell festeni. A karok javítása után a munkavezeték szabványos értékekre történő szabályozását (pl.: magasság: 5800 ± 50 mm, kígyózás ± 300 + 50 mm) el kell végezni. A szabályozás – „kígyózás” kialakítása - folyamán figyelembe kell venni, hogy a munkavezetéket tartó oldalkar csak húzóirányba vehető igénybe. A munkák üzemszünetben, illetve vágányzárban végezhetők. </w:t>
      </w:r>
    </w:p>
    <w:p w:rsidR="00F15BC8" w:rsidRPr="008968B7" w:rsidRDefault="00F15BC8" w:rsidP="00F15BC8">
      <w:pPr>
        <w:tabs>
          <w:tab w:val="left" w:pos="540"/>
        </w:tabs>
        <w:ind w:right="360"/>
        <w:outlineLvl w:val="1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                                 </w:t>
      </w:r>
    </w:p>
    <w:p w:rsidR="00F15BC8" w:rsidRDefault="00F15BC8" w:rsidP="00F15BC8">
      <w:pPr>
        <w:tabs>
          <w:tab w:val="left" w:pos="540"/>
        </w:tabs>
        <w:ind w:right="360"/>
        <w:outlineLvl w:val="1"/>
        <w:rPr>
          <w:b/>
          <w:color w:val="000000"/>
          <w:szCs w:val="24"/>
        </w:rPr>
      </w:pPr>
      <w:r w:rsidRPr="008968B7">
        <w:rPr>
          <w:b/>
          <w:color w:val="000000"/>
          <w:szCs w:val="24"/>
        </w:rPr>
        <w:t xml:space="preserve">                              </w:t>
      </w:r>
      <w:r>
        <w:rPr>
          <w:b/>
          <w:color w:val="000000"/>
          <w:szCs w:val="24"/>
        </w:rPr>
        <w:t xml:space="preserve">     </w:t>
      </w:r>
      <w:r w:rsidRPr="008968B7">
        <w:rPr>
          <w:b/>
          <w:color w:val="000000"/>
          <w:szCs w:val="24"/>
        </w:rPr>
        <w:t xml:space="preserve">  A karok főbb típusai és alkatrészei:</w:t>
      </w:r>
    </w:p>
    <w:p w:rsidR="00F15BC8" w:rsidRPr="008968B7" w:rsidRDefault="00F15BC8" w:rsidP="00F15BC8">
      <w:pPr>
        <w:tabs>
          <w:tab w:val="left" w:pos="540"/>
        </w:tabs>
        <w:ind w:right="360"/>
        <w:outlineLvl w:val="1"/>
        <w:rPr>
          <w:b/>
          <w:color w:val="000000"/>
          <w:szCs w:val="24"/>
        </w:rPr>
      </w:pP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Talpas tartókar (rajzjel: H-1-03-6000), rövid (3m), közép hosszú (4m), hosszú (4,5m), és extra hosszú (6m) méretben. Jelen értékek tájékoztató jellegűek, a pontos méretre igazítást a helyszínen a felszerelés során kell elvégezni.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Sodronytartó bak (rajzjel: H-1-34-4000)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 Sodronytartó bak szerelt szigetelője, illetve stabinet betétei, kötőelemei, stb.,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Oldalkar szigetelő tartó (rajzjel: H-1-03-3000),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Munkavezeték oldalkar (kihúzókar, gázcső, rajzjel: H-1-03-7000),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Oldalkar szigetelőbilincs (rajzjel: H-1-03-7001)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Munkavezeték szorító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Karpálca (kartartó rúd), 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Karpálca tuskó(rajzjel: H-1-03-6001),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Egyéb szerelési anyagok (pl.: szemes csavarok, stb.)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Trinát 601 zöld (magas fényű)</w:t>
      </w:r>
    </w:p>
    <w:p w:rsidR="00F15BC8" w:rsidRPr="008968B7" w:rsidRDefault="00F15BC8" w:rsidP="00F15BC8">
      <w:pPr>
        <w:tabs>
          <w:tab w:val="left" w:pos="540"/>
        </w:tabs>
        <w:ind w:right="360"/>
        <w:outlineLvl w:val="1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                        </w:t>
      </w:r>
    </w:p>
    <w:p w:rsidR="00F15BC8" w:rsidRPr="008968B7" w:rsidRDefault="00F15BC8" w:rsidP="00F15BC8">
      <w:pPr>
        <w:tabs>
          <w:tab w:val="left" w:pos="540"/>
        </w:tabs>
        <w:ind w:right="360"/>
        <w:outlineLvl w:val="1"/>
        <w:rPr>
          <w:color w:val="000000"/>
          <w:szCs w:val="24"/>
        </w:rPr>
      </w:pPr>
      <w:r w:rsidRPr="008968B7">
        <w:rPr>
          <w:b/>
          <w:color w:val="000000"/>
          <w:szCs w:val="24"/>
        </w:rPr>
        <w:t xml:space="preserve">                         A festésnél alkalmazandó anyagok, eszközök</w:t>
      </w:r>
      <w:r w:rsidRPr="008968B7">
        <w:rPr>
          <w:color w:val="000000"/>
          <w:szCs w:val="24"/>
        </w:rPr>
        <w:t>: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Rozsda eltávolítása - mechanikai úton (leváló) rozsda eltávolítása (drótkefe, stb.)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Alapozó festés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Trinat 800 vörös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Trinat 200 szürke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Fedő festés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a.</w:t>
      </w:r>
      <w:r w:rsidRPr="008968B7">
        <w:rPr>
          <w:color w:val="000000"/>
          <w:szCs w:val="24"/>
        </w:rPr>
        <w:tab/>
        <w:t>Trinát 200 szürke (magas fényű)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b.</w:t>
      </w:r>
      <w:r w:rsidRPr="008968B7">
        <w:rPr>
          <w:color w:val="000000"/>
          <w:szCs w:val="24"/>
        </w:rPr>
        <w:tab/>
        <w:t>Trinát 601 zöld (magas fényű)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Figyelmeztető jelek és számozás felfestése a szabvány előírásai szerint (sárga alapon fekete).</w:t>
      </w:r>
    </w:p>
    <w:p w:rsidR="00F15BC8" w:rsidRDefault="00F15BC8" w:rsidP="00F15BC8">
      <w:pPr>
        <w:ind w:right="71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            </w:t>
      </w:r>
    </w:p>
    <w:p w:rsidR="00D12F0B" w:rsidRPr="008968B7" w:rsidRDefault="00D12F0B" w:rsidP="00F15BC8">
      <w:pPr>
        <w:ind w:right="71"/>
        <w:rPr>
          <w:color w:val="000000"/>
          <w:szCs w:val="24"/>
        </w:rPr>
      </w:pPr>
    </w:p>
    <w:p w:rsidR="00F15BC8" w:rsidRPr="008968B7" w:rsidRDefault="00F15BC8" w:rsidP="00F15BC8">
      <w:pPr>
        <w:ind w:right="71"/>
        <w:rPr>
          <w:color w:val="000000"/>
          <w:szCs w:val="24"/>
        </w:rPr>
      </w:pPr>
    </w:p>
    <w:p w:rsidR="00F15BC8" w:rsidRPr="008968B7" w:rsidRDefault="00F15BC8" w:rsidP="00F15BC8">
      <w:pPr>
        <w:ind w:right="71"/>
        <w:rPr>
          <w:color w:val="000000"/>
          <w:szCs w:val="24"/>
        </w:rPr>
      </w:pPr>
      <w:r w:rsidRPr="008968B7">
        <w:rPr>
          <w:b/>
          <w:color w:val="000000"/>
          <w:szCs w:val="24"/>
        </w:rPr>
        <w:t xml:space="preserve"> A Rezsióradíjak</w:t>
      </w:r>
      <w:r w:rsidRPr="008968B7">
        <w:rPr>
          <w:color w:val="000000"/>
          <w:szCs w:val="24"/>
        </w:rPr>
        <w:t xml:space="preserve"> mértékét (felhasználását) az egyes munkáknál az alábbi elfogadott normatívák szerint vizsgáljuk:</w:t>
      </w:r>
    </w:p>
    <w:p w:rsidR="00F15BC8" w:rsidRDefault="00F15BC8" w:rsidP="00F15BC8">
      <w:pPr>
        <w:ind w:right="71"/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</w:t>
      </w:r>
      <w:r w:rsidRPr="008968B7">
        <w:rPr>
          <w:color w:val="000000"/>
          <w:szCs w:val="24"/>
        </w:rPr>
        <w:t>ÉGSZI - Senior Kutató és Szervező Kft.: É</w:t>
      </w:r>
      <w:r>
        <w:rPr>
          <w:color w:val="000000"/>
          <w:szCs w:val="24"/>
        </w:rPr>
        <w:t xml:space="preserve">pítóipari </w:t>
      </w:r>
      <w:r w:rsidRPr="008968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kalkulációs seglétek</w:t>
      </w:r>
      <w:r w:rsidRPr="008968B7">
        <w:rPr>
          <w:color w:val="000000"/>
          <w:szCs w:val="24"/>
        </w:rPr>
        <w:t xml:space="preserve"> 1997            </w:t>
      </w:r>
    </w:p>
    <w:p w:rsidR="00F15BC8" w:rsidRPr="008968B7" w:rsidRDefault="00F15BC8" w:rsidP="00F15BC8">
      <w:pPr>
        <w:ind w:right="7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</w:t>
      </w:r>
      <w:r w:rsidRPr="008968B7">
        <w:rPr>
          <w:color w:val="000000"/>
          <w:szCs w:val="24"/>
        </w:rPr>
        <w:t>ÉPÍTŐIPARI MŰSZAKI IRÁNYNORMÁK: 7. fejezet Villanyszerelő munkák</w:t>
      </w:r>
    </w:p>
    <w:p w:rsidR="00F15BC8" w:rsidRPr="008968B7" w:rsidRDefault="00F15BC8" w:rsidP="00F15BC8">
      <w:pPr>
        <w:tabs>
          <w:tab w:val="left" w:pos="540"/>
        </w:tabs>
        <w:ind w:right="360"/>
        <w:jc w:val="left"/>
        <w:outlineLvl w:val="1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                                   </w:t>
      </w:r>
    </w:p>
    <w:p w:rsidR="00F15BC8" w:rsidRPr="008968B7" w:rsidRDefault="00F15BC8" w:rsidP="00F15BC8">
      <w:pPr>
        <w:tabs>
          <w:tab w:val="left" w:pos="540"/>
        </w:tabs>
        <w:ind w:right="360"/>
        <w:jc w:val="left"/>
        <w:outlineLvl w:val="1"/>
        <w:rPr>
          <w:color w:val="000000"/>
          <w:szCs w:val="24"/>
        </w:rPr>
      </w:pPr>
    </w:p>
    <w:p w:rsidR="00F15BC8" w:rsidRPr="008968B7" w:rsidRDefault="00F15BC8" w:rsidP="00F15BC8">
      <w:pPr>
        <w:tabs>
          <w:tab w:val="left" w:pos="540"/>
        </w:tabs>
        <w:ind w:right="360"/>
        <w:jc w:val="left"/>
        <w:outlineLvl w:val="1"/>
        <w:rPr>
          <w:color w:val="000000"/>
          <w:szCs w:val="24"/>
        </w:rPr>
      </w:pPr>
      <w:r w:rsidRPr="008968B7">
        <w:rPr>
          <w:b/>
          <w:color w:val="000000"/>
          <w:szCs w:val="24"/>
        </w:rPr>
        <w:t xml:space="preserve">                                                 Technológia Betartása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Ajánlattevőnek a munka megkezdése előtt az alkalmazandó technológiai leírásokat elfogadásra Ajánlatkérő felé be kell nyújtania.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Az üzemeltető és a műszaki ellenőr utasításait (építési naplóba bejegyezve) szigorúan be kell tartani.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Az oszlopok és elemeinek előállítása során az üzemeltetőt és a műszaki ellenőrt gyári átvételre kell meghívni, mely során festés előtt ellenőrzik a szerkezeti elemeket.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Az oszlopokat a technológia szerinti alapozó festéssel majd az üzemeltetővel és a műszaki ellenőrrel egyeztetett színre kell festeni.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Tekintettel a városi környezetre is, az oszlopállítás során bekövetkező nem várható esemény (pl.: útban lévő közmű, közműsérülés, stb.) esetén Ajánlattevő többletköltséget nem számolhat el.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Bontáskor kikerülő (leltári) anyagokat az Üzemeltetővel egyeztetett módon és időben, az Üzemeltető által kijelölt helyre kell szállítani. 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Környezet helyreállítását el kell végezni, mely során az Önkormányzatok igényeit is figyelembe kell venni (pl.: járda aszfaltozása csak teljes szélességben lehetséges).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Fischer rendszer tartókarjainak cseréje esetén csak az új típusú talpas tartókart (rajzjel: H-1-03-6000) szabad felszerelni, amit körmös (kampós) csavarokkal kell az oszlophoz rögzíteni, a könnyebb beszabályozhatóság miatt.</w:t>
      </w:r>
    </w:p>
    <w:p w:rsidR="00F15BC8" w:rsidRPr="008968B7" w:rsidRDefault="00F15BC8" w:rsidP="00F15BC8">
      <w:pPr>
        <w:spacing w:before="120"/>
        <w:ind w:right="360"/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A hagyományos fém tartókarok és szigetelőkre épülő rendszer helyett előtérbe helyezhető a szigetelő alapanyagú (pl. üvegszál erősítésű, műanyag) tartószerkezetek elemek. </w:t>
      </w:r>
    </w:p>
    <w:p w:rsidR="00F15BC8" w:rsidRDefault="00F15BC8" w:rsidP="00F15BC8">
      <w:pPr>
        <w:spacing w:before="120"/>
        <w:ind w:right="360"/>
        <w:rPr>
          <w:b/>
          <w:color w:val="000000"/>
          <w:szCs w:val="24"/>
        </w:rPr>
      </w:pPr>
      <w:r w:rsidRPr="008968B7">
        <w:rPr>
          <w:color w:val="000000"/>
          <w:szCs w:val="24"/>
        </w:rPr>
        <w:t xml:space="preserve">                                          </w:t>
      </w:r>
      <w:r w:rsidRPr="008968B7">
        <w:rPr>
          <w:b/>
          <w:color w:val="000000"/>
          <w:szCs w:val="24"/>
        </w:rPr>
        <w:t>Betartandó szabványok</w:t>
      </w:r>
    </w:p>
    <w:p w:rsidR="00F15BC8" w:rsidRPr="008968B7" w:rsidRDefault="00F15BC8" w:rsidP="00F15BC8">
      <w:pPr>
        <w:spacing w:before="120"/>
        <w:ind w:right="360"/>
        <w:rPr>
          <w:b/>
          <w:color w:val="000000"/>
          <w:szCs w:val="24"/>
        </w:rPr>
      </w:pPr>
    </w:p>
    <w:p w:rsidR="00F15BC8" w:rsidRPr="008968B7" w:rsidRDefault="00F15BC8" w:rsidP="00F15BC8">
      <w:pPr>
        <w:tabs>
          <w:tab w:val="left" w:pos="360"/>
        </w:tabs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 xml:space="preserve">Ajánlattevőnek be kell tartania a feladat elvégzésére vonatkozó alábbi szabványokat 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MSz-07-5022-81 Közúti-vasúti, elővárosi és trolibusz felső-vezetékek- Műszaki követelmények.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EN 50522:2011 1 kV-nál nagyobb váltakozó feszültségű erősáramú berendezések földelése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MSz-07-2502-81 Vasúti felső-vezeték minőségi követelmények.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MSz-07-5017-83 Villamos üzemű helyi tömegközlekedés áramellátási rendszereinek érintésvédelme. Követelmények. Vizsgálatok.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63-4:1985</w:t>
      </w:r>
      <w:r w:rsidRPr="008968B7">
        <w:rPr>
          <w:color w:val="000000"/>
          <w:szCs w:val="24"/>
        </w:rPr>
        <w:tab/>
        <w:t>Munkavédelem. Üzembe helyezés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229-2: 1992</w:t>
      </w:r>
      <w:r w:rsidRPr="008968B7">
        <w:rPr>
          <w:color w:val="000000"/>
          <w:szCs w:val="24"/>
        </w:rPr>
        <w:tab/>
        <w:t xml:space="preserve">Csavaráruk. Műszaki követelmények 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263-1: 1976</w:t>
      </w:r>
      <w:r w:rsidRPr="008968B7">
        <w:rPr>
          <w:color w:val="000000"/>
          <w:szCs w:val="24"/>
        </w:rPr>
        <w:tab/>
        <w:t>Nagyfeszültségű sziget</w:t>
      </w:r>
      <w:r w:rsidR="00D12F0B">
        <w:rPr>
          <w:color w:val="000000"/>
          <w:szCs w:val="24"/>
        </w:rPr>
        <w:t>elők. Szabadvezetéki szigetelő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453: 1987</w:t>
      </w:r>
      <w:r w:rsidRPr="008968B7">
        <w:rPr>
          <w:color w:val="000000"/>
          <w:szCs w:val="24"/>
        </w:rPr>
        <w:tab/>
        <w:t>Biztonsági táblák erősáramú villamos berendezések számára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1228-1: 1984 Építési tervek. Építésszerkezeti tervrajzok általános követelményei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1228-2: 1985 Építési tervek. Mérnöki építmények terveinek általános követelményei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1585: 2012 Erősáramú üzemi szabályzat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1600-1-15: 1977 Létesítési biztonsági szabályzat 1000V-nál nem nagyobb feszültségű erősáramú villamos berendezések számára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lastRenderedPageBreak/>
        <w:t>MSZ 1610-1-8: 1970 Létesítési biztonsági szabályzat 1000V-nál nagyobb feszültségű erősáramú villamos berendezések számára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2364-200-560: 1992 Legfeljebb 1000V névleges feszültségű erősáramú villamos berendezések létesítése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ISO 3443-1-8: 1993 Építési tűrések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4310-2: 1984 Hegesztett kötések roncsolás mentes vizsgálata. Szemrevételezéses vizsgálat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4852: 1977</w:t>
      </w:r>
      <w:r w:rsidRPr="008968B7">
        <w:rPr>
          <w:color w:val="000000"/>
          <w:szCs w:val="24"/>
        </w:rPr>
        <w:tab/>
        <w:t>Villamos berendezések szigetelési ellenállásának mérése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7461: 1974</w:t>
      </w:r>
      <w:r w:rsidRPr="008968B7">
        <w:rPr>
          <w:color w:val="000000"/>
          <w:szCs w:val="24"/>
        </w:rPr>
        <w:tab/>
        <w:t>Közúti vaspálya (</w:t>
      </w:r>
      <w:smartTag w:uri="urn:schemas-microsoft-com:office:smarttags" w:element="metricconverter">
        <w:smartTagPr>
          <w:attr w:name="ProductID" w:val="1435 mm"/>
        </w:smartTagPr>
        <w:r w:rsidRPr="008968B7">
          <w:rPr>
            <w:color w:val="000000"/>
            <w:szCs w:val="24"/>
          </w:rPr>
          <w:t>1435 mm</w:t>
        </w:r>
      </w:smartTag>
      <w:r w:rsidRPr="008968B7">
        <w:rPr>
          <w:color w:val="000000"/>
          <w:szCs w:val="24"/>
        </w:rPr>
        <w:t xml:space="preserve"> nyomtávolságú) minta-keresztszelvényei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7584-1-5 Szabadtéri acélszerkezetek korrózióvédelme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8691-1-4: 1980 Országos közforgalmú vasutak űrszelvénye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9200-52: 1988 Villamos rajzjelek. Vasúti biztosítóberendezések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10900: 1970 Az 1000V-nál nem nagyobb feszültségű erősáramú villamos berendezések időszakos felülvizsgálata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11306: 1989 A vasúti pálya terveinek rajzjelei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 13010-1: 1970 Építési állványok. Általános előírások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MSZ-04-901: 1989 Munkavédelem. Építőipari munkák általános biztonságtechnikai követelményei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MSZ-07-2502: 1981 Vasúti felsővezeték. Minőségi követelmények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MSZ-07-3607: 1991 Jó láthatóságokat biztosító védőruhák, láthatósági követelmények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MSZ-07-3608: 1991 A közúton végzett munkák elkorlátozási és forgalombiztonsági követelményei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MSZ-07-5017: 1983 Villamos üzemű helyi tömegközlekedés áramellátási rendszereinek érintésvédelme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MSZ–07-5022: 1981 Közúti vasúti, elővárosi vasúti és trolibusz felsővezeték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MSZ–07-5101: 1981 Közúti vasúti, elővárosi és trolibusz felsővezeték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MSZ–07-5103: 1987 Közúti vasúti, elővárosi vasúti és trolibusz felsővezeték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BKV HSZ. 2.000-80 Sodrony és huzalkötés</w:t>
      </w:r>
    </w:p>
    <w:p w:rsidR="00F15BC8" w:rsidRPr="008968B7" w:rsidRDefault="00F15BC8" w:rsidP="00F15BC8">
      <w:pPr>
        <w:jc w:val="left"/>
        <w:rPr>
          <w:color w:val="000000"/>
          <w:szCs w:val="24"/>
        </w:rPr>
      </w:pPr>
      <w:r w:rsidRPr="008968B7">
        <w:rPr>
          <w:color w:val="000000"/>
          <w:szCs w:val="24"/>
        </w:rPr>
        <w:t>BKV HSZ. 2.400.1-82 Villamos vasúti és trolibusz felsővezeték szerelvények és alkatrészek átvétele</w:t>
      </w: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</w:p>
    <w:tbl>
      <w:tblPr>
        <w:tblpPr w:leftFromText="141" w:rightFromText="141" w:vertAnchor="text" w:horzAnchor="margin" w:tblpXSpec="right" w:tblpY="-157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230"/>
        <w:gridCol w:w="1339"/>
        <w:gridCol w:w="1525"/>
        <w:gridCol w:w="1190"/>
        <w:gridCol w:w="1648"/>
      </w:tblGrid>
      <w:tr w:rsidR="00F15BC8" w:rsidRPr="00155A50" w:rsidTr="002E01D6">
        <w:trPr>
          <w:trHeight w:val="324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BC8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F15BC8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D12F0B" w:rsidRDefault="00F15BC8" w:rsidP="002E01D6">
            <w:pPr>
              <w:tabs>
                <w:tab w:val="center" w:pos="7088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2F0B" w:rsidRDefault="00D12F0B" w:rsidP="002E01D6">
            <w:pPr>
              <w:tabs>
                <w:tab w:val="center" w:pos="7088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:rsidR="00D12F0B" w:rsidRDefault="00D12F0B" w:rsidP="002E01D6">
            <w:pPr>
              <w:tabs>
                <w:tab w:val="center" w:pos="7088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:rsidR="00D12F0B" w:rsidRDefault="00D12F0B" w:rsidP="002E01D6">
            <w:pPr>
              <w:tabs>
                <w:tab w:val="center" w:pos="7088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:rsidR="00F15BC8" w:rsidRDefault="00D12F0B" w:rsidP="002E01D6">
            <w:pPr>
              <w:tabs>
                <w:tab w:val="center" w:pos="7088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                                                        </w:t>
            </w:r>
            <w:r w:rsidR="00F15BC8" w:rsidRPr="00155A50">
              <w:rPr>
                <w:b/>
                <w:szCs w:val="24"/>
              </w:rPr>
              <w:t>17.sz.melléklet</w:t>
            </w:r>
            <w:r w:rsidR="00F15BC8">
              <w:rPr>
                <w:rFonts w:ascii="Arial" w:hAnsi="Arial" w:cs="Arial"/>
                <w:b/>
                <w:bCs/>
                <w:szCs w:val="24"/>
              </w:rPr>
              <w:t xml:space="preserve">      </w:t>
            </w:r>
          </w:p>
          <w:p w:rsidR="00F15BC8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F15BC8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55A50">
              <w:rPr>
                <w:rFonts w:ascii="Arial" w:hAnsi="Arial" w:cs="Arial"/>
                <w:b/>
                <w:bCs/>
                <w:szCs w:val="24"/>
              </w:rPr>
              <w:t>Ajánlati egységárak táblázata</w:t>
            </w:r>
          </w:p>
        </w:tc>
      </w:tr>
      <w:tr w:rsidR="00F15BC8" w:rsidRPr="00155A50" w:rsidTr="002E01D6">
        <w:trPr>
          <w:trHeight w:val="840"/>
        </w:trPr>
        <w:tc>
          <w:tcPr>
            <w:tcW w:w="4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A50">
              <w:rPr>
                <w:rFonts w:ascii="Arial" w:hAnsi="Arial" w:cs="Arial"/>
                <w:b/>
                <w:bCs/>
                <w:sz w:val="22"/>
                <w:szCs w:val="22"/>
              </w:rPr>
              <w:t>Építési javítási munkák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A50">
              <w:rPr>
                <w:rFonts w:ascii="Arial" w:hAnsi="Arial" w:cs="Arial"/>
                <w:b/>
                <w:bCs/>
                <w:sz w:val="22"/>
                <w:szCs w:val="22"/>
              </w:rPr>
              <w:t>Mennyiségi egység (Me)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A50">
              <w:rPr>
                <w:rFonts w:ascii="Arial" w:hAnsi="Arial" w:cs="Arial"/>
                <w:b/>
                <w:bCs/>
                <w:sz w:val="22"/>
                <w:szCs w:val="22"/>
              </w:rPr>
              <w:t>Tapasztalati mennyiség / 12 hónap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egység ár Ft/db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A50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F15BC8" w:rsidRPr="00155A50" w:rsidTr="002E01D6">
        <w:trPr>
          <w:trHeight w:val="264"/>
        </w:trPr>
        <w:tc>
          <w:tcPr>
            <w:tcW w:w="4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Csapos felfüggesztő javítása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db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Merev karú csapos felfüggesztő javítása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db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Karos felfüggesztő javítása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db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Tartókarok és szerelvényeinek javítása cseréje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Tartókar cseréje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Ft/kg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Kereszttartó cseréje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Ft/kg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2300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528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 xml:space="preserve">Tartókar tartozékok felszerelése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Ft/kg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1584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 xml:space="preserve">Javításkor szükséges-megsérült szerelvények /alkatrészek/csavarok cseréje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Ft/kg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132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 xml:space="preserve">Tartókarok és szerelvényeinek helyszíni javítása, átszerelése rezsi óra díja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Rezsióradíj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312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Felcsapódás elleni védelem javítása, cseréje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Fa elemek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m</w:t>
            </w:r>
            <w:r w:rsidRPr="00155A50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312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Fémszerkezetek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m</w:t>
            </w:r>
            <w:r w:rsidRPr="00155A50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Szigetelő elemek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Ft/kg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792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Mérés szabályozás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 xml:space="preserve">Felsővezeték rendszer javítása és beszabályozása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Rezsióradíj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792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 xml:space="preserve">Mérés, jegyzőkönyvkészítéssel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db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720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Kiegészítő munkák rezsi óra díja (A táblázat egyéb soraiban nem részletezett munkák)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óra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324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55A50">
              <w:rPr>
                <w:rFonts w:ascii="Arial" w:hAnsi="Arial" w:cs="Arial"/>
                <w:b/>
                <w:bCs/>
                <w:szCs w:val="24"/>
              </w:rPr>
              <w:t>Mindö</w:t>
            </w:r>
            <w:r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155A50">
              <w:rPr>
                <w:rFonts w:ascii="Arial" w:hAnsi="Arial" w:cs="Arial"/>
                <w:b/>
                <w:bCs/>
                <w:szCs w:val="24"/>
              </w:rPr>
              <w:t xml:space="preserve">szesen 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  <w:r w:rsidRPr="00155A50">
              <w:rPr>
                <w:rFonts w:ascii="Arial" w:hAnsi="Arial" w:cs="Arial"/>
                <w:sz w:val="20"/>
              </w:rPr>
              <w:t> </w:t>
            </w: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819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5BC8" w:rsidRPr="00155A50" w:rsidTr="002E01D6">
        <w:trPr>
          <w:trHeight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C8" w:rsidRPr="00155A50" w:rsidRDefault="00F15BC8" w:rsidP="002E01D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15BC8" w:rsidRPr="008968B7" w:rsidRDefault="00F15BC8" w:rsidP="00F15BC8">
      <w:pPr>
        <w:spacing w:before="120"/>
        <w:ind w:left="-993" w:right="360" w:firstLine="2073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D12F0B" w:rsidRDefault="00D12F0B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Default="00F15BC8" w:rsidP="00F15BC8">
      <w:pPr>
        <w:spacing w:before="120"/>
        <w:ind w:left="1080" w:right="360"/>
        <w:rPr>
          <w:color w:val="000000"/>
          <w:szCs w:val="24"/>
        </w:rPr>
      </w:pPr>
    </w:p>
    <w:p w:rsidR="00F15BC8" w:rsidRPr="008968B7" w:rsidRDefault="00F15BC8" w:rsidP="00F15BC8">
      <w:pPr>
        <w:spacing w:before="120"/>
        <w:ind w:left="1080" w:right="36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15BC8" w:rsidRPr="004E6ACD" w:rsidRDefault="00F15BC8" w:rsidP="00F15BC8">
      <w:pPr>
        <w:spacing w:before="120"/>
        <w:ind w:right="360"/>
      </w:pPr>
    </w:p>
    <w:sectPr w:rsidR="00F15BC8" w:rsidRPr="004E6ACD" w:rsidSect="00772E33"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02" w:rsidRDefault="00CF2902">
      <w:r>
        <w:separator/>
      </w:r>
    </w:p>
  </w:endnote>
  <w:endnote w:type="continuationSeparator" w:id="0">
    <w:p w:rsidR="00CF2902" w:rsidRDefault="00C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15B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CF290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15BC8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50BF0">
      <w:rPr>
        <w:rStyle w:val="Oldalszm"/>
        <w:noProof/>
      </w:rPr>
      <w:t>9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50BF0">
      <w:rPr>
        <w:rStyle w:val="Oldalszm"/>
        <w:noProof/>
      </w:rPr>
      <w:t>23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E" w:rsidRDefault="00F15BC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50BF0">
      <w:rPr>
        <w:noProof/>
      </w:rPr>
      <w:t>1</w:t>
    </w:r>
    <w:r>
      <w:fldChar w:fldCharType="end"/>
    </w:r>
  </w:p>
  <w:p w:rsidR="0015274E" w:rsidRDefault="00CF29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02" w:rsidRDefault="00CF2902">
      <w:r>
        <w:separator/>
      </w:r>
    </w:p>
  </w:footnote>
  <w:footnote w:type="continuationSeparator" w:id="0">
    <w:p w:rsidR="00CF2902" w:rsidRDefault="00CF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0B" w:rsidRDefault="00D12F0B" w:rsidP="00D12F0B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0D023CF3" wp14:editId="29E8FF09">
          <wp:extent cx="678180" cy="243840"/>
          <wp:effectExtent l="0" t="0" r="7620" b="381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A</w:t>
    </w:r>
    <w:r>
      <w:rPr>
        <w:sz w:val="20"/>
      </w:rPr>
      <w:t>jánlati</w:t>
    </w:r>
    <w:r w:rsidRPr="00B17DF0">
      <w:rPr>
        <w:sz w:val="20"/>
      </w:rPr>
      <w:t xml:space="preserve"> dokumentáció</w:t>
    </w:r>
  </w:p>
  <w:p w:rsidR="00D12F0B" w:rsidRPr="00B17DF0" w:rsidRDefault="00D12F0B" w:rsidP="00D12F0B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T-137/15.</w:t>
    </w:r>
  </w:p>
  <w:p w:rsidR="00D12F0B" w:rsidRDefault="00D12F0B" w:rsidP="00D12F0B">
    <w:pPr>
      <w:pStyle w:val="lfej"/>
    </w:pPr>
  </w:p>
  <w:p w:rsidR="00002A05" w:rsidRDefault="00CF290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8"/>
    <w:rsid w:val="00893D7F"/>
    <w:rsid w:val="008A72FC"/>
    <w:rsid w:val="009813D0"/>
    <w:rsid w:val="00A46DBB"/>
    <w:rsid w:val="00C122B3"/>
    <w:rsid w:val="00CF2902"/>
    <w:rsid w:val="00D12F0B"/>
    <w:rsid w:val="00E50BF0"/>
    <w:rsid w:val="00F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BC8"/>
    <w:pPr>
      <w:jc w:val="both"/>
    </w:pPr>
    <w:rPr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aliases w:val="H3,(Alt+3)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1,(Alt+2) Char1,Chapter Title Char1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H3 Char,(Alt+3)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</w:pPr>
  </w:style>
  <w:style w:type="paragraph" w:styleId="lfej">
    <w:name w:val="header"/>
    <w:basedOn w:val="Norml"/>
    <w:link w:val="lfejChar"/>
    <w:rsid w:val="00F15BC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15BC8"/>
    <w:rPr>
      <w:sz w:val="24"/>
      <w:lang w:eastAsia="hu-HU"/>
    </w:rPr>
  </w:style>
  <w:style w:type="paragraph" w:styleId="llb">
    <w:name w:val="footer"/>
    <w:basedOn w:val="Norml"/>
    <w:link w:val="llbChar"/>
    <w:uiPriority w:val="99"/>
    <w:rsid w:val="00F15BC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F15BC8"/>
    <w:rPr>
      <w:sz w:val="24"/>
      <w:lang w:eastAsia="hu-HU"/>
    </w:rPr>
  </w:style>
  <w:style w:type="character" w:styleId="Oldalszm">
    <w:name w:val="page number"/>
    <w:basedOn w:val="Bekezdsalapbettpusa"/>
    <w:rsid w:val="00F15BC8"/>
  </w:style>
  <w:style w:type="paragraph" w:styleId="Szvegtrzs">
    <w:name w:val="Body Text"/>
    <w:basedOn w:val="Norml"/>
    <w:link w:val="SzvegtrzsChar"/>
    <w:rsid w:val="00F15B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15BC8"/>
    <w:rPr>
      <w:sz w:val="24"/>
      <w:lang w:eastAsia="hu-HU"/>
    </w:rPr>
  </w:style>
  <w:style w:type="character" w:customStyle="1" w:styleId="Cmsor2Char1">
    <w:name w:val="Címsor 2 Char1"/>
    <w:aliases w:val=" Char Char,(Alt+2) Char,Chapter Title Char"/>
    <w:rsid w:val="00F15BC8"/>
    <w:rPr>
      <w:b/>
      <w:i/>
      <w:sz w:val="26"/>
      <w:lang w:val="hu-HU" w:eastAsia="hu-HU" w:bidi="ar-SA"/>
    </w:rPr>
  </w:style>
  <w:style w:type="paragraph" w:styleId="NormlWeb">
    <w:name w:val="Normal (Web)"/>
    <w:basedOn w:val="Norml"/>
    <w:rsid w:val="00F15BC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B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BC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BC8"/>
    <w:pPr>
      <w:jc w:val="both"/>
    </w:pPr>
    <w:rPr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aliases w:val="H3,(Alt+3)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1,(Alt+2) Char1,Chapter Title Char1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H3 Char,(Alt+3)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</w:pPr>
  </w:style>
  <w:style w:type="paragraph" w:styleId="lfej">
    <w:name w:val="header"/>
    <w:basedOn w:val="Norml"/>
    <w:link w:val="lfejChar"/>
    <w:rsid w:val="00F15BC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15BC8"/>
    <w:rPr>
      <w:sz w:val="24"/>
      <w:lang w:eastAsia="hu-HU"/>
    </w:rPr>
  </w:style>
  <w:style w:type="paragraph" w:styleId="llb">
    <w:name w:val="footer"/>
    <w:basedOn w:val="Norml"/>
    <w:link w:val="llbChar"/>
    <w:uiPriority w:val="99"/>
    <w:rsid w:val="00F15BC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F15BC8"/>
    <w:rPr>
      <w:sz w:val="24"/>
      <w:lang w:eastAsia="hu-HU"/>
    </w:rPr>
  </w:style>
  <w:style w:type="character" w:styleId="Oldalszm">
    <w:name w:val="page number"/>
    <w:basedOn w:val="Bekezdsalapbettpusa"/>
    <w:rsid w:val="00F15BC8"/>
  </w:style>
  <w:style w:type="paragraph" w:styleId="Szvegtrzs">
    <w:name w:val="Body Text"/>
    <w:basedOn w:val="Norml"/>
    <w:link w:val="SzvegtrzsChar"/>
    <w:rsid w:val="00F15B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15BC8"/>
    <w:rPr>
      <w:sz w:val="24"/>
      <w:lang w:eastAsia="hu-HU"/>
    </w:rPr>
  </w:style>
  <w:style w:type="character" w:customStyle="1" w:styleId="Cmsor2Char1">
    <w:name w:val="Címsor 2 Char1"/>
    <w:aliases w:val=" Char Char,(Alt+2) Char,Chapter Title Char"/>
    <w:rsid w:val="00F15BC8"/>
    <w:rPr>
      <w:b/>
      <w:i/>
      <w:sz w:val="26"/>
      <w:lang w:val="hu-HU" w:eastAsia="hu-HU" w:bidi="ar-SA"/>
    </w:rPr>
  </w:style>
  <w:style w:type="paragraph" w:styleId="NormlWeb">
    <w:name w:val="Normal (Web)"/>
    <w:basedOn w:val="Norml"/>
    <w:rsid w:val="00F15BC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B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BC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2977</Words>
  <Characters>20548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4</cp:revision>
  <dcterms:created xsi:type="dcterms:W3CDTF">2015-11-04T10:43:00Z</dcterms:created>
  <dcterms:modified xsi:type="dcterms:W3CDTF">2015-11-04T11:00:00Z</dcterms:modified>
</cp:coreProperties>
</file>