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2" w:rsidRPr="00AB676D" w:rsidRDefault="00994592" w:rsidP="0045266C">
      <w:pPr>
        <w:pStyle w:val="Lista2"/>
        <w:keepNext/>
        <w:spacing w:after="0"/>
        <w:ind w:left="0" w:firstLine="0"/>
        <w:rPr>
          <w:rFonts w:asciiTheme="minorHAnsi" w:hAnsiTheme="minorHAnsi" w:cstheme="minorHAnsi"/>
          <w:lang w:val="hu-HU"/>
        </w:rPr>
      </w:pPr>
    </w:p>
    <w:p w:rsidR="0008053A" w:rsidRPr="00AE640D" w:rsidRDefault="00754959" w:rsidP="0045266C">
      <w:pPr>
        <w:pStyle w:val="Nincstrkz"/>
        <w:jc w:val="right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AE640D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3/A. sz. </w:t>
      </w:r>
      <w:r w:rsidR="0045266C" w:rsidRPr="00AE640D">
        <w:rPr>
          <w:rFonts w:asciiTheme="minorHAnsi" w:hAnsiTheme="minorHAnsi" w:cstheme="minorHAnsi"/>
          <w:b/>
          <w:sz w:val="22"/>
          <w:szCs w:val="22"/>
          <w:lang w:eastAsia="hu-HU"/>
        </w:rPr>
        <w:t>melléklet</w:t>
      </w:r>
    </w:p>
    <w:p w:rsidR="0045266C" w:rsidRPr="0008053A" w:rsidRDefault="0045266C" w:rsidP="0045266C">
      <w:pPr>
        <w:pStyle w:val="Nincstrkz"/>
        <w:jc w:val="right"/>
        <w:rPr>
          <w:rFonts w:asciiTheme="minorHAnsi" w:hAnsiTheme="minorHAnsi" w:cstheme="minorHAnsi"/>
          <w:b/>
          <w:szCs w:val="24"/>
          <w:lang w:eastAsia="hu-HU"/>
        </w:rPr>
      </w:pPr>
      <w:r w:rsidRPr="0008053A">
        <w:rPr>
          <w:rFonts w:asciiTheme="minorHAnsi" w:hAnsiTheme="minorHAnsi" w:cstheme="minorHAnsi"/>
          <w:b/>
          <w:szCs w:val="24"/>
          <w:lang w:eastAsia="hu-HU"/>
        </w:rPr>
        <w:t xml:space="preserve"> </w:t>
      </w:r>
    </w:p>
    <w:p w:rsidR="00206842" w:rsidRPr="006827E9" w:rsidRDefault="00206842" w:rsidP="002068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827E9">
        <w:rPr>
          <w:rFonts w:asciiTheme="minorHAnsi" w:hAnsiTheme="minorHAnsi" w:cstheme="minorHAnsi"/>
          <w:b/>
          <w:bCs/>
          <w:sz w:val="26"/>
          <w:szCs w:val="26"/>
        </w:rPr>
        <w:t>Versenyeztetési eljárásban ajánlattevői nyilatkozat</w:t>
      </w:r>
      <w:r w:rsidRPr="006827E9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footnoteReference w:id="1"/>
      </w:r>
    </w:p>
    <w:p w:rsidR="0045266C" w:rsidRPr="006827E9" w:rsidRDefault="0045266C" w:rsidP="00206842">
      <w:pPr>
        <w:tabs>
          <w:tab w:val="center" w:pos="7088"/>
        </w:tabs>
        <w:spacing w:line="360" w:lineRule="auto"/>
        <w:rPr>
          <w:rFonts w:ascii="Calibri" w:hAnsi="Calibri" w:cs="Calibri"/>
          <w:b/>
          <w:caps/>
          <w:spacing w:val="40"/>
          <w:sz w:val="26"/>
          <w:szCs w:val="26"/>
          <w:lang w:eastAsia="hu-HU"/>
        </w:rPr>
      </w:pPr>
    </w:p>
    <w:p w:rsidR="0045266C" w:rsidRPr="006827E9" w:rsidRDefault="0045266C" w:rsidP="004526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6827E9">
        <w:rPr>
          <w:rFonts w:ascii="Calibri" w:hAnsi="Calibri" w:cs="Calibri"/>
          <w:b/>
          <w:bCs/>
          <w:sz w:val="26"/>
          <w:szCs w:val="26"/>
        </w:rPr>
        <w:t>(kizáró okok nyilatkozata)</w:t>
      </w:r>
    </w:p>
    <w:p w:rsidR="0045266C" w:rsidRPr="0045266C" w:rsidRDefault="0045266C" w:rsidP="0045266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</w:p>
    <w:p w:rsidR="001350CE" w:rsidRPr="001350CE" w:rsidRDefault="0045266C" w:rsidP="001350CE">
      <w:pPr>
        <w:widowControl w:val="0"/>
        <w:autoSpaceDE w:val="0"/>
        <w:autoSpaceDN w:val="0"/>
        <w:adjustRightInd w:val="0"/>
        <w:ind w:left="1985" w:hanging="1985"/>
        <w:rPr>
          <w:rFonts w:asciiTheme="minorHAnsi" w:hAnsiTheme="minorHAnsi" w:cstheme="minorHAnsi"/>
          <w:b/>
          <w:i/>
          <w:szCs w:val="24"/>
        </w:rPr>
      </w:pPr>
      <w:r w:rsidRPr="0045266C">
        <w:rPr>
          <w:rFonts w:ascii="Calibri" w:hAnsi="Calibri" w:cs="Calibri"/>
          <w:szCs w:val="24"/>
          <w:lang w:eastAsia="hu-HU"/>
        </w:rPr>
        <w:t xml:space="preserve">Az eljárás tárgya: </w:t>
      </w:r>
      <w:r w:rsidR="0001331F">
        <w:rPr>
          <w:rFonts w:asciiTheme="minorHAnsi" w:eastAsiaTheme="minorHAnsi" w:hAnsiTheme="minorHAnsi" w:cstheme="minorHAnsi"/>
          <w:b/>
          <w:color w:val="000000"/>
          <w:szCs w:val="24"/>
          <w:lang w:eastAsia="en-US"/>
        </w:rPr>
        <w:t>Ajtójelzés vezeték nélküli továbbítása a Siklót működtető berendezésbe</w:t>
      </w:r>
    </w:p>
    <w:p w:rsidR="0045266C" w:rsidRDefault="0045266C" w:rsidP="004526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w w:val="101"/>
          <w:szCs w:val="24"/>
          <w:lang w:eastAsia="hu-HU"/>
        </w:rPr>
      </w:pPr>
    </w:p>
    <w:p w:rsidR="001350CE" w:rsidRPr="0045266C" w:rsidRDefault="001350CE" w:rsidP="0045266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w w:val="101"/>
          <w:szCs w:val="24"/>
          <w:lang w:eastAsia="hu-HU"/>
        </w:rPr>
      </w:pPr>
    </w:p>
    <w:p w:rsidR="0045266C" w:rsidRPr="0045266C" w:rsidRDefault="0045266C" w:rsidP="0045266C">
      <w:pPr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 xml:space="preserve">Az eljárás száma: </w:t>
      </w:r>
      <w:r w:rsidR="0001331F">
        <w:rPr>
          <w:rFonts w:asciiTheme="minorHAnsi" w:hAnsiTheme="minorHAnsi" w:cstheme="minorHAnsi"/>
          <w:b/>
          <w:szCs w:val="24"/>
        </w:rPr>
        <w:t>V-</w:t>
      </w:r>
      <w:r w:rsidR="00721033">
        <w:rPr>
          <w:rFonts w:asciiTheme="minorHAnsi" w:hAnsiTheme="minorHAnsi" w:cstheme="minorHAnsi"/>
          <w:b/>
          <w:szCs w:val="24"/>
        </w:rPr>
        <w:t>312</w:t>
      </w:r>
      <w:bookmarkStart w:id="0" w:name="_GoBack"/>
      <w:bookmarkEnd w:id="0"/>
      <w:r w:rsidR="00033A91">
        <w:rPr>
          <w:rFonts w:asciiTheme="minorHAnsi" w:hAnsiTheme="minorHAnsi" w:cstheme="minorHAnsi"/>
          <w:b/>
          <w:szCs w:val="24"/>
        </w:rPr>
        <w:t>/15</w:t>
      </w:r>
      <w:r w:rsidR="001350CE" w:rsidRPr="001350CE">
        <w:rPr>
          <w:rFonts w:asciiTheme="minorHAnsi" w:hAnsiTheme="minorHAnsi" w:cstheme="minorHAnsi"/>
          <w:b/>
          <w:szCs w:val="24"/>
        </w:rPr>
        <w:t>.</w:t>
      </w:r>
    </w:p>
    <w:p w:rsidR="0045266C" w:rsidRPr="0045266C" w:rsidRDefault="0045266C" w:rsidP="0045266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 xml:space="preserve">Alulírott </w:t>
      </w:r>
      <w:r w:rsidRPr="0045266C">
        <w:rPr>
          <w:rFonts w:ascii="Calibri" w:hAnsi="Calibri" w:cs="Calibri"/>
          <w:szCs w:val="24"/>
          <w:lang w:eastAsia="hu-HU"/>
        </w:rPr>
        <w:tab/>
        <w:t xml:space="preserve">, mint a(z) </w:t>
      </w:r>
      <w:r w:rsidRPr="0045266C">
        <w:rPr>
          <w:rFonts w:ascii="Calibri" w:hAnsi="Calibri" w:cs="Calibri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45266C" w:rsidRPr="0045266C" w:rsidRDefault="0045266C" w:rsidP="0045266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Cs w:val="24"/>
          <w:lang w:eastAsia="hu-HU"/>
        </w:rPr>
      </w:pPr>
    </w:p>
    <w:p w:rsidR="0045266C" w:rsidRPr="0045266C" w:rsidRDefault="0045266C" w:rsidP="004526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…………………………… (cégnév) mint Ajánlattevő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a)</w:t>
      </w:r>
      <w:r w:rsidRPr="0045266C">
        <w:rPr>
          <w:rFonts w:ascii="Calibri" w:hAnsi="Calibri" w:cs="Calibri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b)</w:t>
      </w:r>
      <w:r w:rsidRPr="0045266C">
        <w:rPr>
          <w:rFonts w:ascii="Calibri" w:hAnsi="Calibri" w:cs="Calibri"/>
          <w:szCs w:val="24"/>
          <w:lang w:eastAsia="hu-HU"/>
        </w:rPr>
        <w:tab/>
        <w:t xml:space="preserve">Nem függesztette fel tevékenységét; 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c)</w:t>
      </w:r>
      <w:r w:rsidRPr="0045266C">
        <w:rPr>
          <w:rFonts w:ascii="Calibri" w:hAnsi="Calibri" w:cs="Calibri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d)</w:t>
      </w:r>
      <w:r w:rsidRPr="0045266C">
        <w:rPr>
          <w:rFonts w:ascii="Calibri" w:hAnsi="Calibri" w:cs="Calibri"/>
          <w:szCs w:val="24"/>
          <w:lang w:eastAsia="hu-HU"/>
        </w:rPr>
        <w:tab/>
        <w:t>Nem került jogerősen eltiltásra közbeszerzési eljárásokban való részvételtől;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e)</w:t>
      </w:r>
      <w:r w:rsidRPr="0045266C">
        <w:rPr>
          <w:rFonts w:ascii="Calibri" w:hAnsi="Calibri" w:cs="Calibri"/>
          <w:szCs w:val="24"/>
          <w:lang w:eastAsia="hu-HU"/>
        </w:rPr>
        <w:tab/>
        <w:t>Nem szolgáltatott hamis adatot korábbi – három évnél nem régebben lezárult – közbeszerzési eljárásban</w:t>
      </w:r>
    </w:p>
    <w:p w:rsidR="0045266C" w:rsidRPr="0045266C" w:rsidRDefault="0045266C" w:rsidP="0045266C">
      <w:pPr>
        <w:tabs>
          <w:tab w:val="left" w:pos="426"/>
        </w:tabs>
        <w:autoSpaceDE w:val="0"/>
        <w:autoSpaceDN w:val="0"/>
        <w:adjustRightInd w:val="0"/>
        <w:ind w:left="426" w:hanging="284"/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 xml:space="preserve">f) a BKV </w:t>
      </w:r>
      <w:proofErr w:type="spellStart"/>
      <w:r w:rsidRPr="0045266C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45266C">
        <w:rPr>
          <w:rFonts w:ascii="Calibri" w:hAnsi="Calibri" w:cs="Calibri"/>
          <w:szCs w:val="24"/>
          <w:lang w:eastAsia="hu-HU"/>
        </w:rPr>
        <w:t xml:space="preserve"> szemben nem állt illetve nem áll polgári peres eljárásban, egyéb jogvitában nincs a BKV </w:t>
      </w:r>
      <w:proofErr w:type="spellStart"/>
      <w:r w:rsidRPr="0045266C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45266C">
        <w:rPr>
          <w:rFonts w:ascii="Calibri" w:hAnsi="Calibri" w:cs="Calibri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5266C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45266C">
        <w:rPr>
          <w:rFonts w:ascii="Calibri" w:hAnsi="Calibri" w:cs="Calibri"/>
          <w:szCs w:val="24"/>
          <w:lang w:eastAsia="hu-HU"/>
        </w:rPr>
        <w:t xml:space="preserve"> szemben.</w:t>
      </w:r>
    </w:p>
    <w:p w:rsidR="0045266C" w:rsidRPr="0045266C" w:rsidRDefault="0045266C" w:rsidP="0045266C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Tudomásul veszem, hogy a kizáró okok fennállta esetén Ajánlatkérő az ajánlatomat érvénytelenné nyilváníthatja.</w:t>
      </w:r>
    </w:p>
    <w:p w:rsidR="0045266C" w:rsidRPr="0045266C" w:rsidRDefault="0045266C" w:rsidP="0045266C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tabs>
          <w:tab w:val="right" w:leader="dot" w:pos="3119"/>
          <w:tab w:val="right" w:leader="dot" w:pos="4111"/>
        </w:tabs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>……………………, 2015. év ................... hó ........ nap</w:t>
      </w:r>
    </w:p>
    <w:p w:rsidR="0045266C" w:rsidRPr="0045266C" w:rsidRDefault="0045266C" w:rsidP="0045266C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  <w:lang w:eastAsia="hu-HU"/>
        </w:rPr>
      </w:pPr>
    </w:p>
    <w:p w:rsidR="0045266C" w:rsidRPr="0045266C" w:rsidRDefault="0045266C" w:rsidP="0045266C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ab/>
        <w:t>.....</w:t>
      </w:r>
      <w:r w:rsidRPr="0045266C">
        <w:rPr>
          <w:rFonts w:ascii="Calibri" w:hAnsi="Calibri" w:cs="Calibri"/>
          <w:szCs w:val="24"/>
          <w:lang w:eastAsia="hu-HU"/>
        </w:rPr>
        <w:tab/>
      </w:r>
    </w:p>
    <w:p w:rsidR="0045266C" w:rsidRPr="0045266C" w:rsidRDefault="0045266C" w:rsidP="0045266C">
      <w:pPr>
        <w:tabs>
          <w:tab w:val="center" w:pos="7020"/>
        </w:tabs>
        <w:rPr>
          <w:rFonts w:ascii="Calibri" w:hAnsi="Calibri" w:cs="Calibri"/>
          <w:szCs w:val="24"/>
          <w:lang w:eastAsia="hu-HU"/>
        </w:rPr>
      </w:pPr>
      <w:r w:rsidRPr="0045266C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94592" w:rsidRPr="00AB676D" w:rsidRDefault="00994592" w:rsidP="00994592">
      <w:pPr>
        <w:keepNext/>
        <w:widowControl w:val="0"/>
        <w:autoSpaceDE w:val="0"/>
        <w:autoSpaceDN w:val="0"/>
        <w:adjustRightInd w:val="0"/>
        <w:ind w:left="5670"/>
        <w:jc w:val="center"/>
        <w:rPr>
          <w:rFonts w:asciiTheme="minorHAnsi" w:hAnsiTheme="minorHAnsi" w:cstheme="minorHAnsi"/>
        </w:rPr>
      </w:pPr>
    </w:p>
    <w:sectPr w:rsidR="00994592" w:rsidRPr="00AB676D" w:rsidSect="00E0386C"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95" w:rsidRDefault="006F2A95" w:rsidP="00F60F27">
      <w:r>
        <w:separator/>
      </w:r>
    </w:p>
  </w:endnote>
  <w:endnote w:type="continuationSeparator" w:id="0">
    <w:p w:rsidR="006F2A95" w:rsidRDefault="006F2A95" w:rsidP="00F6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95" w:rsidRDefault="006F2A95" w:rsidP="00F60F27">
      <w:r>
        <w:separator/>
      </w:r>
    </w:p>
  </w:footnote>
  <w:footnote w:type="continuationSeparator" w:id="0">
    <w:p w:rsidR="006F2A95" w:rsidRDefault="006F2A95" w:rsidP="00F60F27">
      <w:r>
        <w:continuationSeparator/>
      </w:r>
    </w:p>
  </w:footnote>
  <w:footnote w:id="1">
    <w:p w:rsidR="00206842" w:rsidRDefault="00206842" w:rsidP="00206842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nyilatkozat alapján az ajánlat bontásakor ismertetésre kerülnek a cégadatok valamint az Ajánlattevő elbírálásra kerülő ajánlata.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/>
      <w:ind w:left="708" w:firstLine="708"/>
      <w:rPr>
        <w:sz w:val="20"/>
      </w:rPr>
    </w:pPr>
    <w:r w:rsidRPr="000F7A4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2703809" wp14:editId="26225730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6C">
      <w:t xml:space="preserve">                          </w:t>
    </w:r>
    <w:r w:rsidRPr="000F7A47">
      <w:t xml:space="preserve">        </w:t>
    </w:r>
  </w:p>
  <w:p w:rsidR="000F7A47" w:rsidRPr="000F7A47" w:rsidRDefault="000F7A47" w:rsidP="00BD71C7">
    <w:pPr>
      <w:pBdr>
        <w:bottom w:val="single" w:sz="4" w:space="1" w:color="auto"/>
      </w:pBdr>
      <w:tabs>
        <w:tab w:val="right" w:pos="9072"/>
      </w:tabs>
      <w:ind w:left="284" w:firstLine="256"/>
      <w:jc w:val="right"/>
    </w:pPr>
    <w:r w:rsidRPr="000F7A47">
      <w:rPr>
        <w:sz w:val="20"/>
      </w:rPr>
      <w:t xml:space="preserve">  </w:t>
    </w:r>
    <w:r w:rsidR="00E0386C">
      <w:rPr>
        <w:sz w:val="20"/>
      </w:rPr>
      <w:t xml:space="preserve">                             </w:t>
    </w:r>
    <w:r w:rsidRPr="000F7A47">
      <w:rPr>
        <w:sz w:val="20"/>
      </w:rPr>
      <w:t xml:space="preserve">    </w:t>
    </w:r>
    <w:r w:rsidR="009C2C78">
      <w:rPr>
        <w:sz w:val="20"/>
      </w:rPr>
      <w:t xml:space="preserve">                      </w:t>
    </w:r>
    <w:r w:rsidR="00E0386C">
      <w:t xml:space="preserve">      </w:t>
    </w:r>
    <w:r w:rsidRPr="000F7A47">
      <w:t xml:space="preserve">                                   </w:t>
    </w:r>
    <w:r w:rsidR="009C2C78">
      <w:tab/>
    </w:r>
    <w:r w:rsidR="0001331F">
      <w:rPr>
        <w:rFonts w:ascii="Arial" w:hAnsi="Arial" w:cs="Arial"/>
        <w:sz w:val="20"/>
      </w:rPr>
      <w:t>V-</w:t>
    </w:r>
    <w:r w:rsidR="00721033">
      <w:rPr>
        <w:rFonts w:ascii="Arial" w:hAnsi="Arial" w:cs="Arial"/>
        <w:sz w:val="20"/>
      </w:rPr>
      <w:t>312</w:t>
    </w:r>
    <w:r w:rsidR="00033A91">
      <w:rPr>
        <w:rFonts w:ascii="Arial" w:hAnsi="Arial" w:cs="Arial"/>
        <w:sz w:val="20"/>
      </w:rPr>
      <w:t>/15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2F3470"/>
    <w:multiLevelType w:val="hybridMultilevel"/>
    <w:tmpl w:val="42F2B7EC"/>
    <w:lvl w:ilvl="0" w:tplc="E7066C6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1331F"/>
    <w:rsid w:val="00033A91"/>
    <w:rsid w:val="00045D30"/>
    <w:rsid w:val="0008053A"/>
    <w:rsid w:val="00092604"/>
    <w:rsid w:val="000B2DD0"/>
    <w:rsid w:val="000F7A47"/>
    <w:rsid w:val="001225E2"/>
    <w:rsid w:val="001350CE"/>
    <w:rsid w:val="001509BE"/>
    <w:rsid w:val="001531D0"/>
    <w:rsid w:val="001B718D"/>
    <w:rsid w:val="001D76EF"/>
    <w:rsid w:val="00206842"/>
    <w:rsid w:val="00282E45"/>
    <w:rsid w:val="002A738A"/>
    <w:rsid w:val="00330891"/>
    <w:rsid w:val="0035287C"/>
    <w:rsid w:val="0044616F"/>
    <w:rsid w:val="0045266C"/>
    <w:rsid w:val="00492442"/>
    <w:rsid w:val="004B1D83"/>
    <w:rsid w:val="00524F53"/>
    <w:rsid w:val="00537B3C"/>
    <w:rsid w:val="00540845"/>
    <w:rsid w:val="00563462"/>
    <w:rsid w:val="00564859"/>
    <w:rsid w:val="00570319"/>
    <w:rsid w:val="005748E2"/>
    <w:rsid w:val="00583852"/>
    <w:rsid w:val="005A3A5B"/>
    <w:rsid w:val="00604135"/>
    <w:rsid w:val="00664363"/>
    <w:rsid w:val="006827E9"/>
    <w:rsid w:val="00687EFA"/>
    <w:rsid w:val="006E0826"/>
    <w:rsid w:val="006F2A95"/>
    <w:rsid w:val="00721033"/>
    <w:rsid w:val="00754959"/>
    <w:rsid w:val="00757304"/>
    <w:rsid w:val="00771C60"/>
    <w:rsid w:val="00794DCB"/>
    <w:rsid w:val="007A48CB"/>
    <w:rsid w:val="007B6D6A"/>
    <w:rsid w:val="007C20B1"/>
    <w:rsid w:val="008307E5"/>
    <w:rsid w:val="00834D0B"/>
    <w:rsid w:val="00854A48"/>
    <w:rsid w:val="00891431"/>
    <w:rsid w:val="008A7CDE"/>
    <w:rsid w:val="00926C27"/>
    <w:rsid w:val="00971217"/>
    <w:rsid w:val="00994592"/>
    <w:rsid w:val="009A61DE"/>
    <w:rsid w:val="009B7097"/>
    <w:rsid w:val="009C2C78"/>
    <w:rsid w:val="009E2DBC"/>
    <w:rsid w:val="00A6118C"/>
    <w:rsid w:val="00A71494"/>
    <w:rsid w:val="00AA225C"/>
    <w:rsid w:val="00AB2BA3"/>
    <w:rsid w:val="00AB676D"/>
    <w:rsid w:val="00AE640D"/>
    <w:rsid w:val="00B53127"/>
    <w:rsid w:val="00BA04EF"/>
    <w:rsid w:val="00BA4076"/>
    <w:rsid w:val="00BA42AD"/>
    <w:rsid w:val="00BD71C7"/>
    <w:rsid w:val="00C22B6C"/>
    <w:rsid w:val="00C27E96"/>
    <w:rsid w:val="00C457EA"/>
    <w:rsid w:val="00CA54BF"/>
    <w:rsid w:val="00CB3255"/>
    <w:rsid w:val="00CF59AA"/>
    <w:rsid w:val="00D41C1D"/>
    <w:rsid w:val="00D4208D"/>
    <w:rsid w:val="00D445F7"/>
    <w:rsid w:val="00E0386C"/>
    <w:rsid w:val="00F07DF3"/>
    <w:rsid w:val="00F12039"/>
    <w:rsid w:val="00F21D12"/>
    <w:rsid w:val="00F60F27"/>
    <w:rsid w:val="00FA157A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Lista2">
    <w:name w:val="List 2"/>
    <w:basedOn w:val="Norml"/>
    <w:rsid w:val="00994592"/>
    <w:pPr>
      <w:spacing w:after="240"/>
      <w:ind w:left="566" w:hanging="283"/>
    </w:pPr>
    <w:rPr>
      <w:lang w:val="en-GB" w:eastAsia="hu-HU"/>
    </w:rPr>
  </w:style>
  <w:style w:type="paragraph" w:customStyle="1" w:styleId="standard">
    <w:name w:val="standard"/>
    <w:basedOn w:val="Norml"/>
    <w:rsid w:val="00994592"/>
    <w:pPr>
      <w:jc w:val="left"/>
    </w:pPr>
    <w:rPr>
      <w:rFonts w:ascii="&amp;#39" w:hAnsi="&amp;#39"/>
      <w:szCs w:val="24"/>
      <w:lang w:eastAsia="hu-HU"/>
    </w:rPr>
  </w:style>
  <w:style w:type="paragraph" w:styleId="Nincstrkz">
    <w:name w:val="No Spacing"/>
    <w:uiPriority w:val="1"/>
    <w:qFormat/>
    <w:rsid w:val="004526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7300-613C-4B57-A385-C157A256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Harka Dóra Krisztina</cp:lastModifiedBy>
  <cp:revision>15</cp:revision>
  <dcterms:created xsi:type="dcterms:W3CDTF">2015-04-01T12:05:00Z</dcterms:created>
  <dcterms:modified xsi:type="dcterms:W3CDTF">2015-11-13T13:43:00Z</dcterms:modified>
</cp:coreProperties>
</file>