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31D8" w14:textId="77777777" w:rsidR="009F4659" w:rsidRDefault="009F4659" w:rsidP="004122B8">
      <w:pPr>
        <w:ind w:left="426"/>
        <w:jc w:val="right"/>
        <w:rPr>
          <w:rFonts w:ascii="Calibri" w:hAnsi="Calibri" w:cs="Calibri"/>
          <w:b/>
          <w:caps/>
          <w:spacing w:val="40"/>
          <w:szCs w:val="24"/>
        </w:rPr>
      </w:pPr>
      <w:bookmarkStart w:id="0" w:name="_GoBack"/>
      <w:bookmarkEnd w:id="0"/>
    </w:p>
    <w:p w14:paraId="0BE7211C" w14:textId="0B136863" w:rsidR="00EB4539" w:rsidRPr="004122B8" w:rsidRDefault="00EB4539" w:rsidP="004122B8">
      <w:pPr>
        <w:ind w:left="426"/>
        <w:jc w:val="right"/>
        <w:rPr>
          <w:rFonts w:ascii="Calibri" w:hAnsi="Calibri" w:cs="Calibri"/>
          <w:b/>
          <w:i/>
          <w:caps/>
          <w:spacing w:val="40"/>
          <w:szCs w:val="24"/>
        </w:rPr>
      </w:pPr>
      <w:r w:rsidRPr="004122B8">
        <w:rPr>
          <w:rFonts w:ascii="Calibri" w:hAnsi="Calibri" w:cs="Calibri"/>
          <w:b/>
          <w:caps/>
          <w:spacing w:val="40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6B4092BB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274A092B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4424F80B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2B2C11" w:rsidRPr="002B2C11">
        <w:rPr>
          <w:rFonts w:ascii="Calibri" w:hAnsi="Calibri" w:cs="Calibri"/>
        </w:rPr>
        <w:t>Villamos kardántengely és alkatrészeik beszerzése</w:t>
      </w:r>
    </w:p>
    <w:p w14:paraId="74640151" w14:textId="3BABF9D9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2B2C11">
        <w:rPr>
          <w:rFonts w:ascii="Calibri" w:hAnsi="Calibri" w:cs="Calibri"/>
        </w:rPr>
        <w:t>V-</w:t>
      </w:r>
      <w:r w:rsidR="002B2C11" w:rsidRPr="002B2C11">
        <w:rPr>
          <w:rFonts w:ascii="Calibri" w:hAnsi="Calibri" w:cs="Calibri"/>
        </w:rPr>
        <w:t>66</w:t>
      </w:r>
      <w:r w:rsidRPr="00653F68">
        <w:rPr>
          <w:rFonts w:ascii="Calibri" w:hAnsi="Calibri" w:cs="Calibri"/>
        </w:rPr>
        <w:t>/</w:t>
      </w:r>
      <w:r w:rsidRPr="002B2C11">
        <w:rPr>
          <w:rFonts w:ascii="Calibri" w:hAnsi="Calibri" w:cs="Calibri"/>
        </w:rPr>
        <w:t>1</w:t>
      </w:r>
      <w:r w:rsidR="002B2C11" w:rsidRPr="002B2C11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91606C4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0E46AD" w14:textId="77777777" w:rsidR="00366D1B" w:rsidRPr="00DE6C69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Értékelési szempontokra tett megajánlások</w:t>
      </w:r>
      <w:r w:rsidRPr="00DE6C69">
        <w:rPr>
          <w:rFonts w:ascii="Calibri" w:hAnsi="Calibri" w:cs="Calibri"/>
        </w:rPr>
        <w:t>:</w:t>
      </w:r>
    </w:p>
    <w:p w14:paraId="17BA1A8A" w14:textId="77777777" w:rsidR="00366D1B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165"/>
      </w:tblGrid>
      <w:tr w:rsidR="00366D1B" w:rsidRPr="0043329D" w14:paraId="74006C45" w14:textId="77777777" w:rsidTr="002B7F91">
        <w:trPr>
          <w:jc w:val="center"/>
        </w:trPr>
        <w:tc>
          <w:tcPr>
            <w:tcW w:w="422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998E2BE" w14:textId="354CD155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Ajánlati </w:t>
            </w:r>
            <w:r w:rsidRPr="00111A56">
              <w:rPr>
                <w:rFonts w:ascii="Calibri" w:hAnsi="Calibri" w:cs="Calibri"/>
              </w:rPr>
              <w:t>összár</w:t>
            </w:r>
            <w:r w:rsidR="002B7F91">
              <w:rPr>
                <w:rFonts w:ascii="Calibri" w:hAnsi="Calibri" w:cs="Calibri"/>
              </w:rPr>
              <w:t xml:space="preserve"> ÁFA nélkül</w:t>
            </w:r>
            <w:r w:rsidRPr="00111A56">
              <w:rPr>
                <w:rFonts w:ascii="Calibri" w:hAnsi="Calibri" w:cs="Calibri"/>
              </w:rPr>
              <w:t xml:space="preserve"> </w:t>
            </w:r>
            <w:r w:rsidRPr="00653F68">
              <w:rPr>
                <w:rFonts w:ascii="Calibri" w:hAnsi="Calibri" w:cs="Calibri"/>
              </w:rPr>
              <w:t>(Ft/12 hónap)</w:t>
            </w:r>
          </w:p>
        </w:tc>
        <w:tc>
          <w:tcPr>
            <w:tcW w:w="31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3F7F38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47E0092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E8D866" w14:textId="33D84597" w:rsidR="00EB453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jótállás időtartama: </w:t>
      </w:r>
      <w:r w:rsidR="007C69D5" w:rsidRPr="007C69D5">
        <w:rPr>
          <w:rFonts w:ascii="Calibri" w:hAnsi="Calibri" w:cs="Calibri"/>
          <w:highlight w:val="yellow"/>
        </w:rPr>
        <w:t>…</w:t>
      </w:r>
      <w:r w:rsidR="00924509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hónap. </w:t>
      </w:r>
    </w:p>
    <w:p w14:paraId="0AF27AD7" w14:textId="0B587E0F" w:rsidR="007C69D5" w:rsidRPr="00DE6C69" w:rsidRDefault="007C69D5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C69D5">
        <w:rPr>
          <w:rFonts w:ascii="Calibri" w:hAnsi="Calibri" w:cs="Calibri"/>
        </w:rPr>
        <w:t>Ajánlattevő által vállalt szállítási határidő</w:t>
      </w:r>
      <w:r w:rsidR="00F5337F">
        <w:rPr>
          <w:rFonts w:ascii="Calibri" w:hAnsi="Calibri" w:cs="Calibri"/>
        </w:rPr>
        <w:t>:</w:t>
      </w:r>
      <w:r w:rsidRPr="007C69D5">
        <w:rPr>
          <w:rFonts w:ascii="Calibri" w:hAnsi="Calibri" w:cs="Calibri"/>
        </w:rPr>
        <w:t xml:space="preserve"> </w:t>
      </w:r>
      <w:r w:rsidRPr="007C69D5">
        <w:rPr>
          <w:rFonts w:ascii="Calibri" w:hAnsi="Calibri" w:cs="Calibri"/>
          <w:highlight w:val="yellow"/>
        </w:rPr>
        <w:t>…</w:t>
      </w:r>
      <w:r w:rsidRPr="007C69D5">
        <w:rPr>
          <w:rFonts w:ascii="Calibri" w:hAnsi="Calibri" w:cs="Calibri"/>
        </w:rPr>
        <w:t xml:space="preserve"> </w:t>
      </w:r>
      <w:r w:rsidR="00634EB0">
        <w:rPr>
          <w:rFonts w:ascii="Calibri" w:hAnsi="Calibri" w:cs="Calibri"/>
        </w:rPr>
        <w:t xml:space="preserve">naptári </w:t>
      </w:r>
      <w:r w:rsidRPr="007C69D5">
        <w:rPr>
          <w:rFonts w:ascii="Calibri" w:hAnsi="Calibri" w:cs="Calibri"/>
        </w:rPr>
        <w:t>nap</w:t>
      </w: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27ACC32D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924509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2. számú melléklet</w:t>
      </w:r>
    </w:p>
    <w:p w14:paraId="766837C8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0B03B27" w14:textId="77777777" w:rsidR="00544639" w:rsidRDefault="00544639" w:rsidP="005446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Egységárak táblázata</w:t>
      </w:r>
    </w:p>
    <w:p w14:paraId="2C42DC9F" w14:textId="03DA086F" w:rsidR="00544639" w:rsidRDefault="00544639" w:rsidP="005446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caps/>
          <w:spacing w:val="40"/>
        </w:rPr>
        <w:t>(külön excel táblázatban)</w:t>
      </w:r>
    </w:p>
    <w:p w14:paraId="709EA050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60206D24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5A4ED923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DECFC3E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79598E9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117F9F0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895D938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4BA34CFE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8E31CA0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0F51A76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604CE47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216A301E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1C4BCD4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38CC0E4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2FE9957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6803B21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090C53D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91CCF45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635E8E6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FBB8C84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89681C2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E4C63B6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BCD0CF4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0213F099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CE86172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40A3CF17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54BAB8A" w14:textId="77777777" w:rsidR="00544639" w:rsidRDefault="005446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3CF9D163" w14:textId="46513B34" w:rsidR="00544639" w:rsidRDefault="00544639" w:rsidP="00653F68">
      <w:pPr>
        <w:tabs>
          <w:tab w:val="center" w:pos="7088"/>
        </w:tabs>
        <w:spacing w:line="360" w:lineRule="auto"/>
        <w:jc w:val="right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lastRenderedPageBreak/>
        <w:t>3</w:t>
      </w:r>
      <w:r w:rsidRPr="00544639">
        <w:rPr>
          <w:rFonts w:ascii="Calibri" w:hAnsi="Calibri" w:cs="Calibri"/>
          <w:b/>
          <w:bCs/>
          <w:caps/>
        </w:rPr>
        <w:t>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29C85BDB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0678B77B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864226E" w14:textId="58C167EE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801F2" w:rsidRPr="006801F2">
        <w:rPr>
          <w:rFonts w:ascii="Calibri" w:hAnsi="Calibri" w:cs="Calibri"/>
        </w:rPr>
        <w:t>Villamos kardántengely és alkatrészeik beszerzése</w:t>
      </w:r>
    </w:p>
    <w:p w14:paraId="7489AD79" w14:textId="0922B696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653F68">
        <w:rPr>
          <w:rFonts w:ascii="Calibri" w:hAnsi="Calibri" w:cs="Calibri"/>
        </w:rPr>
        <w:t>-</w:t>
      </w:r>
      <w:r w:rsidR="006801F2">
        <w:rPr>
          <w:rFonts w:ascii="Calibri" w:hAnsi="Calibri" w:cs="Calibri"/>
        </w:rPr>
        <w:t>66</w:t>
      </w:r>
      <w:r w:rsidRPr="00653F68">
        <w:rPr>
          <w:rFonts w:ascii="Calibri" w:hAnsi="Calibri" w:cs="Calibri"/>
        </w:rPr>
        <w:t>/</w:t>
      </w:r>
      <w:r>
        <w:rPr>
          <w:rFonts w:ascii="Calibri" w:hAnsi="Calibri" w:cs="Calibri"/>
        </w:rPr>
        <w:t>1</w:t>
      </w:r>
      <w:r w:rsidR="006801F2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3AD4016F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2520ED" w:rsidRPr="002520ED">
        <w:rPr>
          <w:rFonts w:ascii="Calibri" w:hAnsi="Calibri" w:cs="Calibri"/>
        </w:rPr>
        <w:t>V-66/19</w:t>
      </w:r>
      <w:r w:rsidR="002520ED">
        <w:rPr>
          <w:rFonts w:ascii="Calibri" w:hAnsi="Calibri" w:cs="Calibri"/>
        </w:rPr>
        <w:t xml:space="preserve">. </w:t>
      </w:r>
      <w:r w:rsidRPr="00DE6C69">
        <w:rPr>
          <w:rFonts w:ascii="Calibri" w:hAnsi="Calibri" w:cs="Calibri"/>
        </w:rPr>
        <w:t xml:space="preserve">számú, </w:t>
      </w:r>
      <w:r w:rsidRPr="00653F68">
        <w:rPr>
          <w:rFonts w:ascii="Calibri" w:hAnsi="Calibri" w:cs="Calibri"/>
        </w:rPr>
        <w:t>„</w:t>
      </w:r>
      <w:r w:rsidR="002520ED" w:rsidRPr="002520ED">
        <w:rPr>
          <w:rFonts w:ascii="Calibri" w:hAnsi="Calibri" w:cs="Calibri"/>
        </w:rPr>
        <w:t>Villamos kardántengely és alkatrészeik beszerzése</w:t>
      </w:r>
      <w:r w:rsidRPr="00653F68">
        <w:rPr>
          <w:rFonts w:ascii="Calibri" w:hAnsi="Calibri" w:cs="Calibri"/>
          <w:b/>
        </w:rPr>
        <w:t>”</w:t>
      </w:r>
      <w:r w:rsidRPr="002520ED">
        <w:rPr>
          <w:rFonts w:ascii="Calibri" w:hAnsi="Calibri" w:cs="Calibri"/>
        </w:rPr>
        <w:t xml:space="preserve"> tárgyú eljárásában nyilatkozom, hogy a fel</w:t>
      </w:r>
      <w:r w:rsidRPr="00DE6C69">
        <w:rPr>
          <w:rFonts w:ascii="Calibri" w:hAnsi="Calibri" w:cs="Calibri"/>
        </w:rPr>
        <w:t>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68407E40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F975B1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0DA0A350" w14:textId="77777777" w:rsidR="00715956" w:rsidRPr="00DE6C69" w:rsidRDefault="00715956" w:rsidP="007159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6801F2">
        <w:rPr>
          <w:rFonts w:ascii="Calibri" w:hAnsi="Calibri" w:cs="Calibri"/>
        </w:rPr>
        <w:t>Villamos kardántengely és alkatrészeik beszerzése</w:t>
      </w:r>
    </w:p>
    <w:p w14:paraId="04450CA7" w14:textId="1E741ADF" w:rsidR="00EB4539" w:rsidRPr="00DE6C69" w:rsidRDefault="00715956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835539">
        <w:rPr>
          <w:rFonts w:ascii="Calibri" w:hAnsi="Calibri" w:cs="Calibri"/>
        </w:rPr>
        <w:t>-</w:t>
      </w:r>
      <w:r>
        <w:rPr>
          <w:rFonts w:ascii="Calibri" w:hAnsi="Calibri" w:cs="Calibri"/>
        </w:rPr>
        <w:t>66</w:t>
      </w:r>
      <w:r w:rsidRPr="00835539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71595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653F68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715956">
        <w:rPr>
          <w:rFonts w:ascii="Calibri" w:hAnsi="Calibri" w:cs="Calibri"/>
        </w:rPr>
        <w:t>;</w:t>
      </w:r>
    </w:p>
    <w:p w14:paraId="08CDE811" w14:textId="77777777" w:rsidR="00EB4539" w:rsidRPr="0071595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5956">
        <w:rPr>
          <w:rFonts w:ascii="Calibri" w:hAnsi="Calibri" w:cs="Calibri"/>
        </w:rPr>
        <w:t>b)</w:t>
      </w:r>
      <w:r w:rsidRPr="00715956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71595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5956">
        <w:rPr>
          <w:rFonts w:ascii="Calibri" w:hAnsi="Calibri" w:cs="Calibri"/>
        </w:rPr>
        <w:t>c)</w:t>
      </w:r>
      <w:r w:rsidRPr="00715956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71595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5956">
        <w:rPr>
          <w:rFonts w:ascii="Calibri" w:hAnsi="Calibri" w:cs="Calibri"/>
        </w:rPr>
        <w:t>d)</w:t>
      </w:r>
      <w:r w:rsidRPr="00715956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71595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5956">
        <w:rPr>
          <w:rFonts w:ascii="Calibri" w:hAnsi="Calibri" w:cs="Calibri"/>
        </w:rPr>
        <w:t>e)</w:t>
      </w:r>
      <w:r w:rsidRPr="00715956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715956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715956">
        <w:rPr>
          <w:rFonts w:ascii="Calibri" w:hAnsi="Calibri" w:cs="Calibri"/>
        </w:rPr>
        <w:t xml:space="preserve">f) A BKV Zrt-vel szemben nem állt illetve nem áll polgári peres eljárásban, egyéb jogvitában, </w:t>
      </w:r>
      <w:r w:rsidRPr="00653F68">
        <w:rPr>
          <w:rFonts w:ascii="Calibri" w:hAnsi="Calibri" w:cs="Calibri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715956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15956">
        <w:rPr>
          <w:rFonts w:ascii="Calibri" w:hAnsi="Calibri" w:cs="Calibri"/>
        </w:rPr>
        <w:t xml:space="preserve">Tudomásul veszem, hogy a kizáró okok fennállta </w:t>
      </w:r>
      <w:r w:rsidRPr="00653F68">
        <w:rPr>
          <w:rFonts w:ascii="Calibri" w:hAnsi="Calibri" w:cs="Calibri"/>
        </w:rPr>
        <w:t>vagy azok eljárás során történő bekövetkezése</w:t>
      </w:r>
      <w:r w:rsidRPr="00715956">
        <w:rPr>
          <w:rFonts w:ascii="Calibri" w:hAnsi="Calibri" w:cs="Calibri"/>
        </w:rPr>
        <w:t xml:space="preserve"> esetén Ajánlatkérő az ajánlatomat érvénytelenné nyilváníthatja.</w:t>
      </w:r>
    </w:p>
    <w:p w14:paraId="14867FE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5F8C5EEF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1B2DB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816DCC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50202A5D" w14:textId="0EE70B21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</w:t>
      </w:r>
      <w:r w:rsidR="00D9050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61831DE9" w14:textId="50A03EC2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14:paraId="7E1F4C6E" w14:textId="0EBF33CB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</w:t>
      </w:r>
    </w:p>
    <w:p w14:paraId="11C42188" w14:textId="77777777" w:rsidR="00EB4539" w:rsidRPr="00DE6C69" w:rsidRDefault="00EB4539" w:rsidP="00EB4539">
      <w:pPr>
        <w:rPr>
          <w:rFonts w:ascii="Calibri" w:hAnsi="Calibri" w:cs="Calibri"/>
        </w:rPr>
      </w:pPr>
    </w:p>
    <w:p w14:paraId="2C4724C4" w14:textId="77777777"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05A3C2F" w14:textId="77777777" w:rsidR="00366D1B" w:rsidRPr="00DE6C69" w:rsidRDefault="00366D1B" w:rsidP="00366D1B">
      <w:pPr>
        <w:jc w:val="both"/>
        <w:rPr>
          <w:rFonts w:ascii="Calibri" w:hAnsi="Calibri" w:cs="Calibri"/>
        </w:rPr>
      </w:pPr>
    </w:p>
    <w:p w14:paraId="60C3ADC4" w14:textId="77777777"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DEE181C" w14:textId="77777777" w:rsidR="00366D1B" w:rsidRDefault="00366D1B" w:rsidP="00366D1B">
      <w:pPr>
        <w:jc w:val="both"/>
        <w:rPr>
          <w:rFonts w:ascii="Calibri" w:hAnsi="Calibri" w:cs="Calibri"/>
        </w:rPr>
      </w:pPr>
    </w:p>
    <w:p w14:paraId="421FD731" w14:textId="77777777"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A8F57A7" w14:textId="77777777"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14:paraId="4ED7E89C" w14:textId="77777777" w:rsidTr="00366D1B">
        <w:tc>
          <w:tcPr>
            <w:tcW w:w="4253" w:type="dxa"/>
            <w:shd w:val="clear" w:color="auto" w:fill="auto"/>
          </w:tcPr>
          <w:p w14:paraId="48228E3D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0B79B90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14:paraId="0E7B84DC" w14:textId="77777777" w:rsidTr="00366D1B">
        <w:tc>
          <w:tcPr>
            <w:tcW w:w="4253" w:type="dxa"/>
            <w:shd w:val="clear" w:color="auto" w:fill="auto"/>
          </w:tcPr>
          <w:p w14:paraId="4C0387E8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E81A3F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2540CD8C" w14:textId="77777777" w:rsidTr="00366D1B">
        <w:tc>
          <w:tcPr>
            <w:tcW w:w="4253" w:type="dxa"/>
            <w:shd w:val="clear" w:color="auto" w:fill="auto"/>
          </w:tcPr>
          <w:p w14:paraId="33A4AEC2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D12337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490A0241" w14:textId="77777777" w:rsidTr="00366D1B">
        <w:tc>
          <w:tcPr>
            <w:tcW w:w="4253" w:type="dxa"/>
            <w:shd w:val="clear" w:color="auto" w:fill="auto"/>
          </w:tcPr>
          <w:p w14:paraId="421A4229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468F19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15EB1821" w14:textId="77777777" w:rsidTr="00366D1B">
        <w:tc>
          <w:tcPr>
            <w:tcW w:w="4253" w:type="dxa"/>
            <w:shd w:val="clear" w:color="auto" w:fill="auto"/>
          </w:tcPr>
          <w:p w14:paraId="200558D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82F340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14:paraId="2FFBED6F" w14:textId="77777777" w:rsidR="00EB4539" w:rsidRDefault="00EB4539" w:rsidP="00EB4539">
      <w:pPr>
        <w:rPr>
          <w:rFonts w:ascii="Calibri" w:hAnsi="Calibri" w:cs="Calibri"/>
        </w:rPr>
      </w:pPr>
    </w:p>
    <w:p w14:paraId="6ED0996E" w14:textId="52744D07"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BC552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539B168F" w14:textId="77777777" w:rsidR="00366D1B" w:rsidRPr="00DE6C69" w:rsidRDefault="00366D1B" w:rsidP="00EB4539">
      <w:pPr>
        <w:rPr>
          <w:rFonts w:ascii="Calibri" w:hAnsi="Calibri" w:cs="Calibri"/>
        </w:rPr>
      </w:pPr>
    </w:p>
    <w:p w14:paraId="7FBD40B1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A67B0DA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0A3DA7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39022D4D" w14:textId="50420529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2E4C3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/</w:t>
      </w:r>
      <w:r w:rsidR="002E4C3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2390C3C8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3B39D36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CA2D405" w14:textId="77777777" w:rsidR="00EB4539" w:rsidRPr="00DE6C69" w:rsidRDefault="00EB4539" w:rsidP="00EB4539">
      <w:pPr>
        <w:rPr>
          <w:rFonts w:ascii="Calibri" w:hAnsi="Calibri" w:cs="Calibri"/>
        </w:rPr>
      </w:pPr>
    </w:p>
    <w:p w14:paraId="2DAC8E8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FE461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C5AC5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FDF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6EC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5F6181B8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E70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E74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52318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7EB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AD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741EA8B" w14:textId="77777777" w:rsidR="00EB4539" w:rsidRPr="00DE6C69" w:rsidRDefault="00EB4539" w:rsidP="00EB4539">
      <w:pPr>
        <w:rPr>
          <w:rFonts w:ascii="Calibri" w:hAnsi="Calibri" w:cs="Calibri"/>
        </w:rPr>
      </w:pPr>
    </w:p>
    <w:p w14:paraId="66CFB7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49C6583D" w14:textId="77777777" w:rsidR="00EB4539" w:rsidRPr="00DE6C69" w:rsidRDefault="00EB4539" w:rsidP="00EB4539">
      <w:pPr>
        <w:rPr>
          <w:rFonts w:ascii="Calibri" w:hAnsi="Calibri" w:cs="Calibri"/>
        </w:rPr>
      </w:pPr>
    </w:p>
    <w:p w14:paraId="593407A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C179127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F285111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8BAF973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800AFC8" w14:textId="0B53315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0D64610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5EEA1291" w14:textId="7261236F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14:paraId="54D72F2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5E38A2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DCECA3E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41318131" w14:textId="631C6515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5B4521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3361862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D522A6F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0432E56E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2D4568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522"/>
        <w:gridCol w:w="1931"/>
        <w:gridCol w:w="1140"/>
        <w:gridCol w:w="2154"/>
      </w:tblGrid>
      <w:tr w:rsidR="005B4521" w:rsidRPr="00DE6C69" w14:paraId="526FB588" w14:textId="77777777" w:rsidTr="00653F68">
        <w:trPr>
          <w:trHeight w:val="883"/>
          <w:jc w:val="center"/>
        </w:trPr>
        <w:tc>
          <w:tcPr>
            <w:tcW w:w="797" w:type="pct"/>
            <w:vAlign w:val="center"/>
          </w:tcPr>
          <w:p w14:paraId="267AA43C" w14:textId="77777777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535EB15E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948" w:type="pct"/>
            <w:vAlign w:val="center"/>
          </w:tcPr>
          <w:p w14:paraId="48F370B6" w14:textId="77777777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203" w:type="pct"/>
            <w:vAlign w:val="center"/>
          </w:tcPr>
          <w:p w14:paraId="3E37D7D3" w14:textId="72C73BB6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7F5F8E18" w14:textId="77777777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FDB23C3" w14:textId="77777777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64F798D3" w14:textId="77777777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09AEBE35" w14:textId="77777777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710" w:type="pct"/>
            <w:vAlign w:val="center"/>
          </w:tcPr>
          <w:p w14:paraId="3BE0732B" w14:textId="77777777" w:rsidR="005B4521" w:rsidRPr="00DE6C69" w:rsidRDefault="005B4521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342" w:type="pct"/>
            <w:vAlign w:val="center"/>
          </w:tcPr>
          <w:p w14:paraId="2CAF0C18" w14:textId="604AA9C7" w:rsidR="005B4521" w:rsidRPr="00DE6C69" w:rsidRDefault="005B4521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5B4521" w:rsidRPr="00DE6C69" w14:paraId="4C2D0DB6" w14:textId="77777777" w:rsidTr="00653F68">
        <w:trPr>
          <w:trHeight w:val="300"/>
          <w:jc w:val="center"/>
        </w:trPr>
        <w:tc>
          <w:tcPr>
            <w:tcW w:w="797" w:type="pct"/>
          </w:tcPr>
          <w:p w14:paraId="229400D1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2F026AC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720858AB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0955E8B8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3FCD907E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B4521" w:rsidRPr="00DE6C69" w14:paraId="300F5580" w14:textId="77777777" w:rsidTr="00653F68">
        <w:trPr>
          <w:trHeight w:val="284"/>
          <w:jc w:val="center"/>
        </w:trPr>
        <w:tc>
          <w:tcPr>
            <w:tcW w:w="797" w:type="pct"/>
          </w:tcPr>
          <w:p w14:paraId="7773D415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19C2915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4EE0E36B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12C2BCA0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53CB0F1B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B4521" w:rsidRPr="00DE6C69" w14:paraId="1FFB4E41" w14:textId="77777777" w:rsidTr="00653F68">
        <w:trPr>
          <w:trHeight w:val="284"/>
          <w:jc w:val="center"/>
        </w:trPr>
        <w:tc>
          <w:tcPr>
            <w:tcW w:w="797" w:type="pct"/>
          </w:tcPr>
          <w:p w14:paraId="574FEF68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0A055CE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12087E54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26B7F49E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7A3009F7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5B4521" w:rsidRPr="00DE6C69" w14:paraId="0B115FDD" w14:textId="77777777" w:rsidTr="00653F68">
        <w:trPr>
          <w:trHeight w:val="300"/>
          <w:jc w:val="center"/>
        </w:trPr>
        <w:tc>
          <w:tcPr>
            <w:tcW w:w="797" w:type="pct"/>
          </w:tcPr>
          <w:p w14:paraId="06F5E178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1D76182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203" w:type="pct"/>
          </w:tcPr>
          <w:p w14:paraId="5EC47272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710" w:type="pct"/>
          </w:tcPr>
          <w:p w14:paraId="659E3B5C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42" w:type="pct"/>
          </w:tcPr>
          <w:p w14:paraId="0258285E" w14:textId="77777777" w:rsidR="005B4521" w:rsidRPr="00DE6C69" w:rsidRDefault="005B4521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56111605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021E7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6886A1B2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szállítás/szolgáltatás tárgya:</w:t>
      </w:r>
      <w:r w:rsidRPr="00DE6C69">
        <w:rPr>
          <w:rFonts w:ascii="Calibri" w:hAnsi="Calibri" w:cs="Calibri"/>
        </w:rPr>
        <w:tab/>
      </w:r>
    </w:p>
    <w:p w14:paraId="3001C0E5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4E51EC3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1C9624E1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213D56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DFECD99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6. számú melléklet</w:t>
      </w:r>
    </w:p>
    <w:p w14:paraId="6BEBA503" w14:textId="77777777" w:rsidR="00EB4539" w:rsidRPr="00DE6C69" w:rsidRDefault="00EB4539" w:rsidP="00653F68">
      <w:pPr>
        <w:spacing w:after="240"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158DEF03" w14:textId="77777777" w:rsidR="00C63856" w:rsidRPr="00DE6C69" w:rsidRDefault="00C63856" w:rsidP="00C63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6801F2">
        <w:rPr>
          <w:rFonts w:ascii="Calibri" w:hAnsi="Calibri" w:cs="Calibri"/>
        </w:rPr>
        <w:t>Villamos kardántengely és alkatrészeik beszerzése</w:t>
      </w:r>
    </w:p>
    <w:p w14:paraId="23EA8866" w14:textId="4FA42701" w:rsidR="00EB4539" w:rsidRPr="00DE6C69" w:rsidRDefault="00C63856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835539">
        <w:rPr>
          <w:rFonts w:ascii="Calibri" w:hAnsi="Calibri" w:cs="Calibri"/>
        </w:rPr>
        <w:t>-</w:t>
      </w:r>
      <w:r>
        <w:rPr>
          <w:rFonts w:ascii="Calibri" w:hAnsi="Calibri" w:cs="Calibri"/>
        </w:rPr>
        <w:t>66</w:t>
      </w:r>
      <w:r w:rsidRPr="00835539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77777777" w:rsidR="00EB4539" w:rsidRPr="00DE6C69" w:rsidRDefault="00EB4539" w:rsidP="00EB4539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4A11CBB2" w14:textId="77777777" w:rsidR="00437ACA" w:rsidRDefault="000E5796" w:rsidP="00653F68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1C591B">
        <w:rPr>
          <w:rFonts w:ascii="Calibri" w:hAnsi="Calibri" w:cs="Calibri"/>
        </w:rPr>
        <w:t>az Ajánlatkérő honlapján (www.bkv.hu/adatvedelmi_tajekoztatas_beszerzesek) található személyes adatkezeléssel kapcsolatos tájékoztatóban foglaltakat megismert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 xml:space="preserve"> és azt a szerződés megkötése és teljesítése során eljáró munkavállalóival, illetve az érdek- és tevékenységi körében azzal kapcsolatban eljáró egyéb személyekkel is ismertett</w:t>
      </w:r>
      <w:r w:rsidR="00437ACA">
        <w:rPr>
          <w:rFonts w:ascii="Calibri" w:hAnsi="Calibri" w:cs="Calibri"/>
        </w:rPr>
        <w:t>ük</w:t>
      </w:r>
      <w:r w:rsidRPr="001C591B">
        <w:rPr>
          <w:rFonts w:ascii="Calibri" w:hAnsi="Calibri" w:cs="Calibri"/>
        </w:rPr>
        <w:t>,</w:t>
      </w:r>
    </w:p>
    <w:p w14:paraId="57174FD3" w14:textId="46E79525" w:rsidR="000E5796" w:rsidRDefault="00437ACA" w:rsidP="00653F68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="000E5796"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14:paraId="13939D4C" w14:textId="7AEC04D7" w:rsidR="00437ACA" w:rsidRDefault="00437ACA" w:rsidP="008D7890">
      <w:pPr>
        <w:numPr>
          <w:ilvl w:val="0"/>
          <w:numId w:val="2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adatfeldolgozónak minősülök</w:t>
      </w:r>
    </w:p>
    <w:p w14:paraId="4B82ADBB" w14:textId="11540F55" w:rsidR="00437ACA" w:rsidRPr="001C591B" w:rsidRDefault="00437ACA" w:rsidP="008D7890">
      <w:pPr>
        <w:numPr>
          <w:ilvl w:val="0"/>
          <w:numId w:val="2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minősülök adatfeldolgozónak</w:t>
      </w:r>
    </w:p>
    <w:p w14:paraId="4273AC2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A9FB0E0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5B60125D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8D7890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1B38F1A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085A47F" w14:textId="77777777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320483FD" w14:textId="77777777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7248514E" w14:textId="77777777" w:rsidR="00FB1DE4" w:rsidRDefault="00FB1D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B09CC8F" w14:textId="77777777" w:rsidR="00EB4539" w:rsidRPr="0060314F" w:rsidRDefault="00EB4539" w:rsidP="00653F6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A9F9E9" w15:done="0"/>
  <w15:commentEx w15:paraId="196DE2B6" w15:paraIdParent="42A9F9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4D4E" w14:textId="77777777" w:rsidR="00C010A1" w:rsidRDefault="00C010A1">
      <w:r>
        <w:separator/>
      </w:r>
    </w:p>
  </w:endnote>
  <w:endnote w:type="continuationSeparator" w:id="0">
    <w:p w14:paraId="74AFEE0F" w14:textId="77777777" w:rsidR="00C010A1" w:rsidRDefault="00C010A1">
      <w:r>
        <w:continuationSeparator/>
      </w:r>
    </w:p>
  </w:endnote>
  <w:endnote w:type="continuationNotice" w:id="1">
    <w:p w14:paraId="419D4A8F" w14:textId="77777777" w:rsidR="00C010A1" w:rsidRDefault="00C01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EF9E" w14:textId="77777777" w:rsidR="00E433E4" w:rsidRDefault="00E433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FEBC" w14:textId="64F554EA" w:rsidR="00233E62" w:rsidRPr="002B4BEF" w:rsidRDefault="00233E6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433E4">
      <w:rPr>
        <w:rFonts w:ascii="Garamond" w:hAnsi="Garamond"/>
        <w:bCs/>
        <w:noProof/>
        <w:sz w:val="22"/>
        <w:szCs w:val="22"/>
      </w:rPr>
      <w:t>2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433E4">
      <w:rPr>
        <w:rFonts w:ascii="Garamond" w:hAnsi="Garamond"/>
        <w:bCs/>
        <w:noProof/>
        <w:sz w:val="22"/>
        <w:szCs w:val="22"/>
      </w:rPr>
      <w:t>9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59D44F82" w14:textId="77777777" w:rsidR="00233E62" w:rsidRPr="005B4ADD" w:rsidRDefault="00233E6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BFA1" w14:textId="77777777" w:rsidR="00E433E4" w:rsidRDefault="00E433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61BAC" w14:textId="77777777" w:rsidR="00C010A1" w:rsidRDefault="00C010A1">
      <w:r>
        <w:separator/>
      </w:r>
    </w:p>
  </w:footnote>
  <w:footnote w:type="continuationSeparator" w:id="0">
    <w:p w14:paraId="1571399D" w14:textId="77777777" w:rsidR="00C010A1" w:rsidRDefault="00C010A1">
      <w:r>
        <w:continuationSeparator/>
      </w:r>
    </w:p>
  </w:footnote>
  <w:footnote w:type="continuationNotice" w:id="1">
    <w:p w14:paraId="4BA9A8B8" w14:textId="77777777" w:rsidR="00C010A1" w:rsidRDefault="00C010A1"/>
  </w:footnote>
  <w:footnote w:id="2">
    <w:p w14:paraId="4B96C824" w14:textId="77777777" w:rsidR="00233E62" w:rsidRPr="00D34A10" w:rsidRDefault="00233E62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715956">
        <w:rPr>
          <w:rFonts w:asciiTheme="minorHAnsi" w:hAnsiTheme="minorHAnsi" w:cs="Arial"/>
          <w:sz w:val="20"/>
        </w:rPr>
        <w:t xml:space="preserve">esetén </w:t>
      </w:r>
      <w:r w:rsidRPr="00653F68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715956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</w:t>
      </w:r>
      <w:r w:rsidRPr="00D34A10">
        <w:rPr>
          <w:rFonts w:asciiTheme="minorHAnsi" w:hAnsiTheme="minorHAnsi" w:cs="Arial"/>
          <w:sz w:val="20"/>
        </w:rPr>
        <w:t xml:space="preserve"> a megfelelő anyagi fedezet hiánya okán, másfelől üzletvitele körében vagy korábbi beszerzési eljárás során elkövetett jogszabálysértő magatartása, illetve szerződésszegése.</w:t>
      </w:r>
    </w:p>
    <w:p w14:paraId="7288F85F" w14:textId="77777777" w:rsidR="00233E62" w:rsidRPr="00D34A10" w:rsidRDefault="00233E62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233E62" w:rsidRPr="00511AB6" w:rsidRDefault="00233E62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438BAFD" w14:textId="77777777" w:rsidR="00233E62" w:rsidRDefault="00233E62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6A354E" w14:textId="77777777" w:rsidR="00233E62" w:rsidRPr="000D784D" w:rsidRDefault="00233E62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88BD06C" w14:textId="77777777" w:rsidR="00233E62" w:rsidRPr="007806BF" w:rsidRDefault="00233E6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6C785F7" w14:textId="77777777" w:rsidR="00233E62" w:rsidRPr="000D784D" w:rsidRDefault="00233E6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F6B408D" w14:textId="77777777" w:rsidR="00233E62" w:rsidRPr="000D784D" w:rsidRDefault="00233E6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309849C0" w14:textId="77777777" w:rsidR="00233E62" w:rsidRPr="000D784D" w:rsidRDefault="00233E62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5D520D23" w14:textId="77777777" w:rsidR="00233E62" w:rsidRDefault="00233E62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02DF35E0" w14:textId="77777777" w:rsidR="00233E62" w:rsidRPr="00EB4539" w:rsidRDefault="00233E62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8227A16" w14:textId="77777777" w:rsidR="00233E62" w:rsidRDefault="00233E62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CD69" w14:textId="77777777" w:rsidR="00E433E4" w:rsidRDefault="00E433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0833" w14:textId="77777777" w:rsidR="00233E62" w:rsidRPr="00EB4539" w:rsidRDefault="00233E6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112968" wp14:editId="696E67F3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2023849" w14:textId="23990FFA" w:rsidR="00233E62" w:rsidRPr="00EB4539" w:rsidRDefault="00233E6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="002121D5">
      <w:rPr>
        <w:rFonts w:asciiTheme="minorHAnsi" w:hAnsiTheme="minorHAnsi"/>
        <w:sz w:val="22"/>
        <w:szCs w:val="22"/>
      </w:rPr>
      <w:t>V</w:t>
    </w:r>
    <w:r w:rsidRPr="00653F68">
      <w:rPr>
        <w:rFonts w:asciiTheme="minorHAnsi" w:hAnsiTheme="minorHAnsi"/>
        <w:sz w:val="22"/>
        <w:szCs w:val="22"/>
      </w:rPr>
      <w:t>-</w:t>
    </w:r>
    <w:r w:rsidR="002121D5">
      <w:rPr>
        <w:rFonts w:asciiTheme="minorHAnsi" w:hAnsiTheme="minorHAnsi"/>
        <w:sz w:val="22"/>
        <w:szCs w:val="22"/>
      </w:rPr>
      <w:t>66</w:t>
    </w:r>
    <w:r w:rsidRPr="00653F68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 w:rsidR="002121D5">
      <w:rPr>
        <w:rFonts w:asciiTheme="minorHAnsi" w:hAnsiTheme="minorHAnsi"/>
        <w:sz w:val="22"/>
        <w:szCs w:val="22"/>
      </w:rPr>
      <w:t>9</w:t>
    </w:r>
    <w:r w:rsidRPr="00EB4539">
      <w:rPr>
        <w:rFonts w:asciiTheme="minorHAnsi" w:hAnsiTheme="minorHAnsi"/>
        <w:sz w:val="22"/>
        <w:szCs w:val="22"/>
      </w:rPr>
      <w:t>.</w:t>
    </w:r>
  </w:p>
  <w:p w14:paraId="6A36255A" w14:textId="77777777" w:rsidR="00233E62" w:rsidRPr="00EB4539" w:rsidRDefault="00233E6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4830" w14:textId="77777777" w:rsidR="00983464" w:rsidRPr="00EB4539" w:rsidRDefault="00983464" w:rsidP="00983464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E934741" wp14:editId="2321857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39F3A70C" w14:textId="22A35226" w:rsidR="00983464" w:rsidRDefault="00983464" w:rsidP="00983464">
    <w:pPr>
      <w:pStyle w:val="lfej"/>
      <w:jc w:val="right"/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</w:t>
    </w:r>
    <w:r w:rsidRPr="00653F68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66</w:t>
    </w:r>
    <w:r w:rsidRPr="00653F68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EB4539">
      <w:rPr>
        <w:rFonts w:asciiTheme="minorHAnsi" w:hAnsiTheme="min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6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9"/>
  </w:num>
  <w:num w:numId="22">
    <w:abstractNumId w:val="25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8"/>
  </w:num>
  <w:num w:numId="28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Szunyogh Judit">
    <w15:presenceInfo w15:providerId="None" w15:userId="dr. Szunyogh Judit"/>
  </w15:person>
  <w15:person w15:author="Szirmai Tibor">
    <w15:presenceInfo w15:providerId="None" w15:userId="Szirmai Ti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1E74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7E9"/>
    <w:rsid w:val="0006194E"/>
    <w:rsid w:val="0006338E"/>
    <w:rsid w:val="0006495F"/>
    <w:rsid w:val="0006665D"/>
    <w:rsid w:val="00073DAE"/>
    <w:rsid w:val="00073FC4"/>
    <w:rsid w:val="00080404"/>
    <w:rsid w:val="00081F6B"/>
    <w:rsid w:val="00082D40"/>
    <w:rsid w:val="000847C9"/>
    <w:rsid w:val="000921F1"/>
    <w:rsid w:val="000970D7"/>
    <w:rsid w:val="000A4E2B"/>
    <w:rsid w:val="000B037A"/>
    <w:rsid w:val="000B361C"/>
    <w:rsid w:val="000B3796"/>
    <w:rsid w:val="000B431E"/>
    <w:rsid w:val="000B569D"/>
    <w:rsid w:val="000B6EF6"/>
    <w:rsid w:val="000C1857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5796"/>
    <w:rsid w:val="000F0FA7"/>
    <w:rsid w:val="000F2093"/>
    <w:rsid w:val="000F7752"/>
    <w:rsid w:val="001035F2"/>
    <w:rsid w:val="00107B1E"/>
    <w:rsid w:val="001110C9"/>
    <w:rsid w:val="00111254"/>
    <w:rsid w:val="00111A56"/>
    <w:rsid w:val="001124A2"/>
    <w:rsid w:val="00114863"/>
    <w:rsid w:val="00127F88"/>
    <w:rsid w:val="00130B1D"/>
    <w:rsid w:val="001324C0"/>
    <w:rsid w:val="00132E9C"/>
    <w:rsid w:val="001354BD"/>
    <w:rsid w:val="00140E26"/>
    <w:rsid w:val="0015113E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42EF"/>
    <w:rsid w:val="00187C05"/>
    <w:rsid w:val="00190178"/>
    <w:rsid w:val="001A44D2"/>
    <w:rsid w:val="001A5A7C"/>
    <w:rsid w:val="001B17B9"/>
    <w:rsid w:val="001B1A3E"/>
    <w:rsid w:val="001B28F1"/>
    <w:rsid w:val="001B2DB4"/>
    <w:rsid w:val="001B41C1"/>
    <w:rsid w:val="001B4936"/>
    <w:rsid w:val="001B6933"/>
    <w:rsid w:val="001B6DE4"/>
    <w:rsid w:val="001B722F"/>
    <w:rsid w:val="001B73DC"/>
    <w:rsid w:val="001C1325"/>
    <w:rsid w:val="001C2A8D"/>
    <w:rsid w:val="001C591B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05EA8"/>
    <w:rsid w:val="002121D5"/>
    <w:rsid w:val="00213D56"/>
    <w:rsid w:val="00221AF0"/>
    <w:rsid w:val="00230F12"/>
    <w:rsid w:val="00233E62"/>
    <w:rsid w:val="00234121"/>
    <w:rsid w:val="00241B35"/>
    <w:rsid w:val="00242150"/>
    <w:rsid w:val="00243C24"/>
    <w:rsid w:val="00246759"/>
    <w:rsid w:val="00250C90"/>
    <w:rsid w:val="002520ED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2C11"/>
    <w:rsid w:val="002B7D20"/>
    <w:rsid w:val="002B7F91"/>
    <w:rsid w:val="002C1244"/>
    <w:rsid w:val="002C18D9"/>
    <w:rsid w:val="002C38FD"/>
    <w:rsid w:val="002D3491"/>
    <w:rsid w:val="002D425D"/>
    <w:rsid w:val="002D5B79"/>
    <w:rsid w:val="002E4C3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D1B"/>
    <w:rsid w:val="003722E2"/>
    <w:rsid w:val="00375331"/>
    <w:rsid w:val="0037762B"/>
    <w:rsid w:val="003776C5"/>
    <w:rsid w:val="00395644"/>
    <w:rsid w:val="003B4A95"/>
    <w:rsid w:val="003B7962"/>
    <w:rsid w:val="003C1B55"/>
    <w:rsid w:val="003C3999"/>
    <w:rsid w:val="003D0ED4"/>
    <w:rsid w:val="003D2E18"/>
    <w:rsid w:val="003D7C8F"/>
    <w:rsid w:val="003E21B2"/>
    <w:rsid w:val="003E6780"/>
    <w:rsid w:val="003E71EF"/>
    <w:rsid w:val="003F783C"/>
    <w:rsid w:val="00406443"/>
    <w:rsid w:val="00410D02"/>
    <w:rsid w:val="004122B8"/>
    <w:rsid w:val="00413A5A"/>
    <w:rsid w:val="00414B16"/>
    <w:rsid w:val="00417D66"/>
    <w:rsid w:val="00422490"/>
    <w:rsid w:val="0042416F"/>
    <w:rsid w:val="00430A75"/>
    <w:rsid w:val="00433E91"/>
    <w:rsid w:val="00437752"/>
    <w:rsid w:val="00437ACA"/>
    <w:rsid w:val="00443C4C"/>
    <w:rsid w:val="00444DB5"/>
    <w:rsid w:val="00444EC4"/>
    <w:rsid w:val="0044620F"/>
    <w:rsid w:val="00450CD0"/>
    <w:rsid w:val="00450D85"/>
    <w:rsid w:val="00451D12"/>
    <w:rsid w:val="00461FF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97B"/>
    <w:rsid w:val="004A224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04A"/>
    <w:rsid w:val="004F356D"/>
    <w:rsid w:val="004F414C"/>
    <w:rsid w:val="00502457"/>
    <w:rsid w:val="00510933"/>
    <w:rsid w:val="00512B74"/>
    <w:rsid w:val="0052470F"/>
    <w:rsid w:val="00524746"/>
    <w:rsid w:val="005248F4"/>
    <w:rsid w:val="005322B5"/>
    <w:rsid w:val="00534CDC"/>
    <w:rsid w:val="005411F3"/>
    <w:rsid w:val="00541798"/>
    <w:rsid w:val="00544639"/>
    <w:rsid w:val="00545B84"/>
    <w:rsid w:val="00547B60"/>
    <w:rsid w:val="00553613"/>
    <w:rsid w:val="0056011F"/>
    <w:rsid w:val="00561897"/>
    <w:rsid w:val="00562E87"/>
    <w:rsid w:val="00563A7C"/>
    <w:rsid w:val="00567AA1"/>
    <w:rsid w:val="00571887"/>
    <w:rsid w:val="00573B8F"/>
    <w:rsid w:val="00577904"/>
    <w:rsid w:val="00590FC9"/>
    <w:rsid w:val="00592859"/>
    <w:rsid w:val="005A54E5"/>
    <w:rsid w:val="005B25AC"/>
    <w:rsid w:val="005B4521"/>
    <w:rsid w:val="005C2BBD"/>
    <w:rsid w:val="005C5E00"/>
    <w:rsid w:val="005C6C2E"/>
    <w:rsid w:val="005D0B32"/>
    <w:rsid w:val="005D0F8C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4C30"/>
    <w:rsid w:val="0060517E"/>
    <w:rsid w:val="00606039"/>
    <w:rsid w:val="0060713A"/>
    <w:rsid w:val="006131EC"/>
    <w:rsid w:val="00615815"/>
    <w:rsid w:val="00620E8A"/>
    <w:rsid w:val="006264DB"/>
    <w:rsid w:val="00627E6E"/>
    <w:rsid w:val="006324E6"/>
    <w:rsid w:val="00633B60"/>
    <w:rsid w:val="0063405A"/>
    <w:rsid w:val="00634EB0"/>
    <w:rsid w:val="00641682"/>
    <w:rsid w:val="00641851"/>
    <w:rsid w:val="00644878"/>
    <w:rsid w:val="0064595F"/>
    <w:rsid w:val="006502A0"/>
    <w:rsid w:val="00653F68"/>
    <w:rsid w:val="00655A43"/>
    <w:rsid w:val="00656C21"/>
    <w:rsid w:val="0066160C"/>
    <w:rsid w:val="00661DB9"/>
    <w:rsid w:val="00670A55"/>
    <w:rsid w:val="00670C8A"/>
    <w:rsid w:val="00671987"/>
    <w:rsid w:val="00675099"/>
    <w:rsid w:val="006801F2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4257"/>
    <w:rsid w:val="006D7D03"/>
    <w:rsid w:val="006E0BF0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70F"/>
    <w:rsid w:val="00710C8B"/>
    <w:rsid w:val="00714384"/>
    <w:rsid w:val="00714CD9"/>
    <w:rsid w:val="00715956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5E3B"/>
    <w:rsid w:val="00776857"/>
    <w:rsid w:val="0078591F"/>
    <w:rsid w:val="00785B26"/>
    <w:rsid w:val="00787092"/>
    <w:rsid w:val="00791AB5"/>
    <w:rsid w:val="007962F6"/>
    <w:rsid w:val="007A01CB"/>
    <w:rsid w:val="007A15FB"/>
    <w:rsid w:val="007B1187"/>
    <w:rsid w:val="007B3A60"/>
    <w:rsid w:val="007B496B"/>
    <w:rsid w:val="007C4ED7"/>
    <w:rsid w:val="007C56F8"/>
    <w:rsid w:val="007C69D5"/>
    <w:rsid w:val="007D1B18"/>
    <w:rsid w:val="007D3AE6"/>
    <w:rsid w:val="007D6979"/>
    <w:rsid w:val="007E49F1"/>
    <w:rsid w:val="007F0D45"/>
    <w:rsid w:val="007F2CC9"/>
    <w:rsid w:val="0080495D"/>
    <w:rsid w:val="00805688"/>
    <w:rsid w:val="00810256"/>
    <w:rsid w:val="00813556"/>
    <w:rsid w:val="008136CC"/>
    <w:rsid w:val="00816790"/>
    <w:rsid w:val="00820FBF"/>
    <w:rsid w:val="00821619"/>
    <w:rsid w:val="008236CA"/>
    <w:rsid w:val="00827782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0E0F"/>
    <w:rsid w:val="008812D0"/>
    <w:rsid w:val="008842B8"/>
    <w:rsid w:val="00891179"/>
    <w:rsid w:val="00893846"/>
    <w:rsid w:val="008963FB"/>
    <w:rsid w:val="008978DE"/>
    <w:rsid w:val="008A1217"/>
    <w:rsid w:val="008A1DFF"/>
    <w:rsid w:val="008A1EB7"/>
    <w:rsid w:val="008A1F96"/>
    <w:rsid w:val="008A35D9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D60A5"/>
    <w:rsid w:val="008D7890"/>
    <w:rsid w:val="008E0281"/>
    <w:rsid w:val="008E2558"/>
    <w:rsid w:val="008E618A"/>
    <w:rsid w:val="008F08B0"/>
    <w:rsid w:val="008F1E9F"/>
    <w:rsid w:val="008F1F7D"/>
    <w:rsid w:val="008F215A"/>
    <w:rsid w:val="008F6B13"/>
    <w:rsid w:val="0090303D"/>
    <w:rsid w:val="00912BE3"/>
    <w:rsid w:val="009148B4"/>
    <w:rsid w:val="00914C38"/>
    <w:rsid w:val="009201B2"/>
    <w:rsid w:val="009209C3"/>
    <w:rsid w:val="009241D8"/>
    <w:rsid w:val="00924509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464"/>
    <w:rsid w:val="00983730"/>
    <w:rsid w:val="009915A5"/>
    <w:rsid w:val="00991C18"/>
    <w:rsid w:val="009A176B"/>
    <w:rsid w:val="009A17C9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4659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901"/>
    <w:rsid w:val="00A64AC2"/>
    <w:rsid w:val="00A651E8"/>
    <w:rsid w:val="00A669C4"/>
    <w:rsid w:val="00A673B0"/>
    <w:rsid w:val="00A71732"/>
    <w:rsid w:val="00A72ED7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73F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3F88"/>
    <w:rsid w:val="00AE4489"/>
    <w:rsid w:val="00AE7F7F"/>
    <w:rsid w:val="00AF07CF"/>
    <w:rsid w:val="00AF39BC"/>
    <w:rsid w:val="00AF498B"/>
    <w:rsid w:val="00AF78DD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05E"/>
    <w:rsid w:val="00B322BF"/>
    <w:rsid w:val="00B33019"/>
    <w:rsid w:val="00B443CA"/>
    <w:rsid w:val="00B44796"/>
    <w:rsid w:val="00B464B9"/>
    <w:rsid w:val="00B46C0D"/>
    <w:rsid w:val="00B50A62"/>
    <w:rsid w:val="00B50F21"/>
    <w:rsid w:val="00B531D7"/>
    <w:rsid w:val="00B600D9"/>
    <w:rsid w:val="00B625EC"/>
    <w:rsid w:val="00B627DE"/>
    <w:rsid w:val="00B62CD1"/>
    <w:rsid w:val="00B6447D"/>
    <w:rsid w:val="00B64857"/>
    <w:rsid w:val="00B73965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1DE"/>
    <w:rsid w:val="00BC0294"/>
    <w:rsid w:val="00BC1937"/>
    <w:rsid w:val="00BC1B31"/>
    <w:rsid w:val="00BC552C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10A1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5028"/>
    <w:rsid w:val="00C52CBA"/>
    <w:rsid w:val="00C548CC"/>
    <w:rsid w:val="00C606BB"/>
    <w:rsid w:val="00C630EF"/>
    <w:rsid w:val="00C63856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416D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050A"/>
    <w:rsid w:val="00D938DA"/>
    <w:rsid w:val="00D93CB2"/>
    <w:rsid w:val="00D96142"/>
    <w:rsid w:val="00D96E8B"/>
    <w:rsid w:val="00D97B75"/>
    <w:rsid w:val="00DA23E9"/>
    <w:rsid w:val="00DA344F"/>
    <w:rsid w:val="00DA35B6"/>
    <w:rsid w:val="00DB3FA8"/>
    <w:rsid w:val="00DB5BC6"/>
    <w:rsid w:val="00DD1903"/>
    <w:rsid w:val="00DD2475"/>
    <w:rsid w:val="00DD328F"/>
    <w:rsid w:val="00DE0CE1"/>
    <w:rsid w:val="00DE3135"/>
    <w:rsid w:val="00DE5DE1"/>
    <w:rsid w:val="00DF11B5"/>
    <w:rsid w:val="00DF17E8"/>
    <w:rsid w:val="00DF6887"/>
    <w:rsid w:val="00E01613"/>
    <w:rsid w:val="00E14CF9"/>
    <w:rsid w:val="00E17273"/>
    <w:rsid w:val="00E175FB"/>
    <w:rsid w:val="00E320AA"/>
    <w:rsid w:val="00E357CD"/>
    <w:rsid w:val="00E36316"/>
    <w:rsid w:val="00E433E4"/>
    <w:rsid w:val="00E4353D"/>
    <w:rsid w:val="00E4537F"/>
    <w:rsid w:val="00E5245B"/>
    <w:rsid w:val="00E54624"/>
    <w:rsid w:val="00E547FC"/>
    <w:rsid w:val="00E6129A"/>
    <w:rsid w:val="00E63395"/>
    <w:rsid w:val="00E66290"/>
    <w:rsid w:val="00E67227"/>
    <w:rsid w:val="00E70E5B"/>
    <w:rsid w:val="00E72000"/>
    <w:rsid w:val="00E734F0"/>
    <w:rsid w:val="00E74876"/>
    <w:rsid w:val="00E756BA"/>
    <w:rsid w:val="00E811BF"/>
    <w:rsid w:val="00E91CAD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2989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0704"/>
    <w:rsid w:val="00F05AE3"/>
    <w:rsid w:val="00F10B29"/>
    <w:rsid w:val="00F11060"/>
    <w:rsid w:val="00F13C39"/>
    <w:rsid w:val="00F13CA0"/>
    <w:rsid w:val="00F24696"/>
    <w:rsid w:val="00F27763"/>
    <w:rsid w:val="00F42695"/>
    <w:rsid w:val="00F44A36"/>
    <w:rsid w:val="00F5337F"/>
    <w:rsid w:val="00F667D2"/>
    <w:rsid w:val="00F700F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975B1"/>
    <w:rsid w:val="00FA7127"/>
    <w:rsid w:val="00FB1DE4"/>
    <w:rsid w:val="00FB3654"/>
    <w:rsid w:val="00FB4348"/>
    <w:rsid w:val="00FB4D9B"/>
    <w:rsid w:val="00FC0F2B"/>
    <w:rsid w:val="00FC58BA"/>
    <w:rsid w:val="00FC7CEF"/>
    <w:rsid w:val="00FD2445"/>
    <w:rsid w:val="00FE4D3D"/>
    <w:rsid w:val="00FF0905"/>
    <w:rsid w:val="00FF1E2E"/>
    <w:rsid w:val="00FF2A1A"/>
    <w:rsid w:val="00FF4575"/>
    <w:rsid w:val="00FF45D9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856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856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D05F-A9D4-4390-ADB8-4EABB42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8632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2019-05-23T07:20:00Z</dcterms:created>
  <dcterms:modified xsi:type="dcterms:W3CDTF">2019-05-23T07:20:00Z</dcterms:modified>
</cp:coreProperties>
</file>