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842"/>
        <w:gridCol w:w="1560"/>
        <w:gridCol w:w="1394"/>
        <w:gridCol w:w="1582"/>
        <w:gridCol w:w="1701"/>
        <w:gridCol w:w="1701"/>
        <w:gridCol w:w="1701"/>
      </w:tblGrid>
      <w:tr w:rsidR="008B7CF3" w:rsidRPr="00825F0D" w:rsidTr="008B7CF3">
        <w:trPr>
          <w:trHeight w:val="665"/>
        </w:trPr>
        <w:tc>
          <w:tcPr>
            <w:tcW w:w="154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CF3" w:rsidRPr="00825F0D" w:rsidRDefault="008B7CF3" w:rsidP="00586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bookmarkStart w:id="0" w:name="_GoBack"/>
            <w:bookmarkEnd w:id="0"/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Fékalkatrészek beszerzése – Ajánlati árak táblázata</w:t>
            </w:r>
          </w:p>
          <w:p w:rsidR="008B7CF3" w:rsidRPr="00825F0D" w:rsidRDefault="008B7CF3" w:rsidP="00D7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BKV Zrt. 15/T-151/13.</w:t>
            </w:r>
          </w:p>
        </w:tc>
      </w:tr>
      <w:tr w:rsidR="008B7CF3" w:rsidRPr="00825F0D" w:rsidTr="00C70371">
        <w:trPr>
          <w:trHeight w:val="12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7CF3" w:rsidRPr="00825F0D" w:rsidRDefault="008B7CF3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7CF3" w:rsidRPr="00825F0D" w:rsidRDefault="008B7CF3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Rajzszám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7CF3" w:rsidRPr="00825F0D" w:rsidRDefault="008B7CF3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Tapasztalati mennyiség 12 hónapra</w:t>
            </w:r>
          </w:p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(db)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7CF3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7CF3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Termék-gyártói rajzszám /cikkszám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7CF3" w:rsidRPr="00825F0D" w:rsidRDefault="008B7CF3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Minősítésre kötelezett tételek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B7CF3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egységár (Ft/db)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B7CF3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összérték (Ft/év)</w:t>
            </w:r>
          </w:p>
        </w:tc>
      </w:tr>
      <w:tr w:rsidR="00825F0D" w:rsidRPr="00825F0D" w:rsidTr="00825F0D">
        <w:trPr>
          <w:trHeight w:val="341"/>
        </w:trPr>
        <w:tc>
          <w:tcPr>
            <w:tcW w:w="154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F0D" w:rsidRPr="00825F0D" w:rsidRDefault="00825F0D" w:rsidP="008D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I. rész: Gumikerekes járművek légrendszeri csatlakozó elemeinek, fittingjeinek szállítása</w:t>
            </w: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Csatlakozó kábel /szenzor vezeték/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EK 3001.12M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Szoritóhűvely15-ös csőre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660.110.102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Nyomógyűrű15-ös csőre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66.01.10.202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Csőkötő anya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12X1,5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Közcsavar22x1,5x22x1,5 rövid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66.03.10.124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Csatlakozó 22x1,5x22x1,5 hosszú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22X1,5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Ellenanya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66.02.10.202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T elágazó 22x1.5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204445100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Hollandi anya 22x1,5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66.02.10.102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Könyök légfékcsőhöz 14x1,5/közcsavar/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66.05.11.111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Egyenes csatlakozó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12X1,5-12X1,5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Csővégkúp 8 mm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M.3753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Csővégkúp 6 mm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M.3219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Csatlakozó anya 14x1,5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71.01.002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Műanyag pohár fagymentesítőhöz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62.055.1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Tömítő gyűrű levegőszűrőhöz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25.5497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D75B7C" w:rsidRPr="00825F0D" w:rsidRDefault="00D75B7C">
      <w:r w:rsidRPr="00825F0D">
        <w:br w:type="page"/>
      </w:r>
    </w:p>
    <w:tbl>
      <w:tblPr>
        <w:tblW w:w="1545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970"/>
        <w:gridCol w:w="1842"/>
        <w:gridCol w:w="1514"/>
        <w:gridCol w:w="1394"/>
        <w:gridCol w:w="1628"/>
        <w:gridCol w:w="1701"/>
        <w:gridCol w:w="1701"/>
        <w:gridCol w:w="1701"/>
      </w:tblGrid>
      <w:tr w:rsidR="00C70371" w:rsidRPr="00825F0D" w:rsidTr="008B7CF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lastRenderedPageBreak/>
              <w:t>Megnevezés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Rajzszám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Tapasztalati mennyiség 12 hónapra</w:t>
            </w:r>
          </w:p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(db)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Termék-gyártói rajzszám /cikkszám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Minősítésre kötelezett tételek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egységár (Ft/db)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összérték (Ft/év)</w:t>
            </w:r>
          </w:p>
        </w:tc>
      </w:tr>
      <w:tr w:rsidR="00825F0D" w:rsidRPr="00825F0D" w:rsidTr="00825F0D">
        <w:trPr>
          <w:trHeight w:val="373"/>
        </w:trPr>
        <w:tc>
          <w:tcPr>
            <w:tcW w:w="154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F0D" w:rsidRPr="00825F0D" w:rsidRDefault="00825F0D" w:rsidP="008D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I. rész: Gumikerekes járművek légrendszeri csatlakozó elemeinek, fittingeinek szállítása</w:t>
            </w: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Vágógyűrű 22-es csőre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NMR15/13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Nyomógyűrű 22-es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Könyök csatlakozó M 26x1,5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SM 300 616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Könyök csatlakozó 16x1,5x18x1,5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94 252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Hollander M 26x1,5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SM 300 600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Nyomógyűrű 18-as csőre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MSZ 13529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Közcsavar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26X1,5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Csővég 18-as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MSZ.13529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Közcsavar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22X1,5-26X1,5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Közcsavar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22X1,5-14X1,5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Közcsavar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14X1,5-12-1,5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Hollandi légféktömlőhöz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M 26X1,5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Hollandi anya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M 30X2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Egyenes közcsavar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97 466 668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Egyenes közcsavar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97 466 665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Egyenes közcsavar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97 466 645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Egyenes közcsavar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97 466 643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Egyenes közcsavar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97 466 648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Egyenes közcsavar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97 466 638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Egyenes közcsavar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97 466 633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Egyenes közcsavar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97 436 043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D75B7C" w:rsidRPr="00825F0D" w:rsidRDefault="00D75B7C">
      <w:r w:rsidRPr="00825F0D">
        <w:br w:type="page"/>
      </w:r>
    </w:p>
    <w:tbl>
      <w:tblPr>
        <w:tblW w:w="1545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970"/>
        <w:gridCol w:w="1842"/>
        <w:gridCol w:w="1514"/>
        <w:gridCol w:w="1394"/>
        <w:gridCol w:w="1628"/>
        <w:gridCol w:w="1701"/>
        <w:gridCol w:w="1701"/>
        <w:gridCol w:w="1701"/>
      </w:tblGrid>
      <w:tr w:rsidR="00C70371" w:rsidRPr="00825F0D" w:rsidTr="008B7CF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lastRenderedPageBreak/>
              <w:t>Megnevezés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Rajzszám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Tapasztalati mennyiség 12 hónapra</w:t>
            </w:r>
          </w:p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(db)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Termék-gyártói rajzszám /cikkszám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Minősítésre kötelezett tételek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egységár (Ft/db)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összérték (Ft/év)</w:t>
            </w:r>
          </w:p>
        </w:tc>
      </w:tr>
      <w:tr w:rsidR="00825F0D" w:rsidRPr="00825F0D" w:rsidTr="00825F0D">
        <w:trPr>
          <w:trHeight w:val="373"/>
        </w:trPr>
        <w:tc>
          <w:tcPr>
            <w:tcW w:w="154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F0D" w:rsidRPr="00825F0D" w:rsidRDefault="00825F0D" w:rsidP="008D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I. rész: Gumikerekes járművek légrendszeri csatlakozó elemeinek, fittingeinek szállítása</w:t>
            </w: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T csatlakozó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97 451 407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T csatlakozó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97 451 405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T csatlakozó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36 074 305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T csatlakozó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36 074 301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T csatlakozó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36 074 306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T csatlakozó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36 083 202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Szűkítő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97 458 822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Szűkítő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97 458 810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Szűkítő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97 458 813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Univerzális könyök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97 413 868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Univerzális könyök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97 413 865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Univerzális könyök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97 413 843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Univerzális könyök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97 413 848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Univerzális könyök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97 413 875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Zárócsavar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36 056 983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Zárócsavar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36 056 974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Zárócsavar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36 056 958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Egyenes csatlakozó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97 464 203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Egyenes közcsavar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97 466 675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T csatlakozó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97 464 207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T csatlakozó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36 083 203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D75B7C" w:rsidRPr="00825F0D" w:rsidRDefault="00D75B7C">
      <w:r w:rsidRPr="00825F0D">
        <w:br w:type="page"/>
      </w:r>
    </w:p>
    <w:tbl>
      <w:tblPr>
        <w:tblW w:w="1545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970"/>
        <w:gridCol w:w="1842"/>
        <w:gridCol w:w="1514"/>
        <w:gridCol w:w="1394"/>
        <w:gridCol w:w="1628"/>
        <w:gridCol w:w="1701"/>
        <w:gridCol w:w="1701"/>
        <w:gridCol w:w="1701"/>
      </w:tblGrid>
      <w:tr w:rsidR="00C70371" w:rsidRPr="00825F0D" w:rsidTr="008B7CF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lastRenderedPageBreak/>
              <w:t>Megnevezés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Rajzszám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Tapasztalati mennyiség 12 hónapra</w:t>
            </w:r>
          </w:p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(db)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Termék-gyártói rajzszám /cikkszám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Minősítésre kötelezett tételek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egységár (Ft/db)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összérték (Ft/év)</w:t>
            </w:r>
          </w:p>
        </w:tc>
      </w:tr>
      <w:tr w:rsidR="00825F0D" w:rsidRPr="00825F0D" w:rsidTr="00825F0D">
        <w:trPr>
          <w:trHeight w:val="373"/>
        </w:trPr>
        <w:tc>
          <w:tcPr>
            <w:tcW w:w="154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F0D" w:rsidRPr="00825F0D" w:rsidRDefault="00825F0D" w:rsidP="008D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I. rész: Gumikerekes járművek légrendszeri csatlakozó elemeinek, fittingeinek szállítása</w:t>
            </w: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Univerzális könyök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97 413 833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T csatlakozó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97 451 404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Ellenanya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913.37-3804-601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Csőkötés elemei 15-ös csőhöz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913.37-3804-804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Csőkötés elemei 18-as csőhöz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913.37-3804-805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Csőkötés elemei 6 mm-es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913.37-3804-801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1900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Hüvely müa. csőhöz 6-os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311-561940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Roppantógyűrű 6-os csőhöz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312-561940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Csőkötés elemei 8 mm-es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913.37-3804-802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Hüvely müa. csőhöz 8-os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311-561941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Roppantógyűrű 8-as csőhöz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312-561941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Csőkötés elemei 10 mm-es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713303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Csőkötés elemei 12 mm-es SM 301.203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913.37-3804-803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Hüvely müa. csőhöz 12-es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311-561943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Roppantógyűrű 12-es csőhöz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312-561943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Csőkötés elemei 14 mm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713305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Porvédő gumi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897.751.0104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Közcsavar eurofékes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9151.98.0808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Közcsavar eurofékes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9151.98.1212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Közcsavar 22x1,5x16x1,5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F 08-32216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O gumi nyomógyűrűvel (Schmitter)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101134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110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3F4346" w:rsidRPr="00825F0D" w:rsidRDefault="003F4346" w:rsidP="00825F0D">
      <w:pPr>
        <w:tabs>
          <w:tab w:val="left" w:pos="8006"/>
        </w:tabs>
      </w:pPr>
      <w:r w:rsidRPr="00825F0D">
        <w:br w:type="page"/>
      </w:r>
      <w:r w:rsidR="00825F0D">
        <w:lastRenderedPageBreak/>
        <w:tab/>
      </w:r>
    </w:p>
    <w:tbl>
      <w:tblPr>
        <w:tblW w:w="1545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970"/>
        <w:gridCol w:w="1842"/>
        <w:gridCol w:w="1514"/>
        <w:gridCol w:w="1394"/>
        <w:gridCol w:w="1628"/>
        <w:gridCol w:w="1648"/>
        <w:gridCol w:w="1754"/>
        <w:gridCol w:w="1701"/>
      </w:tblGrid>
      <w:tr w:rsidR="00C70371" w:rsidRPr="00825F0D" w:rsidTr="008B7CF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Rajzszám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Tapasztalati mennyiség 12 hónapra</w:t>
            </w:r>
          </w:p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(db)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Termék-gyártói rajzszám /cikkszám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Minősítésre kötelezett tételek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egységár (Ft/db)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összérték (Ft/év)</w:t>
            </w:r>
          </w:p>
        </w:tc>
      </w:tr>
      <w:tr w:rsidR="00825F0D" w:rsidRPr="00825F0D" w:rsidTr="00825F0D">
        <w:trPr>
          <w:trHeight w:val="294"/>
        </w:trPr>
        <w:tc>
          <w:tcPr>
            <w:tcW w:w="154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F0D" w:rsidRPr="00825F0D" w:rsidRDefault="00825F0D" w:rsidP="008D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I. rész: Gumikerekes járművek légrendszeri csatlakozó elemeinek, fittingeinek szállítása</w:t>
            </w: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Légrendszeri gyorscsatlakozó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ÁTM.6 MM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Légrendszeri gyorscsatlakozó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ÁTM.8 MM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1250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Légrendszeri gyorscsatlakozó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ÁTM.10 MM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Légrendszeri gyorscsatlakozó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ÁTM.12 MM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1150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Kézifék bowden 8676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50 548 004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Légszárító csatlakozó kábel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I87047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Szintező vezeték szenzoros Ik 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449 742 050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Szintező elektronika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0 504 004 106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T-csatlakozó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97.4439.06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Univerzális könyök 8M16x1,5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97.413845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Csőlira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F063323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Szerelt könyök 18x1,5x16x1,5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35586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25F0D" w:rsidRPr="00825F0D" w:rsidTr="00825F0D">
        <w:trPr>
          <w:trHeight w:val="315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FB31B8" w:rsidRDefault="00FB31B8" w:rsidP="00FB31B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FB31B8">
              <w:rPr>
                <w:rFonts w:ascii="Arial" w:eastAsia="Times New Roman" w:hAnsi="Arial" w:cs="Arial"/>
                <w:b/>
                <w:color w:val="000000"/>
                <w:lang w:eastAsia="hu-HU"/>
              </w:rPr>
              <w:t>rész nettó ajánlati összértéke: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D75B7C" w:rsidRPr="00825F0D" w:rsidRDefault="00D75B7C">
      <w:r w:rsidRPr="00825F0D">
        <w:br w:type="page"/>
      </w:r>
    </w:p>
    <w:tbl>
      <w:tblPr>
        <w:tblW w:w="1559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842"/>
        <w:gridCol w:w="1514"/>
        <w:gridCol w:w="1394"/>
        <w:gridCol w:w="1628"/>
        <w:gridCol w:w="1701"/>
        <w:gridCol w:w="1842"/>
        <w:gridCol w:w="1701"/>
      </w:tblGrid>
      <w:tr w:rsidR="00C70371" w:rsidRPr="00825F0D" w:rsidTr="008B7CF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lastRenderedPageBreak/>
              <w:t>Megnevezés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Rajzszám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Tapasztalati mennyiség 12 hónapra</w:t>
            </w:r>
          </w:p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(db)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Termék-gyártói rajzszám /cikkszám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Minősítésre kötelezett tételek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egységár (Ft/db)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összérték (Ft/év)</w:t>
            </w:r>
          </w:p>
        </w:tc>
      </w:tr>
      <w:tr w:rsidR="00825F0D" w:rsidRPr="00825F0D" w:rsidTr="00825F0D">
        <w:trPr>
          <w:trHeight w:val="373"/>
        </w:trPr>
        <w:tc>
          <w:tcPr>
            <w:tcW w:w="155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F0D" w:rsidRPr="00825F0D" w:rsidRDefault="00825F0D" w:rsidP="008D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II. rész: Gumikerekes járművek légrendszeri egyéb komponenseinek szállítása </w:t>
            </w: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Légszárító patron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VH AG 300 432 901 2232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"Af"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Fékkamra VH AG 300  637212550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BZ 3555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Légszárító Agora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PU 0935091/D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"Af"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Termosztát elem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7082.01/1 W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Hőfokszabályzó szelep BOSCH SV.DV.JAI.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086.00.1356.000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Fékkamra 24" membrános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64.025/64.003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Fékkamra 20" membrános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64.026/64.004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Membrán 24"-os fékkamrához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64.003.0011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Nyomáskapcsoló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88527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Membrán /mély/ 24"-os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PF 897.1205.304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Membrán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897.120.5404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Fékhenger levegőműködésű 20 NB tip.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343 315 001/0124206916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Fékhenger rugóerőtárolós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344 008 051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Fag főfékhenger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7484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Szintszenzor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K013741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ABS szenzor B tengely IK 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486000101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ABS szelep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EA1152  II. 326110301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"Af"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Pneumatikus szelep IK 412 0048212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PLS 001.004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FB31B8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FB31B8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FB31B8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825F0D" w:rsidRPr="00825F0D" w:rsidTr="00825F0D">
        <w:trPr>
          <w:trHeight w:val="315"/>
        </w:trPr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FB31B8" w:rsidRDefault="00FB31B8" w:rsidP="00FB31B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FB31B8">
              <w:rPr>
                <w:rFonts w:ascii="Arial" w:eastAsia="Times New Roman" w:hAnsi="Arial" w:cs="Arial"/>
                <w:b/>
                <w:lang w:eastAsia="hu-HU"/>
              </w:rPr>
              <w:t>rész nettó ajánlati összértéke: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FB31B8" w:rsidRDefault="00825F0D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912F73" w:rsidRPr="00825F0D" w:rsidRDefault="00912F73">
      <w:r w:rsidRPr="00825F0D">
        <w:br w:type="page"/>
      </w:r>
    </w:p>
    <w:tbl>
      <w:tblPr>
        <w:tblW w:w="15735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970"/>
        <w:gridCol w:w="1984"/>
        <w:gridCol w:w="1452"/>
        <w:gridCol w:w="62"/>
        <w:gridCol w:w="1332"/>
        <w:gridCol w:w="62"/>
        <w:gridCol w:w="1628"/>
        <w:gridCol w:w="1736"/>
        <w:gridCol w:w="1808"/>
        <w:gridCol w:w="1701"/>
      </w:tblGrid>
      <w:tr w:rsidR="00C70371" w:rsidRPr="00825F0D" w:rsidTr="008B7CF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lastRenderedPageBreak/>
              <w:t>Megnevezés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Rajzszám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Tapasztalati mennyiség 12 hónapra</w:t>
            </w:r>
          </w:p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(db)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Termék-gyártói rajzszám /cikkszám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Minősítésre kötelezett tételek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egységár (Ft/db)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összérték (Ft/év)</w:t>
            </w:r>
          </w:p>
        </w:tc>
      </w:tr>
      <w:tr w:rsidR="00825F0D" w:rsidRPr="00825F0D" w:rsidTr="00825F0D">
        <w:trPr>
          <w:trHeight w:val="231"/>
        </w:trPr>
        <w:tc>
          <w:tcPr>
            <w:tcW w:w="157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F0D" w:rsidRPr="00825F0D" w:rsidRDefault="00825F0D" w:rsidP="008D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III. rész: Knorr típusú (vagy azzal egyenértékű) pneumatikus fékszerelvények szállítása </w:t>
            </w: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Fékkamra mellső jobb KMG Bx 3532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64.033-0000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Fékkamra mellső bal KMG BX 3531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64.034-0000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Persely szenzorhoz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899.760.510 4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ABS csatlakozóvezeték kettes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EK 3015-97204/15000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ABS csatlakozóvezeték hármas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EK 3010-1 97255/15000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Áteresztő szelep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DR 4341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Fékhenger membrán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BZ.9507- 7571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Kettős fékkamra bal rúgóerő-tároló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BZ.9507  BZ.7571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Fékszelep pótkocsi vezérlő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AB.2791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Fékszelep pótkocsi vezérlő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AB.2863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Kétállású szelep javító kszl.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74062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Kettős fékkamra jobb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BZ.9506 BZ 7570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Vezérlőszelep ABS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BR.9152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"Af"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Fékszelep ASR AE 9125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AE9125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Kézifékszelep KNOR BREMSE    AGORA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DPM 63 AX-0219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Hollandi anya 22x1,5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66.02.10.102 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Víztelenítő szelep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EE-11OO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700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"Af"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Vizsgáló csatlakozó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ZB-1225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Kétutas szelep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AE.4100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Fékkamra 24" membrános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64.025/64.003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16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Fékkamra 20" membrános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64.026/64.004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912F73" w:rsidRPr="00825F0D" w:rsidRDefault="00912F73">
      <w:r w:rsidRPr="00825F0D">
        <w:br w:type="page"/>
      </w: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84"/>
        <w:gridCol w:w="1514"/>
        <w:gridCol w:w="1332"/>
        <w:gridCol w:w="1741"/>
        <w:gridCol w:w="1650"/>
        <w:gridCol w:w="1843"/>
        <w:gridCol w:w="1701"/>
      </w:tblGrid>
      <w:tr w:rsidR="00C70371" w:rsidRPr="00825F0D" w:rsidTr="008B7CF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lastRenderedPageBreak/>
              <w:t>Megnevezés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Rajzszám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Tapasztalati mennyiség 12 hónapra</w:t>
            </w:r>
          </w:p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(db)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Termék-gyártói rajzszám /cikkszám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Minősítésre kötelezett tételek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egységár (Ft/db)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összérték (Ft/év)</w:t>
            </w:r>
          </w:p>
        </w:tc>
      </w:tr>
      <w:tr w:rsidR="00825F0D" w:rsidRPr="00825F0D" w:rsidTr="00825F0D">
        <w:trPr>
          <w:trHeight w:val="231"/>
        </w:trPr>
        <w:tc>
          <w:tcPr>
            <w:tcW w:w="157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F0D" w:rsidRPr="00825F0D" w:rsidRDefault="00825F0D" w:rsidP="008D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III. rész: Knorr típusú (vagy azzal egyenértékű) pneumatikus fékszerelvények szállítása </w:t>
            </w: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Membrán 20"-os fékkamrához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64.004.0011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Porvédő harmonika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593.8517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Légszárító fűtőbetét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B 77523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"Af"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Légszárító patron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II.17793.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"Af"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Légszárító fűtéses Knorr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LA-8250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"Af"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Légszárítóhoz javító készlet kicsi LA 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I 362480051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Légszárító fűtés csatlakozó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187 122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"Af"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Légszárítóhoz javító készlet nagy LA 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I 36248008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Légszárító javító készlet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I. 87917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Légszárító oz zárólap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92.412.1004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Zárólap 3B 78290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3B 78290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Hangtompító 3B 77178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3B 77178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Légszárító fűtéses Euro Knorr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LA-8225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"Af"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Szintállító szelep A,B légrugóhoz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SV 1455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Négykörös védőszelep KB-SZIM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AE.4178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Kézifékszelep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HB.1110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Relé szelep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RE.1105/S/355.0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Relészelep javító készlet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RE 110501.46385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Relészelep kisjavító kés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60910031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Nyomásszabályzó szelep KNORR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DR.3201-155133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Nyomásszabályzó szelep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0481 039 202 000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912F73" w:rsidRPr="00825F0D" w:rsidRDefault="00912F73">
      <w:r w:rsidRPr="00825F0D">
        <w:br w:type="page"/>
      </w:r>
    </w:p>
    <w:tbl>
      <w:tblPr>
        <w:tblW w:w="1580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970"/>
        <w:gridCol w:w="1984"/>
        <w:gridCol w:w="1514"/>
        <w:gridCol w:w="1463"/>
        <w:gridCol w:w="1690"/>
        <w:gridCol w:w="1736"/>
        <w:gridCol w:w="1776"/>
        <w:gridCol w:w="1671"/>
      </w:tblGrid>
      <w:tr w:rsidR="00C70371" w:rsidRPr="00825F0D" w:rsidTr="00C70371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lastRenderedPageBreak/>
              <w:t>Megnevezés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Rajzszám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Tapasztalati mennyiség 12 hónapra</w:t>
            </w:r>
          </w:p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(db)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Termék-gyártói rajzszám /cikkszám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Minősítésre kötelezett tételek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egységár (Ft/db)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összérték (Ft/év)</w:t>
            </w:r>
          </w:p>
        </w:tc>
      </w:tr>
      <w:tr w:rsidR="00825F0D" w:rsidRPr="00825F0D" w:rsidTr="00825F0D">
        <w:trPr>
          <w:trHeight w:val="373"/>
        </w:trPr>
        <w:tc>
          <w:tcPr>
            <w:tcW w:w="15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F0D" w:rsidRPr="00825F0D" w:rsidRDefault="00825F0D" w:rsidP="008D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III. rész: Knorr típusú (vagy azzal egyenértékű) pneumatikus fékszerelvények szállítása </w:t>
            </w:r>
          </w:p>
        </w:tc>
      </w:tr>
      <w:tr w:rsidR="008B7CF3" w:rsidRPr="00825F0D" w:rsidTr="00C703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Nyomásszabályzó szelep javító készlet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DR 3201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C703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Javítókészlet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62321.3000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C703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Kettős fékhenger rugóerő-tárolós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BZ.7518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C703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Elektr.féksz.kisjavító 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46365/0051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C703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Mágnes szelep 3A 80428/1 1/36697/1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3A 80428/1 1/36697/1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C703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Áteresztő szelep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DR.4305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C703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Áteresztő szelep javítókészlet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I 54253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C703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Elektromos működtetési szelep jav kl.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60910-057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C703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Csőszűrő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LA.2100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"Af"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C703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Víztelenítő szelep automatikus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EE.4101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"Af"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C703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Visszacsapó szelep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AE.5101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C703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Visszacsapó szelep javító készlet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AE 5107 I/60804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Négykörös védőszelep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AE.4115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Négykörös védőszelep javító készlet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4542/AE4115-SEE-074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912F73" w:rsidRPr="00825F0D" w:rsidRDefault="00912F73">
      <w:r w:rsidRPr="00825F0D">
        <w:br w:type="page"/>
      </w: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84"/>
        <w:gridCol w:w="1690"/>
        <w:gridCol w:w="176"/>
        <w:gridCol w:w="1156"/>
        <w:gridCol w:w="1770"/>
        <w:gridCol w:w="1587"/>
        <w:gridCol w:w="1694"/>
        <w:gridCol w:w="1708"/>
      </w:tblGrid>
      <w:tr w:rsidR="00C70371" w:rsidRPr="00825F0D" w:rsidTr="008B7CF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lastRenderedPageBreak/>
              <w:t>Megnevezés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Rajzszám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Tapasztalati mennyiség 12 hónapra</w:t>
            </w:r>
          </w:p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(db)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Termék-gyártói rajzszám /cikkszám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Minősítésre kötelezett tételek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egységár (Ft/db)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összérték (Ft/év)</w:t>
            </w:r>
          </w:p>
        </w:tc>
      </w:tr>
      <w:tr w:rsidR="00825F0D" w:rsidRPr="00825F0D" w:rsidTr="00825F0D">
        <w:trPr>
          <w:trHeight w:val="373"/>
        </w:trPr>
        <w:tc>
          <w:tcPr>
            <w:tcW w:w="157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F0D" w:rsidRPr="00825F0D" w:rsidRDefault="00825F0D" w:rsidP="008D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III. rész: Knorr típusú (vagy azzal egyenértékű) pneumatikus fékszerelvények szállítása </w:t>
            </w: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Szintállító szelep légrugóhoz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SV.1219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Szintállító szelep légrugóhoz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SV.1261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Szintállító szelep SV 1482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SV 1482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Dugattyú rúd szerelt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596-5123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Kézifékszelep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HB.1143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Kézifék szelep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HB 1201 I92194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Nyomás arányhatároló szelep IK 280.40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DB 2121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Relészelep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RE.1115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Relészelep kétkörös KB-SZIM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RE.2220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Egyenes csatlakozó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913.37-3804-101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Egyenes csatlakozó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913.37-3804-104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Négykörös védőszelep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AE.4168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Négykörös védőszelep javító készlet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AE-4168 I 8171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Fékhenger  Ik 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68322892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Csőszűrő LA 2103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LA 2103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"Af"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Áteresztő szelep DR 4350 Knorr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DR.4350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912F73" w:rsidRPr="00825F0D" w:rsidRDefault="00912F73">
      <w:r w:rsidRPr="00825F0D">
        <w:br w:type="page"/>
      </w:r>
    </w:p>
    <w:tbl>
      <w:tblPr>
        <w:tblW w:w="1559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971"/>
        <w:gridCol w:w="2037"/>
        <w:gridCol w:w="1514"/>
        <w:gridCol w:w="1332"/>
        <w:gridCol w:w="1754"/>
        <w:gridCol w:w="1736"/>
        <w:gridCol w:w="1690"/>
        <w:gridCol w:w="1559"/>
      </w:tblGrid>
      <w:tr w:rsidR="00C70371" w:rsidRPr="00825F0D" w:rsidTr="008B7CF3">
        <w:trPr>
          <w:trHeight w:val="30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lastRenderedPageBreak/>
              <w:t>Megnevezés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Rajzszám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Tapasztalati mennyiség 12 hónapra</w:t>
            </w:r>
          </w:p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(db)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Termék-gyártói rajzszám /cikkszám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Minősítésre kötelezett tételek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egységár (Ft/db)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összérték (Ft/év)</w:t>
            </w:r>
          </w:p>
        </w:tc>
      </w:tr>
      <w:tr w:rsidR="00825F0D" w:rsidRPr="00825F0D" w:rsidTr="00825F0D">
        <w:trPr>
          <w:trHeight w:val="373"/>
        </w:trPr>
        <w:tc>
          <w:tcPr>
            <w:tcW w:w="155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F0D" w:rsidRPr="00825F0D" w:rsidRDefault="00825F0D" w:rsidP="008D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III. rész: Knorr típusú (vagy azzal egyenértékű) pneumatikus fékszerelvények szállítása </w:t>
            </w: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Kézifék szelep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DPM 23A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Relészelep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AC 574 AXY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Nyomáshatároló szelep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AC 155 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Fékszelep ASR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EA 1152/0481.511.102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Szelep ELC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0501.100.40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Nyomáshatároló szelep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AC 155 FA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Relészelep IK 412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RE.2231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Relészelep IK 412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RE.1147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Kétutas szelep IK 412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AE 4105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ELC szelep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0501.100.041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Fékkamra Knorr IK 412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BS.3300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Fékkamra első Knorr IK 412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BS.3415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Négykörös védőszelep IK 412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AE.4186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Négykörös védőszelep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AE 4612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ABS szelep IK 412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BR 9154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"Af"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ABS szenzor B tengely IK 412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486000101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ABS szelep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EA1152  II. 326110301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"Af"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Légszárító IK 412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LA 8230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"Af"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Kettős fékhenger IK 412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BX.9502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30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25F0D" w:rsidRPr="00825F0D" w:rsidTr="00825F0D">
        <w:trPr>
          <w:trHeight w:val="300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FB31B8" w:rsidRDefault="00FB31B8" w:rsidP="00FB31B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FB31B8">
              <w:rPr>
                <w:rFonts w:ascii="Arial" w:eastAsia="Times New Roman" w:hAnsi="Arial" w:cs="Arial"/>
                <w:b/>
                <w:color w:val="000000"/>
                <w:lang w:eastAsia="hu-HU"/>
              </w:rPr>
              <w:t>rész nettó ajánlati összértéke: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955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B912CD" w:rsidRPr="00825F0D" w:rsidRDefault="00B912CD"/>
    <w:p w:rsidR="00B912CD" w:rsidRPr="00825F0D" w:rsidRDefault="00B912CD">
      <w:r w:rsidRPr="00825F0D">
        <w:br w:type="page"/>
      </w:r>
    </w:p>
    <w:p w:rsidR="008D141E" w:rsidRPr="00825F0D" w:rsidRDefault="008D141E"/>
    <w:p w:rsidR="008D141E" w:rsidRPr="00825F0D" w:rsidRDefault="008D141E"/>
    <w:tbl>
      <w:tblPr>
        <w:tblW w:w="1559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970"/>
        <w:gridCol w:w="1984"/>
        <w:gridCol w:w="1514"/>
        <w:gridCol w:w="1394"/>
        <w:gridCol w:w="1770"/>
        <w:gridCol w:w="1736"/>
        <w:gridCol w:w="1666"/>
        <w:gridCol w:w="1559"/>
      </w:tblGrid>
      <w:tr w:rsidR="00C70371" w:rsidRPr="00825F0D" w:rsidTr="008B7CF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Rajzszám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Tapasztalati mennyiség 12 hónapra</w:t>
            </w:r>
          </w:p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(db)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Termék-gyártói rajzszám /cikkszám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Minősítésre kötelezett tételek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egységár (Ft/db)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összérték (Ft/év)</w:t>
            </w:r>
          </w:p>
        </w:tc>
      </w:tr>
      <w:tr w:rsidR="00825F0D" w:rsidRPr="00825F0D" w:rsidTr="00825F0D">
        <w:trPr>
          <w:trHeight w:val="344"/>
        </w:trPr>
        <w:tc>
          <w:tcPr>
            <w:tcW w:w="155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F0D" w:rsidRPr="00825F0D" w:rsidRDefault="00825F0D" w:rsidP="0067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IV. rész: Van Hool autóbuszokhoz fékpofák szállítása </w:t>
            </w: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Fékpofa vas A-C tengely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VH AG 300 10570852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„H” vagy „E”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Fékbetét vassal B tengely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VH AG 300 10768575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„H” vagy „E”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5F0D" w:rsidRPr="00825F0D" w:rsidTr="00825F0D">
        <w:trPr>
          <w:trHeight w:val="300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FB31B8" w:rsidRDefault="00FB31B8" w:rsidP="00FB31B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B31B8">
              <w:rPr>
                <w:rFonts w:ascii="Arial" w:hAnsi="Arial" w:cs="Arial"/>
                <w:b/>
                <w:color w:val="000000"/>
              </w:rPr>
              <w:t>rész nettó ajánlati összértéke: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739B4" w:rsidRPr="00825F0D" w:rsidRDefault="006739B4" w:rsidP="005E3E5F"/>
    <w:p w:rsidR="006739B4" w:rsidRPr="00825F0D" w:rsidRDefault="006739B4">
      <w:r w:rsidRPr="00825F0D">
        <w:br w:type="page"/>
      </w:r>
    </w:p>
    <w:tbl>
      <w:tblPr>
        <w:tblW w:w="1529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84"/>
        <w:gridCol w:w="1514"/>
        <w:gridCol w:w="1394"/>
        <w:gridCol w:w="1770"/>
        <w:gridCol w:w="1568"/>
        <w:gridCol w:w="1533"/>
        <w:gridCol w:w="1559"/>
      </w:tblGrid>
      <w:tr w:rsidR="00C70371" w:rsidRPr="00825F0D" w:rsidTr="008B7CF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lastRenderedPageBreak/>
              <w:t>Megnevezés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Rajzszám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Tapasztalati mennyiség 12 hónapra</w:t>
            </w:r>
          </w:p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(db)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Termék-gyártói rajzszám /cikkszám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Minősítésre kötelezett tételek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egységár (Ft/db)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C70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összérték (Ft/év)</w:t>
            </w:r>
          </w:p>
        </w:tc>
      </w:tr>
      <w:tr w:rsidR="00825F0D" w:rsidRPr="00825F0D" w:rsidTr="00825F0D">
        <w:trPr>
          <w:trHeight w:val="373"/>
        </w:trPr>
        <w:tc>
          <w:tcPr>
            <w:tcW w:w="152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F0D" w:rsidRPr="00825F0D" w:rsidRDefault="00825F0D" w:rsidP="0067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V. rész: RÁBA futóművekhez fékpofák szállítása </w:t>
            </w: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Fékpofa öá. A-tengely Rába hídra 632.08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865.02-3341-010 632.08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„H” vagy „E”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Fékpofa pár betéttel 018 tip.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018.01.3341.010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„H” vagy „E”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Fékpofa vas 018 tip.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018.01.3341.022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„H” vagy „E”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Fékpofa öá.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832.45-3341-010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„H” vagy „E”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CF3" w:rsidRPr="00825F0D" w:rsidTr="008B7CF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FB31B8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Fékpofavas</w:t>
            </w:r>
            <w:r w:rsidR="008B7CF3" w:rsidRPr="00825F0D">
              <w:rPr>
                <w:rFonts w:ascii="Arial" w:hAnsi="Arial" w:cs="Arial"/>
                <w:color w:val="000000"/>
              </w:rPr>
              <w:t xml:space="preserve"> 832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832-45-3141021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„H” vagy „E”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Fékpofapár betéttel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118.34-3341-010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„H” vagy „E”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Fékpofavas persellyel 118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118.34-3441-021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F0D">
              <w:rPr>
                <w:rFonts w:ascii="Arial" w:hAnsi="Arial" w:cs="Arial"/>
                <w:color w:val="000000"/>
              </w:rPr>
              <w:t>„H” vagy „E”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25F0D" w:rsidRPr="00825F0D" w:rsidTr="00FB31B8">
        <w:trPr>
          <w:trHeight w:val="436"/>
        </w:trPr>
        <w:tc>
          <w:tcPr>
            <w:tcW w:w="1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FB31B8" w:rsidRDefault="00FB31B8" w:rsidP="00FB31B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B31B8">
              <w:rPr>
                <w:rFonts w:ascii="Arial" w:hAnsi="Arial" w:cs="Arial"/>
                <w:b/>
                <w:color w:val="000000"/>
              </w:rPr>
              <w:t>rész nettó ajánlati összértéke: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392B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57CD" w:rsidRPr="00825F0D" w:rsidRDefault="00DA57CD" w:rsidP="005E3E5F"/>
    <w:p w:rsidR="00DA57CD" w:rsidRPr="00825F0D" w:rsidRDefault="00DA57CD">
      <w:r w:rsidRPr="00825F0D">
        <w:br w:type="page"/>
      </w:r>
    </w:p>
    <w:tbl>
      <w:tblPr>
        <w:tblW w:w="1559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2126"/>
        <w:gridCol w:w="1670"/>
        <w:gridCol w:w="111"/>
        <w:gridCol w:w="1249"/>
        <w:gridCol w:w="1648"/>
        <w:gridCol w:w="1559"/>
        <w:gridCol w:w="1559"/>
        <w:gridCol w:w="1560"/>
      </w:tblGrid>
      <w:tr w:rsidR="00C70371" w:rsidRPr="00825F0D" w:rsidTr="00825F0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lastRenderedPageBreak/>
              <w:t>Megnevezés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Rajzszám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Tapasztalati mennyiség 12 hónapra</w:t>
            </w:r>
          </w:p>
          <w:p w:rsidR="00C70371" w:rsidRPr="00825F0D" w:rsidRDefault="00C70371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(db)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Termék-gyártói rajzszám /cikkszám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71" w:rsidRPr="00825F0D" w:rsidRDefault="00C70371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Minősítésre kötelezett tételek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egységár (Ft/db)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71" w:rsidRPr="00825F0D" w:rsidRDefault="00C70371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összérték (Ft/év)</w:t>
            </w:r>
          </w:p>
        </w:tc>
      </w:tr>
      <w:tr w:rsidR="00825F0D" w:rsidRPr="00825F0D" w:rsidTr="00825F0D">
        <w:trPr>
          <w:trHeight w:val="231"/>
        </w:trPr>
        <w:tc>
          <w:tcPr>
            <w:tcW w:w="155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F0D" w:rsidRPr="00825F0D" w:rsidRDefault="00825F0D" w:rsidP="00DA5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VI. rész: MAN típusú trolibuszokhoz fékbetétek szállítása </w:t>
            </w:r>
          </w:p>
        </w:tc>
      </w:tr>
      <w:tr w:rsidR="008B7CF3" w:rsidRPr="00825F0D" w:rsidTr="00825F0D">
        <w:trPr>
          <w:trHeight w:val="2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AT fékbetét alapméret felső MAN NGE M17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MAN 81.50221-0712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„H” vagy „E”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AT fékbetét I. felméret felső MAN NGE 152 M17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MAN 81.50221-0713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„H” vagy „E”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AT fékbetét II. felméret felső MSN NGE 152 M17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MAN 81.50221-0714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„H” vagy „E”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AT fékbetét  alapméret alsó MAN NGE 152 M17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MAN 81.50221-0717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„H” vagy „E”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AT fékbetét I. felméret alsó MAN NGE 152 M17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MAN 81.50221-0718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„H” vagy „E”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AT fékbetét II. felméret alsó MAN NGE 152 M17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MAN 81.50221-0719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„H” vagy „E”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BT-CT fékbetét alapméret felső Man NGE 152 M17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MAN 88.50220.0060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„H” vagy „E”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BT-CT fékbetét I. felméret felső Man NGE 152 M17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MAN 88.50220.0061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„H” vagy „E”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BT-CT fékbetét II. felméret felső Man NGE 152 M17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MAN 88.50220.0062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„H” vagy „E”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CF3" w:rsidRPr="00825F0D" w:rsidTr="00825F0D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BT-CT fékbetét alapméret alsó Man NGE 152 M17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MAN 88.50220.0055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„H” vagy „E”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BT-CT fékbetét I. felméret alsó Man NGE 152 M17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MAN 88.50220.0056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„H” vagy „E”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BT-CT fékbetét II. felméret alsó Man NGE 152 M17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MAN 88.50220.0057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„H” vagy „E”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CF3" w:rsidRPr="00825F0D" w:rsidTr="00825F0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Fékpofa szegecs BT-CT Man NGE 152 M17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MAN 06.24180-4558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F0D">
              <w:rPr>
                <w:rFonts w:ascii="Arial" w:hAnsi="Arial" w:cs="Arial"/>
                <w:color w:val="000000"/>
                <w:sz w:val="20"/>
                <w:szCs w:val="20"/>
              </w:rPr>
              <w:t>„Af”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CF3" w:rsidRPr="00825F0D" w:rsidTr="00825F0D">
        <w:trPr>
          <w:trHeight w:val="6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rPr>
                <w:rFonts w:ascii="Arial" w:hAnsi="Arial" w:cs="Arial"/>
                <w:sz w:val="20"/>
                <w:szCs w:val="20"/>
              </w:rPr>
            </w:pPr>
            <w:r w:rsidRPr="00825F0D">
              <w:rPr>
                <w:rFonts w:ascii="Arial" w:hAnsi="Arial" w:cs="Arial"/>
                <w:sz w:val="20"/>
                <w:szCs w:val="20"/>
              </w:rPr>
              <w:t>Fékpofa szegecs AT Man NGE 152 M17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CF3" w:rsidRPr="00825F0D" w:rsidRDefault="008B7CF3" w:rsidP="00825F0D">
            <w:pPr>
              <w:rPr>
                <w:rFonts w:ascii="Arial" w:hAnsi="Arial" w:cs="Arial"/>
                <w:sz w:val="20"/>
                <w:szCs w:val="20"/>
              </w:rPr>
            </w:pPr>
            <w:r w:rsidRPr="00825F0D">
              <w:rPr>
                <w:rFonts w:ascii="Arial" w:hAnsi="Arial" w:cs="Arial"/>
                <w:sz w:val="20"/>
                <w:szCs w:val="20"/>
              </w:rPr>
              <w:t>MAN 06.24180-4559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„Af”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3" w:rsidRPr="00825F0D" w:rsidRDefault="008B7CF3" w:rsidP="002A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25F0D" w:rsidRPr="00825F0D" w:rsidTr="00FB31B8">
        <w:trPr>
          <w:trHeight w:val="392"/>
        </w:trPr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F0D" w:rsidRPr="00FB31B8" w:rsidRDefault="00FB31B8" w:rsidP="00FB31B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FB31B8">
              <w:rPr>
                <w:rFonts w:ascii="Arial" w:eastAsia="Times New Roman" w:hAnsi="Arial" w:cs="Arial"/>
                <w:b/>
                <w:color w:val="000000"/>
                <w:lang w:eastAsia="hu-HU"/>
              </w:rPr>
              <w:t>rész nettó ajánlati összértéke: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2A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825F0D" w:rsidRDefault="00825F0D">
      <w:r>
        <w:br w:type="page"/>
      </w:r>
    </w:p>
    <w:p w:rsidR="00C41235" w:rsidRDefault="00C41235" w:rsidP="005E3E5F"/>
    <w:tbl>
      <w:tblPr>
        <w:tblW w:w="1559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2126"/>
        <w:gridCol w:w="1670"/>
        <w:gridCol w:w="1360"/>
        <w:gridCol w:w="1648"/>
        <w:gridCol w:w="1559"/>
        <w:gridCol w:w="1559"/>
        <w:gridCol w:w="1560"/>
      </w:tblGrid>
      <w:tr w:rsidR="00825F0D" w:rsidRPr="00825F0D" w:rsidTr="00825F0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Rajzszám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Tapasztalati mennyiség 12 hónapra</w:t>
            </w:r>
          </w:p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(db)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Termék-gyártói rajzszám /cikkszám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Minősítésre kötelezett tételek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egységár (Ft/db)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lang w:eastAsia="hu-HU"/>
              </w:rPr>
              <w:t>Nettó ajánlati összérték (Ft/év)</w:t>
            </w:r>
          </w:p>
        </w:tc>
      </w:tr>
      <w:tr w:rsidR="00FB31B8" w:rsidRPr="00825F0D" w:rsidTr="00FB31B8">
        <w:trPr>
          <w:trHeight w:val="294"/>
        </w:trPr>
        <w:tc>
          <w:tcPr>
            <w:tcW w:w="155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1B8" w:rsidRPr="00825F0D" w:rsidRDefault="00FB31B8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VII. rész: Légrendszeri csatlakozó elemek, fittingek és Knorr típusú (vagy azzal egyenértékű) pneumatikus fékszerelvények szállítása</w:t>
            </w:r>
          </w:p>
        </w:tc>
      </w:tr>
      <w:tr w:rsidR="00825F0D" w:rsidRPr="00825F0D" w:rsidTr="00825F0D">
        <w:trPr>
          <w:trHeight w:val="2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Dugattyú rúd szerelt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596.5126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25F0D" w:rsidRPr="00825F0D" w:rsidTr="00825F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Fékszelep elektromos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DB.9507 0,7 ATM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25F0D" w:rsidRPr="00825F0D" w:rsidTr="00825F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Fékszelep elektromos csatlakozóval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DB.9552 2,8 ATM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25F0D" w:rsidRPr="00825F0D" w:rsidTr="00825F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Kalapos karmantyű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4A 79352 20-48-8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25F0D" w:rsidRPr="00825F0D" w:rsidTr="00825F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Csőszűrő javító készlet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4541-LA2100-SEE076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25F0D" w:rsidRPr="00825F0D" w:rsidTr="00825F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Fékszelep pótkocsi vezérlő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AB.2755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25F0D" w:rsidRPr="00825F0D" w:rsidTr="00825F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Pótkocsiszelep javító készlet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4543 AB 2755-SEE 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25F0D" w:rsidRPr="00825F0D" w:rsidTr="00825F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Fékerőszabályzó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BR 5241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25F0D" w:rsidRPr="00825F0D" w:rsidTr="00825F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Légrugó szelep javító készlet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4107 SV 1219-SEE034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25F0D" w:rsidRPr="00825F0D" w:rsidTr="00825F0D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Fékszelep pótkocsi vezérlő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AB.2762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25F0D" w:rsidRPr="00825F0D" w:rsidTr="00825F0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Fékerőszabályzó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BR.5454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25F0D" w:rsidRPr="00825F0D" w:rsidTr="00825F0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Fékerőszabályzó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BR.5523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25F0D" w:rsidRPr="00825F0D" w:rsidTr="00825F0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Fékerőszabályzó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825F0D">
              <w:rPr>
                <w:rFonts w:ascii="Arial" w:eastAsia="Times New Roman" w:hAnsi="Arial" w:cs="Arial"/>
                <w:lang w:eastAsia="hu-HU"/>
              </w:rPr>
              <w:t>BR.5700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25F0D">
              <w:rPr>
                <w:rFonts w:ascii="Arial" w:eastAsia="Times New Roman" w:hAnsi="Arial" w:cs="Arial"/>
                <w:color w:val="000000"/>
                <w:lang w:eastAsia="hu-HU"/>
              </w:rPr>
              <w:t>"H"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825F0D" w:rsidRPr="00825F0D" w:rsidTr="00FB31B8">
        <w:trPr>
          <w:trHeight w:val="376"/>
        </w:trPr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F0D" w:rsidRPr="00FB31B8" w:rsidRDefault="00FB31B8" w:rsidP="00FB31B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FB31B8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rész nettó ajánlati összértéke: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D" w:rsidRPr="00825F0D" w:rsidRDefault="00825F0D" w:rsidP="00825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825F0D" w:rsidRPr="00825F0D" w:rsidRDefault="00825F0D" w:rsidP="00825F0D"/>
    <w:p w:rsidR="00825F0D" w:rsidRPr="00825F0D" w:rsidRDefault="00825F0D" w:rsidP="005E3E5F"/>
    <w:sectPr w:rsidR="00825F0D" w:rsidRPr="00825F0D" w:rsidSect="00D75B7C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03" w:rsidRDefault="00D32A03" w:rsidP="00912F73">
      <w:pPr>
        <w:spacing w:after="0" w:line="240" w:lineRule="auto"/>
      </w:pPr>
      <w:r>
        <w:separator/>
      </w:r>
    </w:p>
  </w:endnote>
  <w:endnote w:type="continuationSeparator" w:id="1">
    <w:p w:rsidR="00D32A03" w:rsidRDefault="00D32A03" w:rsidP="0091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156984"/>
      <w:docPartObj>
        <w:docPartGallery w:val="Page Numbers (Bottom of Page)"/>
        <w:docPartUnique/>
      </w:docPartObj>
    </w:sdtPr>
    <w:sdtContent>
      <w:p w:rsidR="00825F0D" w:rsidRDefault="00F20811">
        <w:pPr>
          <w:pStyle w:val="llb"/>
          <w:jc w:val="center"/>
        </w:pPr>
        <w:fldSimple w:instr="PAGE   \* MERGEFORMAT">
          <w:r w:rsidR="008E7F58">
            <w:rPr>
              <w:noProof/>
            </w:rPr>
            <w:t>8</w:t>
          </w:r>
        </w:fldSimple>
      </w:p>
    </w:sdtContent>
  </w:sdt>
  <w:p w:rsidR="00825F0D" w:rsidRDefault="00825F0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03" w:rsidRDefault="00D32A03" w:rsidP="00912F73">
      <w:pPr>
        <w:spacing w:after="0" w:line="240" w:lineRule="auto"/>
      </w:pPr>
      <w:r>
        <w:separator/>
      </w:r>
    </w:p>
  </w:footnote>
  <w:footnote w:type="continuationSeparator" w:id="1">
    <w:p w:rsidR="00D32A03" w:rsidRDefault="00D32A03" w:rsidP="0091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0D" w:rsidRDefault="00F2081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00836" o:spid="_x0000_s2050" type="#_x0000_t136" style="position:absolute;margin-left:0;margin-top:0;width:502.5pt;height:13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ÜZLETI TITO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0D" w:rsidRDefault="00F20811" w:rsidP="00BC0D6F">
    <w:pPr>
      <w:pStyle w:val="lfej"/>
      <w:tabs>
        <w:tab w:val="clear" w:pos="4536"/>
        <w:tab w:val="clear" w:pos="9072"/>
        <w:tab w:val="center" w:pos="12616"/>
      </w:tabs>
      <w:rPr>
        <w:rFonts w:ascii="Times New Roman" w:hAnsi="Times New Roman"/>
        <w:b/>
        <w:sz w:val="26"/>
        <w:szCs w:val="26"/>
      </w:rPr>
    </w:pPr>
    <w:r w:rsidRPr="00F2081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00837" o:spid="_x0000_s2051" type="#_x0000_t136" style="position:absolute;margin-left:0;margin-top:0;width:502.5pt;height:13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ÜZLETI TITOK"/>
          <w10:wrap anchorx="margin" anchory="margin"/>
        </v:shape>
      </w:pict>
    </w:r>
    <w:r w:rsidR="00825F0D" w:rsidRPr="00247B93">
      <w:rPr>
        <w:rFonts w:ascii="Times New Roman" w:hAnsi="Times New Roman"/>
      </w:rPr>
      <w:t>BKV Zrt. 15/T</w:t>
    </w:r>
    <w:r w:rsidR="00825F0D">
      <w:rPr>
        <w:rFonts w:ascii="Times New Roman" w:hAnsi="Times New Roman"/>
      </w:rPr>
      <w:t>-151/</w:t>
    </w:r>
    <w:r w:rsidR="00825F0D" w:rsidRPr="00247B93">
      <w:rPr>
        <w:rFonts w:ascii="Times New Roman" w:hAnsi="Times New Roman"/>
      </w:rPr>
      <w:t>1</w:t>
    </w:r>
    <w:r w:rsidR="00825F0D">
      <w:rPr>
        <w:rFonts w:ascii="Times New Roman" w:hAnsi="Times New Roman"/>
      </w:rPr>
      <w:t>3</w:t>
    </w:r>
    <w:r w:rsidR="00825F0D">
      <w:rPr>
        <w:rFonts w:ascii="Times New Roman" w:hAnsi="Times New Roman"/>
      </w:rPr>
      <w:tab/>
      <w:t>2. sz. melléklet</w:t>
    </w:r>
  </w:p>
  <w:p w:rsidR="00825F0D" w:rsidRDefault="00825F0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0D" w:rsidRDefault="00F2081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00835" o:spid="_x0000_s2049" type="#_x0000_t136" style="position:absolute;margin-left:0;margin-top:0;width:502.5pt;height:13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ÜZLETI TITO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42B9"/>
    <w:multiLevelType w:val="hybridMultilevel"/>
    <w:tmpl w:val="9A2AC45A"/>
    <w:lvl w:ilvl="0" w:tplc="B972C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C4CEC"/>
    <w:multiLevelType w:val="hybridMultilevel"/>
    <w:tmpl w:val="1AB27606"/>
    <w:lvl w:ilvl="0" w:tplc="309C5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5B7C"/>
    <w:rsid w:val="000A7AC5"/>
    <w:rsid w:val="00162FF8"/>
    <w:rsid w:val="001E176B"/>
    <w:rsid w:val="001F7A9C"/>
    <w:rsid w:val="00234C51"/>
    <w:rsid w:val="00236029"/>
    <w:rsid w:val="00261FBE"/>
    <w:rsid w:val="002A4A0A"/>
    <w:rsid w:val="002E28F1"/>
    <w:rsid w:val="00352E07"/>
    <w:rsid w:val="003568C5"/>
    <w:rsid w:val="00392BC8"/>
    <w:rsid w:val="003F4346"/>
    <w:rsid w:val="004C3091"/>
    <w:rsid w:val="00526BCF"/>
    <w:rsid w:val="005863BC"/>
    <w:rsid w:val="005E3E5F"/>
    <w:rsid w:val="00621473"/>
    <w:rsid w:val="006739B4"/>
    <w:rsid w:val="00695421"/>
    <w:rsid w:val="00824138"/>
    <w:rsid w:val="00825F0D"/>
    <w:rsid w:val="008B7CF3"/>
    <w:rsid w:val="008D141E"/>
    <w:rsid w:val="008E7F58"/>
    <w:rsid w:val="00903FCD"/>
    <w:rsid w:val="00912F73"/>
    <w:rsid w:val="009556C4"/>
    <w:rsid w:val="00984827"/>
    <w:rsid w:val="009C583E"/>
    <w:rsid w:val="00A76EDA"/>
    <w:rsid w:val="00B801AB"/>
    <w:rsid w:val="00B912CD"/>
    <w:rsid w:val="00BC0D6F"/>
    <w:rsid w:val="00C41235"/>
    <w:rsid w:val="00C70371"/>
    <w:rsid w:val="00C76A95"/>
    <w:rsid w:val="00CB343A"/>
    <w:rsid w:val="00CF312A"/>
    <w:rsid w:val="00CF6528"/>
    <w:rsid w:val="00D0208C"/>
    <w:rsid w:val="00D2131C"/>
    <w:rsid w:val="00D32A03"/>
    <w:rsid w:val="00D75B7C"/>
    <w:rsid w:val="00DA57CD"/>
    <w:rsid w:val="00DD55C6"/>
    <w:rsid w:val="00E7052A"/>
    <w:rsid w:val="00EB725B"/>
    <w:rsid w:val="00F20811"/>
    <w:rsid w:val="00FB31B8"/>
    <w:rsid w:val="00FB77B1"/>
    <w:rsid w:val="00FB7AE1"/>
    <w:rsid w:val="00FF4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3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75B7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5B7C"/>
    <w:rPr>
      <w:color w:val="800080"/>
      <w:u w:val="single"/>
    </w:rPr>
  </w:style>
  <w:style w:type="paragraph" w:customStyle="1" w:styleId="xl65">
    <w:name w:val="xl65"/>
    <w:basedOn w:val="Norml"/>
    <w:rsid w:val="00D75B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7">
    <w:name w:val="xl67"/>
    <w:basedOn w:val="Norml"/>
    <w:rsid w:val="00D75B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9">
    <w:name w:val="xl69"/>
    <w:basedOn w:val="Norml"/>
    <w:rsid w:val="00D75B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D75B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D75B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D75B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73">
    <w:name w:val="xl73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4">
    <w:name w:val="xl74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5">
    <w:name w:val="xl75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6">
    <w:name w:val="xl76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7">
    <w:name w:val="xl77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8">
    <w:name w:val="xl78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9">
    <w:name w:val="xl79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0">
    <w:name w:val="xl80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1">
    <w:name w:val="xl81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2">
    <w:name w:val="xl82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3">
    <w:name w:val="xl83"/>
    <w:basedOn w:val="Norml"/>
    <w:rsid w:val="00D75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4">
    <w:name w:val="xl84"/>
    <w:basedOn w:val="Norml"/>
    <w:rsid w:val="00D75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5">
    <w:name w:val="xl85"/>
    <w:basedOn w:val="Norml"/>
    <w:rsid w:val="00D75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6">
    <w:name w:val="xl86"/>
    <w:basedOn w:val="Norml"/>
    <w:rsid w:val="00D75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hu-HU"/>
    </w:rPr>
  </w:style>
  <w:style w:type="paragraph" w:customStyle="1" w:styleId="xl87">
    <w:name w:val="xl87"/>
    <w:basedOn w:val="Norml"/>
    <w:rsid w:val="00D75B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8">
    <w:name w:val="xl88"/>
    <w:basedOn w:val="Norml"/>
    <w:rsid w:val="00D75B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9">
    <w:name w:val="xl89"/>
    <w:basedOn w:val="Norml"/>
    <w:rsid w:val="00D75B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0">
    <w:name w:val="xl90"/>
    <w:basedOn w:val="Norml"/>
    <w:rsid w:val="00D75B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1">
    <w:name w:val="xl91"/>
    <w:basedOn w:val="Norml"/>
    <w:rsid w:val="00D75B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2">
    <w:name w:val="xl92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3">
    <w:name w:val="xl93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4">
    <w:name w:val="xl94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5">
    <w:name w:val="xl95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6">
    <w:name w:val="xl96"/>
    <w:basedOn w:val="Norml"/>
    <w:rsid w:val="00D75B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D75B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D75B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D75B7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D75B7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1">
    <w:name w:val="xl101"/>
    <w:basedOn w:val="Norml"/>
    <w:rsid w:val="00D75B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2">
    <w:name w:val="xl102"/>
    <w:basedOn w:val="Norml"/>
    <w:rsid w:val="00D75B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3">
    <w:name w:val="xl103"/>
    <w:basedOn w:val="Norml"/>
    <w:rsid w:val="00D75B7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4">
    <w:name w:val="xl104"/>
    <w:basedOn w:val="Norml"/>
    <w:rsid w:val="00D75B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5">
    <w:name w:val="xl105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1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2F73"/>
  </w:style>
  <w:style w:type="paragraph" w:styleId="llb">
    <w:name w:val="footer"/>
    <w:basedOn w:val="Norml"/>
    <w:link w:val="llbChar"/>
    <w:uiPriority w:val="99"/>
    <w:unhideWhenUsed/>
    <w:rsid w:val="0091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2F73"/>
  </w:style>
  <w:style w:type="paragraph" w:styleId="Buborkszveg">
    <w:name w:val="Balloon Text"/>
    <w:basedOn w:val="Norml"/>
    <w:link w:val="BuborkszvegChar"/>
    <w:uiPriority w:val="99"/>
    <w:semiHidden/>
    <w:unhideWhenUsed/>
    <w:rsid w:val="00FF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5C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3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75B7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5B7C"/>
    <w:rPr>
      <w:color w:val="800080"/>
      <w:u w:val="single"/>
    </w:rPr>
  </w:style>
  <w:style w:type="paragraph" w:customStyle="1" w:styleId="xl65">
    <w:name w:val="xl65"/>
    <w:basedOn w:val="Norml"/>
    <w:rsid w:val="00D75B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7">
    <w:name w:val="xl67"/>
    <w:basedOn w:val="Norml"/>
    <w:rsid w:val="00D75B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9">
    <w:name w:val="xl69"/>
    <w:basedOn w:val="Norml"/>
    <w:rsid w:val="00D75B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D75B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D75B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D75B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73">
    <w:name w:val="xl73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4">
    <w:name w:val="xl74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5">
    <w:name w:val="xl75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6">
    <w:name w:val="xl76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7">
    <w:name w:val="xl77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8">
    <w:name w:val="xl78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9">
    <w:name w:val="xl79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0">
    <w:name w:val="xl80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1">
    <w:name w:val="xl81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2">
    <w:name w:val="xl82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3">
    <w:name w:val="xl83"/>
    <w:basedOn w:val="Norml"/>
    <w:rsid w:val="00D75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4">
    <w:name w:val="xl84"/>
    <w:basedOn w:val="Norml"/>
    <w:rsid w:val="00D75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5">
    <w:name w:val="xl85"/>
    <w:basedOn w:val="Norml"/>
    <w:rsid w:val="00D75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6">
    <w:name w:val="xl86"/>
    <w:basedOn w:val="Norml"/>
    <w:rsid w:val="00D75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hu-HU"/>
    </w:rPr>
  </w:style>
  <w:style w:type="paragraph" w:customStyle="1" w:styleId="xl87">
    <w:name w:val="xl87"/>
    <w:basedOn w:val="Norml"/>
    <w:rsid w:val="00D75B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8">
    <w:name w:val="xl88"/>
    <w:basedOn w:val="Norml"/>
    <w:rsid w:val="00D75B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9">
    <w:name w:val="xl89"/>
    <w:basedOn w:val="Norml"/>
    <w:rsid w:val="00D75B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0">
    <w:name w:val="xl90"/>
    <w:basedOn w:val="Norml"/>
    <w:rsid w:val="00D75B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1">
    <w:name w:val="xl91"/>
    <w:basedOn w:val="Norml"/>
    <w:rsid w:val="00D75B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2">
    <w:name w:val="xl92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3">
    <w:name w:val="xl93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4">
    <w:name w:val="xl94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5">
    <w:name w:val="xl95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6">
    <w:name w:val="xl96"/>
    <w:basedOn w:val="Norml"/>
    <w:rsid w:val="00D75B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D75B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D75B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D75B7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D75B7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1">
    <w:name w:val="xl101"/>
    <w:basedOn w:val="Norml"/>
    <w:rsid w:val="00D75B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2">
    <w:name w:val="xl102"/>
    <w:basedOn w:val="Norml"/>
    <w:rsid w:val="00D75B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3">
    <w:name w:val="xl103"/>
    <w:basedOn w:val="Norml"/>
    <w:rsid w:val="00D75B7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4">
    <w:name w:val="xl104"/>
    <w:basedOn w:val="Norml"/>
    <w:rsid w:val="00D75B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5">
    <w:name w:val="xl105"/>
    <w:basedOn w:val="Norml"/>
    <w:rsid w:val="00D75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1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2F73"/>
  </w:style>
  <w:style w:type="paragraph" w:styleId="llb">
    <w:name w:val="footer"/>
    <w:basedOn w:val="Norml"/>
    <w:link w:val="llbChar"/>
    <w:uiPriority w:val="99"/>
    <w:unhideWhenUsed/>
    <w:rsid w:val="0091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2F73"/>
  </w:style>
  <w:style w:type="paragraph" w:styleId="Buborkszveg">
    <w:name w:val="Balloon Text"/>
    <w:basedOn w:val="Norml"/>
    <w:link w:val="BuborkszvegChar"/>
    <w:uiPriority w:val="99"/>
    <w:semiHidden/>
    <w:unhideWhenUsed/>
    <w:rsid w:val="00FF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D5D5-B526-4C6A-9885-C44DA45B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1982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Szunyogh Judit</dc:creator>
  <cp:lastModifiedBy>fabiana</cp:lastModifiedBy>
  <cp:revision>2</cp:revision>
  <dcterms:created xsi:type="dcterms:W3CDTF">2013-11-12T14:47:00Z</dcterms:created>
  <dcterms:modified xsi:type="dcterms:W3CDTF">2013-11-12T14:47:00Z</dcterms:modified>
</cp:coreProperties>
</file>