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AB" w:rsidRPr="006303A6" w:rsidRDefault="00DF3BAB" w:rsidP="00DF3BAB">
      <w:pPr>
        <w:tabs>
          <w:tab w:val="right" w:pos="900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6303A6">
        <w:rPr>
          <w:rFonts w:ascii="Calibri" w:hAnsi="Calibri" w:cs="Calibri"/>
          <w:sz w:val="22"/>
          <w:szCs w:val="22"/>
        </w:rPr>
        <w:t>1. sz. melléklet</w:t>
      </w:r>
    </w:p>
    <w:p w:rsidR="00DF3BAB" w:rsidRPr="002B0002" w:rsidRDefault="00DF3BAB" w:rsidP="00DF3BAB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B0002">
        <w:rPr>
          <w:rFonts w:ascii="Calibri" w:eastAsia="Calibri" w:hAnsi="Calibri"/>
          <w:b/>
          <w:sz w:val="22"/>
          <w:szCs w:val="22"/>
          <w:lang w:eastAsia="en-US"/>
        </w:rPr>
        <w:t xml:space="preserve">BKV Zrt. tulajdonában lévő, megüresedett </w:t>
      </w:r>
      <w:r>
        <w:rPr>
          <w:rFonts w:ascii="Calibri" w:eastAsia="Calibri" w:hAnsi="Calibri"/>
          <w:b/>
          <w:sz w:val="22"/>
          <w:szCs w:val="22"/>
          <w:lang w:eastAsia="en-US"/>
        </w:rPr>
        <w:t>Bérlakás</w:t>
      </w:r>
      <w:r w:rsidRPr="002B0002">
        <w:rPr>
          <w:rFonts w:ascii="Calibri" w:eastAsia="Calibri" w:hAnsi="Calibri"/>
          <w:b/>
          <w:sz w:val="22"/>
          <w:szCs w:val="22"/>
          <w:lang w:eastAsia="en-US"/>
        </w:rPr>
        <w:t xml:space="preserve"> adatai: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425"/>
        <w:gridCol w:w="372"/>
        <w:gridCol w:w="224"/>
        <w:gridCol w:w="502"/>
        <w:gridCol w:w="198"/>
        <w:gridCol w:w="217"/>
        <w:gridCol w:w="183"/>
        <w:gridCol w:w="597"/>
        <w:gridCol w:w="183"/>
        <w:gridCol w:w="197"/>
        <w:gridCol w:w="183"/>
        <w:gridCol w:w="392"/>
        <w:gridCol w:w="745"/>
        <w:gridCol w:w="183"/>
        <w:gridCol w:w="197"/>
        <w:gridCol w:w="183"/>
        <w:gridCol w:w="817"/>
        <w:gridCol w:w="183"/>
        <w:gridCol w:w="380"/>
      </w:tblGrid>
      <w:tr w:rsidR="00DF3BAB" w:rsidRPr="002B0002" w:rsidTr="008F685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lakás alapadatai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3BAB" w:rsidRPr="002B0002" w:rsidTr="008F685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cím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80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B" w:rsidRPr="002B0002" w:rsidRDefault="00867D60" w:rsidP="00867D60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1087</w:t>
            </w:r>
            <w:r w:rsidR="00DF3BAB"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Budapest,</w:t>
            </w:r>
            <w:r w:rsidR="00DF3BAB" w:rsidRPr="00DF3BAB">
              <w:rPr>
                <w:rFonts w:ascii="Calibri" w:hAnsi="Calibri"/>
                <w:color w:val="000000"/>
                <w:sz w:val="22"/>
                <w:szCs w:val="22"/>
              </w:rPr>
              <w:t xml:space="preserve"> Salgótarjáni u. 10. I. em. 21. </w:t>
            </w:r>
          </w:p>
        </w:tc>
      </w:tr>
      <w:tr w:rsidR="00DF3BAB" w:rsidRPr="002B0002" w:rsidTr="008F685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hrsz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F3BAB">
              <w:rPr>
                <w:rFonts w:ascii="Calibri" w:hAnsi="Calibri"/>
                <w:color w:val="000000"/>
                <w:sz w:val="22"/>
                <w:szCs w:val="22"/>
              </w:rPr>
              <w:t>38852/4</w:t>
            </w:r>
          </w:p>
        </w:tc>
        <w:tc>
          <w:tcPr>
            <w:tcW w:w="3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B0002" w:rsidRDefault="00DF3BAB" w:rsidP="008F685E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lakásba költözők maximális száma</w:t>
            </w: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B0002" w:rsidRDefault="00DF3BAB" w:rsidP="00F24614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</w:t>
            </w:r>
            <w:r w:rsidR="00F2461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fő</w:t>
            </w:r>
          </w:p>
        </w:tc>
      </w:tr>
      <w:tr w:rsidR="00DF3BAB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lakás alapterülete (összesen)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35375B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3BAB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helyiségek felsorolása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66C9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lakó</w:t>
            </w: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szoba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3BAB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konyha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3BAB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fürdőszoba</w:t>
            </w:r>
          </w:p>
        </w:tc>
        <w:tc>
          <w:tcPr>
            <w:tcW w:w="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(fallal leválasztott)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3BAB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külön WC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3BAB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közlekedő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BAB" w:rsidRPr="002B0002" w:rsidRDefault="00DF3BAB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F3BAB" w:rsidRPr="00A169B2" w:rsidRDefault="00DF3BAB" w:rsidP="00DF3BAB">
      <w:pPr>
        <w:spacing w:before="120" w:line="360" w:lineRule="auto"/>
        <w:ind w:left="4452" w:hanging="445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lakáshoz tartozó egyéb helyiségek (aláhúzandó)</w:t>
      </w:r>
      <w:r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A169B2">
        <w:rPr>
          <w:rFonts w:ascii="Calibri" w:eastAsia="Calibri" w:hAnsi="Calibri"/>
          <w:sz w:val="22"/>
          <w:szCs w:val="22"/>
          <w:lang w:eastAsia="en-US"/>
        </w:rPr>
        <w:t xml:space="preserve">padlás/ pince / kert / kertrész / </w:t>
      </w:r>
      <w:r w:rsidRPr="00DF3BAB">
        <w:rPr>
          <w:rFonts w:ascii="Calibri" w:eastAsia="Calibri" w:hAnsi="Calibri"/>
          <w:sz w:val="22"/>
          <w:szCs w:val="22"/>
          <w:u w:val="single"/>
          <w:lang w:eastAsia="en-US"/>
        </w:rPr>
        <w:t>udvar</w:t>
      </w:r>
      <w:r w:rsidRPr="00A169B2">
        <w:rPr>
          <w:rFonts w:ascii="Calibri" w:eastAsia="Calibri" w:hAnsi="Calibri"/>
          <w:sz w:val="22"/>
          <w:szCs w:val="22"/>
          <w:lang w:eastAsia="en-US"/>
        </w:rPr>
        <w:t xml:space="preserve"> / közös WC / külső sufni</w:t>
      </w:r>
    </w:p>
    <w:p w:rsidR="00DF3BAB" w:rsidRPr="002B0002" w:rsidRDefault="00DF3BAB" w:rsidP="00DF3BAB">
      <w:pPr>
        <w:tabs>
          <w:tab w:val="left" w:pos="3261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Komfortfokozat</w:t>
      </w:r>
      <w:r>
        <w:rPr>
          <w:rFonts w:ascii="Calibri" w:eastAsia="Calibri" w:hAnsi="Calibri"/>
          <w:sz w:val="22"/>
          <w:szCs w:val="22"/>
          <w:lang w:eastAsia="en-US"/>
        </w:rPr>
        <w:t xml:space="preserve"> (aláhúzandó):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  <w:t>komfort nélküli / félkomforto</w:t>
      </w:r>
      <w:r>
        <w:rPr>
          <w:rFonts w:ascii="Calibri" w:eastAsia="Calibri" w:hAnsi="Calibri"/>
          <w:sz w:val="22"/>
          <w:szCs w:val="22"/>
          <w:lang w:eastAsia="en-US"/>
        </w:rPr>
        <w:t xml:space="preserve">s / </w:t>
      </w:r>
      <w:r w:rsidRPr="00DF3BAB">
        <w:rPr>
          <w:rFonts w:ascii="Calibri" w:eastAsia="Calibri" w:hAnsi="Calibri"/>
          <w:sz w:val="22"/>
          <w:szCs w:val="22"/>
          <w:u w:val="single"/>
          <w:lang w:eastAsia="en-US"/>
        </w:rPr>
        <w:t>komfortos</w:t>
      </w:r>
      <w:r>
        <w:rPr>
          <w:rFonts w:ascii="Calibri" w:eastAsia="Calibri" w:hAnsi="Calibri"/>
          <w:sz w:val="22"/>
          <w:szCs w:val="22"/>
          <w:lang w:eastAsia="en-US"/>
        </w:rPr>
        <w:t xml:space="preserve"> / összkomfortos</w:t>
      </w:r>
    </w:p>
    <w:p w:rsidR="00DF3BAB" w:rsidRPr="002B0002" w:rsidRDefault="00DF3BAB" w:rsidP="00DF3BAB">
      <w:pPr>
        <w:tabs>
          <w:tab w:val="left" w:pos="3261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Fűtési mód</w:t>
      </w:r>
      <w:r>
        <w:rPr>
          <w:rFonts w:ascii="Calibri" w:eastAsia="Calibri" w:hAnsi="Calibri"/>
          <w:sz w:val="22"/>
          <w:szCs w:val="22"/>
          <w:lang w:eastAsia="en-US"/>
        </w:rPr>
        <w:t xml:space="preserve"> (aláhúzandó):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  <w:t xml:space="preserve">szilárd tüzelés / </w:t>
      </w:r>
      <w:r w:rsidRPr="00DF3BAB">
        <w:rPr>
          <w:rFonts w:ascii="Calibri" w:eastAsia="Calibri" w:hAnsi="Calibri"/>
          <w:sz w:val="22"/>
          <w:szCs w:val="22"/>
          <w:u w:val="single"/>
          <w:lang w:eastAsia="en-US"/>
        </w:rPr>
        <w:t>gázfűtés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/ elektromos fűtés / egyéb: …………</w:t>
      </w:r>
    </w:p>
    <w:p w:rsidR="00DF3BAB" w:rsidRPr="002B0002" w:rsidRDefault="00DF3BAB" w:rsidP="00DF3BAB">
      <w:pPr>
        <w:tabs>
          <w:tab w:val="left" w:pos="3261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Lakóház jelleg</w:t>
      </w:r>
      <w:r>
        <w:rPr>
          <w:rFonts w:ascii="Calibri" w:eastAsia="Calibri" w:hAnsi="Calibri"/>
          <w:sz w:val="22"/>
          <w:szCs w:val="22"/>
          <w:lang w:eastAsia="en-US"/>
        </w:rPr>
        <w:t>e: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többlakásos, </w:t>
      </w:r>
      <w:r w:rsidRPr="002B0002">
        <w:rPr>
          <w:rFonts w:ascii="Calibri" w:eastAsia="Calibri" w:hAnsi="Calibri"/>
          <w:sz w:val="22"/>
          <w:szCs w:val="22"/>
          <w:lang w:eastAsia="en-US"/>
        </w:rPr>
        <w:t>vegyes funkciójú épület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DF3BAB" w:rsidRDefault="00DF3BAB" w:rsidP="00F24614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Bérl</w:t>
      </w:r>
      <w:r w:rsidRPr="002B0002">
        <w:rPr>
          <w:rFonts w:ascii="Calibri" w:eastAsia="Calibri" w:hAnsi="Calibri"/>
          <w:sz w:val="22"/>
          <w:szCs w:val="22"/>
          <w:lang w:eastAsia="en-US"/>
        </w:rPr>
        <w:t>akás állapota: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F24614">
        <w:rPr>
          <w:rFonts w:ascii="Calibri" w:eastAsia="Calibri" w:hAnsi="Calibri"/>
          <w:sz w:val="22"/>
          <w:szCs w:val="22"/>
          <w:lang w:eastAsia="en-US"/>
        </w:rPr>
        <w:tab/>
      </w:r>
      <w:r w:rsidR="00F24614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FELÚJÍTANDÓ</w:t>
      </w:r>
    </w:p>
    <w:p w:rsidR="00DF3BAB" w:rsidRPr="002B0002" w:rsidRDefault="00DF3BAB" w:rsidP="00DF3BAB">
      <w:pPr>
        <w:tabs>
          <w:tab w:val="left" w:leader="dot" w:pos="935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F3BAB" w:rsidRPr="002B0002" w:rsidRDefault="00DF3BAB" w:rsidP="00DF3BAB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B0002">
        <w:rPr>
          <w:rFonts w:ascii="Calibri" w:eastAsia="Calibri" w:hAnsi="Calibri"/>
          <w:b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b/>
          <w:sz w:val="22"/>
          <w:szCs w:val="22"/>
          <w:lang w:eastAsia="en-US"/>
        </w:rPr>
        <w:t>Bér</w:t>
      </w:r>
      <w:r w:rsidRPr="002B0002">
        <w:rPr>
          <w:rFonts w:ascii="Calibri" w:eastAsia="Calibri" w:hAnsi="Calibri"/>
          <w:b/>
          <w:sz w:val="22"/>
          <w:szCs w:val="22"/>
          <w:lang w:eastAsia="en-US"/>
        </w:rPr>
        <w:t>lakás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várható lakbér és közüzemi díjköltsége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DF3BAB" w:rsidRPr="002B0002" w:rsidRDefault="00DF3BAB" w:rsidP="00DF3BAB">
      <w:pPr>
        <w:tabs>
          <w:tab w:val="left" w:pos="3119"/>
          <w:tab w:val="left" w:leader="dot" w:pos="4253"/>
          <w:tab w:val="left" w:pos="4962"/>
          <w:tab w:val="left" w:pos="6521"/>
          <w:tab w:val="left" w:leader="dot" w:pos="7655"/>
        </w:tabs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lakbér összege: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="00867D60">
        <w:rPr>
          <w:rFonts w:ascii="Calibri" w:eastAsia="Calibri" w:hAnsi="Calibri"/>
          <w:sz w:val="22"/>
          <w:szCs w:val="22"/>
          <w:lang w:eastAsia="en-US"/>
        </w:rPr>
        <w:t xml:space="preserve">szociális helyzet alapján 20.237.- Ft,  piaci alapon  40.474.- Ft </w:t>
      </w:r>
    </w:p>
    <w:p w:rsidR="00DF3BAB" w:rsidRPr="002B0002" w:rsidRDefault="00DF3BAB" w:rsidP="00867D60">
      <w:pPr>
        <w:tabs>
          <w:tab w:val="left" w:pos="3119"/>
          <w:tab w:val="left" w:pos="3405"/>
          <w:tab w:val="left" w:leader="dot" w:pos="4253"/>
        </w:tabs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víz-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867D60">
        <w:rPr>
          <w:rFonts w:ascii="Calibri" w:eastAsia="Calibri" w:hAnsi="Calibri"/>
          <w:sz w:val="22"/>
          <w:szCs w:val="22"/>
          <w:lang w:eastAsia="en-US"/>
        </w:rPr>
        <w:t xml:space="preserve"> csatorna átalánydíj:</w:t>
      </w:r>
      <w:r w:rsidR="00867D60">
        <w:rPr>
          <w:rFonts w:ascii="Calibri" w:eastAsia="Calibri" w:hAnsi="Calibri"/>
          <w:sz w:val="22"/>
          <w:szCs w:val="22"/>
          <w:lang w:eastAsia="en-US"/>
        </w:rPr>
        <w:tab/>
        <w:t>3.043.- Ft/fő/hó</w:t>
      </w:r>
    </w:p>
    <w:p w:rsidR="00DF3BAB" w:rsidRPr="002B0002" w:rsidRDefault="00DF3BAB" w:rsidP="00867D60">
      <w:pPr>
        <w:tabs>
          <w:tab w:val="left" w:pos="3119"/>
          <w:tab w:val="left" w:pos="3465"/>
          <w:tab w:val="left" w:leader="dot" w:pos="4253"/>
        </w:tabs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szemétszállítás átalánydíja: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="00867D60">
        <w:rPr>
          <w:rFonts w:ascii="Calibri" w:eastAsia="Calibri" w:hAnsi="Calibri"/>
          <w:sz w:val="22"/>
          <w:szCs w:val="22"/>
          <w:lang w:eastAsia="en-US"/>
        </w:rPr>
        <w:t>2.084.- Ft/hó</w:t>
      </w:r>
    </w:p>
    <w:p w:rsidR="00DF3BAB" w:rsidRPr="002B0002" w:rsidRDefault="00DF3BAB" w:rsidP="00DF3BAB">
      <w:pPr>
        <w:tabs>
          <w:tab w:val="left" w:pos="3686"/>
          <w:tab w:val="left" w:leader="dot" w:pos="5670"/>
        </w:tabs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BKV Zrt. által számlázott díjak összesen: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="00867D60">
        <w:rPr>
          <w:rFonts w:ascii="Calibri" w:eastAsia="Calibri" w:hAnsi="Calibri"/>
          <w:sz w:val="22"/>
          <w:szCs w:val="22"/>
          <w:lang w:eastAsia="en-US"/>
        </w:rPr>
        <w:t>jövedelemi viszonyok és együtt költözők számától függően változhat</w:t>
      </w:r>
      <w:r w:rsidR="00FB6414">
        <w:rPr>
          <w:rFonts w:ascii="Calibri" w:eastAsia="Calibri" w:hAnsi="Calibri"/>
          <w:sz w:val="22"/>
          <w:szCs w:val="22"/>
          <w:lang w:eastAsia="en-US"/>
        </w:rPr>
        <w:t>, minimum</w:t>
      </w:r>
      <w:r w:rsidR="00867D60">
        <w:rPr>
          <w:rFonts w:ascii="Calibri" w:eastAsia="Calibri" w:hAnsi="Calibri"/>
          <w:sz w:val="22"/>
          <w:szCs w:val="22"/>
          <w:lang w:eastAsia="en-US"/>
        </w:rPr>
        <w:t xml:space="preserve"> 25.346.-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>Ft</w:t>
      </w:r>
      <w:r w:rsidR="00867D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</w:p>
    <w:p w:rsidR="00DF3BAB" w:rsidRPr="002B0002" w:rsidRDefault="00DF3BAB" w:rsidP="00DF3BAB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</w:p>
    <w:p w:rsidR="00DF3BAB" w:rsidRPr="002B0002" w:rsidRDefault="00DF3BAB" w:rsidP="00DF3BAB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További egyedi mérő alapján fizetendő díjak: </w:t>
      </w:r>
      <w:r w:rsidRPr="00F24614">
        <w:rPr>
          <w:rFonts w:ascii="Calibri" w:eastAsia="Calibri" w:hAnsi="Calibri"/>
          <w:sz w:val="22"/>
          <w:szCs w:val="22"/>
          <w:u w:val="single"/>
          <w:lang w:eastAsia="en-US"/>
        </w:rPr>
        <w:t>elektromos áram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/ </w:t>
      </w:r>
      <w:r w:rsidRPr="00F24614">
        <w:rPr>
          <w:rFonts w:ascii="Calibri" w:eastAsia="Calibri" w:hAnsi="Calibri"/>
          <w:sz w:val="22"/>
          <w:szCs w:val="22"/>
          <w:u w:val="single"/>
          <w:lang w:eastAsia="en-US"/>
        </w:rPr>
        <w:t>gáz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/ víz- csatorna (aláhúzandó)</w:t>
      </w:r>
    </w:p>
    <w:p w:rsidR="00DF3BAB" w:rsidRPr="00A169B2" w:rsidRDefault="00DF3BAB" w:rsidP="00DF3BAB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DF3BAB" w:rsidRPr="002B0002" w:rsidRDefault="00DF3BAB" w:rsidP="00DF3BAB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Bérlakás</w:t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 xml:space="preserve"> megtekinthető: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="00F24614">
        <w:rPr>
          <w:rFonts w:ascii="Calibri" w:eastAsia="Calibri" w:hAnsi="Calibri"/>
          <w:sz w:val="22"/>
          <w:szCs w:val="22"/>
          <w:lang w:eastAsia="en-US"/>
        </w:rPr>
        <w:t>2018.</w:t>
      </w:r>
      <w:r>
        <w:rPr>
          <w:rFonts w:ascii="Calibri" w:eastAsia="Calibri" w:hAnsi="Calibri"/>
          <w:sz w:val="22"/>
          <w:szCs w:val="22"/>
          <w:lang w:eastAsia="en-US"/>
        </w:rPr>
        <w:tab/>
        <w:t>év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F24614">
        <w:rPr>
          <w:rFonts w:ascii="Calibri" w:eastAsia="Calibri" w:hAnsi="Calibri"/>
          <w:sz w:val="22"/>
          <w:szCs w:val="22"/>
          <w:lang w:eastAsia="en-US"/>
        </w:rPr>
        <w:t xml:space="preserve">JÚNIUS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F246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hó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E345B0">
        <w:rPr>
          <w:rFonts w:ascii="Calibri" w:eastAsia="Calibri" w:hAnsi="Calibri"/>
          <w:sz w:val="22"/>
          <w:szCs w:val="22"/>
          <w:lang w:eastAsia="en-US"/>
        </w:rPr>
        <w:t>11</w:t>
      </w:r>
      <w:r w:rsidR="00F24614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napján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F24614">
        <w:rPr>
          <w:rFonts w:ascii="Calibri" w:eastAsia="Calibri" w:hAnsi="Calibri"/>
          <w:sz w:val="22"/>
          <w:szCs w:val="22"/>
          <w:lang w:eastAsia="en-US"/>
        </w:rPr>
        <w:t>1</w:t>
      </w:r>
      <w:r w:rsidR="00746DC2">
        <w:rPr>
          <w:rFonts w:ascii="Calibri" w:eastAsia="Calibri" w:hAnsi="Calibri"/>
          <w:sz w:val="22"/>
          <w:szCs w:val="22"/>
          <w:lang w:eastAsia="en-US"/>
        </w:rPr>
        <w:t>2</w:t>
      </w:r>
      <w:r w:rsidR="00F24614">
        <w:rPr>
          <w:rFonts w:ascii="Calibri" w:eastAsia="Calibri" w:hAnsi="Calibri"/>
          <w:sz w:val="22"/>
          <w:szCs w:val="22"/>
          <w:lang w:eastAsia="en-US"/>
        </w:rPr>
        <w:t xml:space="preserve"> – 1</w:t>
      </w:r>
      <w:r w:rsidR="00746DC2">
        <w:rPr>
          <w:rFonts w:ascii="Calibri" w:eastAsia="Calibri" w:hAnsi="Calibri"/>
          <w:sz w:val="22"/>
          <w:szCs w:val="22"/>
          <w:lang w:eastAsia="en-US"/>
        </w:rPr>
        <w:t>4</w:t>
      </w:r>
      <w:r w:rsidR="00F246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óra között</w:t>
      </w:r>
    </w:p>
    <w:p w:rsidR="00DF3BAB" w:rsidRPr="00A169B2" w:rsidRDefault="00DF3BAB" w:rsidP="00DF3BAB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169B2">
        <w:rPr>
          <w:rFonts w:ascii="Calibri" w:eastAsia="Calibri" w:hAnsi="Calibri"/>
          <w:b/>
          <w:sz w:val="22"/>
          <w:szCs w:val="22"/>
          <w:lang w:eastAsia="en-US"/>
        </w:rPr>
        <w:t xml:space="preserve">Pályázati anyag benyújtásának határideje a munkáltatói jogkörgyakorlóhoz: </w:t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DF3BAB" w:rsidRPr="002B0002" w:rsidRDefault="00DF3BAB" w:rsidP="00DF3BAB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F24614">
        <w:rPr>
          <w:rFonts w:ascii="Calibri" w:eastAsia="Calibri" w:hAnsi="Calibri"/>
          <w:sz w:val="22"/>
          <w:szCs w:val="22"/>
          <w:lang w:eastAsia="en-US"/>
        </w:rPr>
        <w:t>2018.</w:t>
      </w:r>
      <w:r>
        <w:rPr>
          <w:rFonts w:ascii="Calibri" w:eastAsia="Calibri" w:hAnsi="Calibri"/>
          <w:sz w:val="22"/>
          <w:szCs w:val="22"/>
          <w:lang w:eastAsia="en-US"/>
        </w:rPr>
        <w:tab/>
        <w:t>év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125955">
        <w:rPr>
          <w:rFonts w:ascii="Calibri" w:eastAsia="Calibri" w:hAnsi="Calibri"/>
          <w:sz w:val="22"/>
          <w:szCs w:val="22"/>
          <w:lang w:eastAsia="en-US"/>
        </w:rPr>
        <w:t>JÚLIUS</w:t>
      </w:r>
      <w:r w:rsidR="00F24614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>hó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F24614">
        <w:rPr>
          <w:rFonts w:ascii="Calibri" w:eastAsia="Calibri" w:hAnsi="Calibri"/>
          <w:sz w:val="22"/>
          <w:szCs w:val="22"/>
          <w:lang w:eastAsia="en-US"/>
        </w:rPr>
        <w:t>2.</w:t>
      </w:r>
      <w:r>
        <w:rPr>
          <w:rFonts w:ascii="Calibri" w:eastAsia="Calibri" w:hAnsi="Calibri"/>
          <w:sz w:val="22"/>
          <w:szCs w:val="22"/>
          <w:lang w:eastAsia="en-US"/>
        </w:rPr>
        <w:tab/>
        <w:t>napig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</w:p>
    <w:p w:rsidR="00C914DD" w:rsidRDefault="00C914DD" w:rsidP="00DF3BAB">
      <w:pPr>
        <w:rPr>
          <w:rFonts w:ascii="Calibri" w:hAnsi="Calibri" w:cs="Calibri"/>
          <w:b/>
        </w:rPr>
        <w:sectPr w:rsidR="00C914D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14DD" w:rsidRDefault="00C914DD" w:rsidP="00C914D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inline distT="0" distB="0" distL="0" distR="0" wp14:anchorId="2EA35D81" wp14:editId="4C46D7B5">
            <wp:extent cx="2442684" cy="4343400"/>
            <wp:effectExtent l="0" t="0" r="0" b="0"/>
            <wp:docPr id="3" name="Kép 3" descr="D:\Dokumentumok Orsi\képek\Sebőkné lakás Salgó\DSC_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umok Orsi\képek\Sebőkné lakás Salgó\DSC_10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81" cy="434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D60">
        <w:rPr>
          <w:rFonts w:ascii="Calibri" w:hAnsi="Calibri" w:cs="Calibri"/>
          <w:b/>
          <w:noProof/>
        </w:rPr>
        <w:drawing>
          <wp:inline distT="0" distB="0" distL="0" distR="0" wp14:anchorId="02D14F35" wp14:editId="32D85ED9">
            <wp:extent cx="2448043" cy="4352925"/>
            <wp:effectExtent l="0" t="0" r="9525" b="0"/>
            <wp:docPr id="1" name="Kép 1" descr="D:\Dokumentumok Orsi\képek\Sebőkné lakás Salgó\DSC_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 Orsi\képek\Sebőkné lakás Salgó\DSC_10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74" cy="435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DD" w:rsidRDefault="00C914DD" w:rsidP="00C914DD">
      <w:pPr>
        <w:jc w:val="center"/>
        <w:rPr>
          <w:rFonts w:ascii="Calibri" w:hAnsi="Calibri" w:cs="Calibri"/>
          <w:b/>
        </w:rPr>
        <w:sectPr w:rsidR="00C914DD" w:rsidSect="00C914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noProof/>
        </w:rPr>
        <w:drawing>
          <wp:inline distT="0" distB="0" distL="0" distR="0" wp14:anchorId="3EC106B6" wp14:editId="0E2B4A37">
            <wp:extent cx="2443723" cy="4345245"/>
            <wp:effectExtent l="0" t="0" r="0" b="0"/>
            <wp:docPr id="2" name="Kép 2" descr="D:\Dokumentumok Orsi\képek\Sebőkné lakás Salgó\DSC_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umok Orsi\képek\Sebőkné lakás Salgó\DSC_10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47" cy="440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</w:rPr>
        <w:drawing>
          <wp:inline distT="0" distB="0" distL="0" distR="0" wp14:anchorId="2DCAC825" wp14:editId="576CF4B4">
            <wp:extent cx="2448043" cy="4352925"/>
            <wp:effectExtent l="0" t="0" r="9525" b="0"/>
            <wp:docPr id="4" name="Kép 4" descr="D:\Dokumentumok Orsi\képek\Sebőkné lakás Salgó\DSC_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umok Orsi\képek\Sebőkné lakás Salgó\DSC_10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5157" cy="436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17" w:rsidRDefault="00CF7017" w:rsidP="00DF3BAB"/>
    <w:sectPr w:rsidR="00CF7017" w:rsidSect="00C914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6B" w:rsidRDefault="0025096B" w:rsidP="00DF3BAB">
      <w:r>
        <w:separator/>
      </w:r>
    </w:p>
  </w:endnote>
  <w:endnote w:type="continuationSeparator" w:id="0">
    <w:p w:rsidR="0025096B" w:rsidRDefault="0025096B" w:rsidP="00D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15" w:rsidRDefault="004A3C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15" w:rsidRDefault="004A3C1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15" w:rsidRDefault="004A3C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6B" w:rsidRDefault="0025096B" w:rsidP="00DF3BAB">
      <w:r>
        <w:separator/>
      </w:r>
    </w:p>
  </w:footnote>
  <w:footnote w:type="continuationSeparator" w:id="0">
    <w:p w:rsidR="0025096B" w:rsidRDefault="0025096B" w:rsidP="00D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15" w:rsidRDefault="004A3C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AB" w:rsidRPr="00DF3BAB" w:rsidRDefault="00DF3BAB" w:rsidP="00DF3BAB">
    <w:pPr>
      <w:pStyle w:val="lfej"/>
      <w:jc w:val="center"/>
      <w:rPr>
        <w:rFonts w:asciiTheme="minorHAnsi" w:hAnsiTheme="minorHAnsi"/>
        <w:b/>
      </w:rPr>
    </w:pPr>
    <w:r w:rsidRPr="00DF3BAB">
      <w:rPr>
        <w:rFonts w:asciiTheme="minorHAnsi" w:hAnsiTheme="minorHAnsi"/>
        <w:b/>
      </w:rPr>
      <w:t>Bp., VIII. Salgótarjáni u. 10. I. em. 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15" w:rsidRDefault="004A3C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AB"/>
    <w:rsid w:val="00125955"/>
    <w:rsid w:val="0025096B"/>
    <w:rsid w:val="00316C18"/>
    <w:rsid w:val="004A3C15"/>
    <w:rsid w:val="00746DC2"/>
    <w:rsid w:val="00867D60"/>
    <w:rsid w:val="009D15A8"/>
    <w:rsid w:val="00AE0D03"/>
    <w:rsid w:val="00C914DD"/>
    <w:rsid w:val="00CF7017"/>
    <w:rsid w:val="00D66C9C"/>
    <w:rsid w:val="00DF3BAB"/>
    <w:rsid w:val="00E345B0"/>
    <w:rsid w:val="00F24614"/>
    <w:rsid w:val="00FB6414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3B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3B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3B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3B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D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D6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2018-05-31T08:57:00Z</dcterms:created>
  <dcterms:modified xsi:type="dcterms:W3CDTF">2018-05-31T08:57:00Z</dcterms:modified>
</cp:coreProperties>
</file>