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3" w:rsidRPr="006303A6" w:rsidRDefault="009E32A3" w:rsidP="009E32A3">
      <w:pPr>
        <w:tabs>
          <w:tab w:val="right" w:pos="900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303A6">
        <w:rPr>
          <w:rFonts w:ascii="Calibri" w:hAnsi="Calibri" w:cs="Calibri"/>
          <w:sz w:val="22"/>
          <w:szCs w:val="22"/>
        </w:rPr>
        <w:t>1. sz. melléklet</w:t>
      </w:r>
    </w:p>
    <w:p w:rsidR="009E32A3" w:rsidRPr="002B0002" w:rsidRDefault="009E32A3" w:rsidP="009E32A3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BKV Zrt. tulajdonában lévő, megüresedett </w:t>
      </w: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 adatai: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425"/>
        <w:gridCol w:w="372"/>
        <w:gridCol w:w="224"/>
        <w:gridCol w:w="502"/>
        <w:gridCol w:w="198"/>
        <w:gridCol w:w="217"/>
        <w:gridCol w:w="183"/>
        <w:gridCol w:w="597"/>
        <w:gridCol w:w="183"/>
        <w:gridCol w:w="197"/>
        <w:gridCol w:w="183"/>
        <w:gridCol w:w="392"/>
        <w:gridCol w:w="745"/>
        <w:gridCol w:w="183"/>
        <w:gridCol w:w="197"/>
        <w:gridCol w:w="183"/>
        <w:gridCol w:w="817"/>
        <w:gridCol w:w="183"/>
        <w:gridCol w:w="380"/>
      </w:tblGrid>
      <w:tr w:rsidR="009E32A3" w:rsidRPr="002B0002" w:rsidTr="003A1E4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lakás alapadatai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2A3" w:rsidRPr="002B0002" w:rsidTr="003A1E4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cím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E651E1" w:rsidRDefault="009E32A3" w:rsidP="009E32A3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>1193 Budapest</w:t>
            </w:r>
            <w:proofErr w:type="gramStart"/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>,  Áram</w:t>
            </w:r>
            <w:proofErr w:type="gramEnd"/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 xml:space="preserve"> u. 15-17.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em. 19</w:t>
            </w:r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E32A3" w:rsidRPr="002B0002" w:rsidTr="003A1E4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hrsz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E651E1" w:rsidRDefault="009E32A3" w:rsidP="003A1E4F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1E1">
              <w:rPr>
                <w:rFonts w:ascii="Calibri" w:hAnsi="Calibri"/>
                <w:bCs/>
                <w:color w:val="000000"/>
                <w:sz w:val="22"/>
                <w:szCs w:val="22"/>
              </w:rPr>
              <w:t>164014/1</w:t>
            </w:r>
          </w:p>
        </w:tc>
        <w:tc>
          <w:tcPr>
            <w:tcW w:w="3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2A3" w:rsidRPr="002B0002" w:rsidRDefault="009E32A3" w:rsidP="003A1E4F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lakásba költözők maximális száma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2A3" w:rsidRPr="002B0002" w:rsidRDefault="009E32A3" w:rsidP="003A1E4F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4 fő</w:t>
            </w:r>
          </w:p>
        </w:tc>
      </w:tr>
      <w:tr w:rsidR="009E32A3" w:rsidRPr="002B0002" w:rsidTr="003A1E4F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lakás alapterülete (összesen)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9E32A3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35375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2A3" w:rsidRPr="002B0002" w:rsidTr="003A1E4F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helyiségek felsorolása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lakó</w:t>
            </w: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szoba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2A3" w:rsidRPr="002B0002" w:rsidTr="003A1E4F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2A3" w:rsidRPr="002B0002" w:rsidTr="003A1E4F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(fallal leválasztott)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2A3" w:rsidRPr="002B0002" w:rsidTr="003A1E4F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külön WC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2A3" w:rsidRPr="002B0002" w:rsidTr="003A1E4F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közlekedő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3" w:rsidRPr="002B0002" w:rsidRDefault="009E32A3" w:rsidP="003A1E4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32A3" w:rsidRPr="00A169B2" w:rsidRDefault="009E32A3" w:rsidP="009E32A3">
      <w:pPr>
        <w:spacing w:before="120" w:line="360" w:lineRule="auto"/>
        <w:ind w:left="4452" w:hanging="4452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lakáshoz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tartozó egyéb helyiségek (aláhúzandó)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padlás/ pince / kert / kertrész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udvar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 / közös WC / külső sufni</w:t>
      </w:r>
    </w:p>
    <w:p w:rsidR="009E32A3" w:rsidRPr="002B0002" w:rsidRDefault="009E32A3" w:rsidP="009E32A3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Komfortfokozat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 xml:space="preserve">komfort nélküli / </w:t>
      </w:r>
      <w:r w:rsidRPr="009E32A3">
        <w:rPr>
          <w:rFonts w:ascii="Calibri" w:eastAsia="Calibri" w:hAnsi="Calibri"/>
          <w:sz w:val="22"/>
          <w:szCs w:val="22"/>
          <w:lang w:eastAsia="en-US"/>
        </w:rPr>
        <w:t>félkomfortos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</w:t>
      </w:r>
      <w:r w:rsidRPr="009E32A3">
        <w:rPr>
          <w:rFonts w:ascii="Calibri" w:eastAsia="Calibri" w:hAnsi="Calibri"/>
          <w:sz w:val="22"/>
          <w:szCs w:val="22"/>
          <w:u w:val="single"/>
          <w:lang w:eastAsia="en-US"/>
        </w:rPr>
        <w:t>komfortos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összkomfortos</w:t>
      </w:r>
    </w:p>
    <w:p w:rsidR="009E32A3" w:rsidRPr="002B0002" w:rsidRDefault="009E32A3" w:rsidP="009E32A3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Fűtési mód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 xml:space="preserve">szilárd tüzelés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gázfűtés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elektromos fűtés / egyéb</w:t>
      </w: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: …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>………</w:t>
      </w:r>
    </w:p>
    <w:p w:rsidR="009E32A3" w:rsidRPr="002B0002" w:rsidRDefault="009E32A3" w:rsidP="009E32A3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Lakóház jelleg</w:t>
      </w:r>
      <w:r>
        <w:rPr>
          <w:rFonts w:ascii="Calibri" w:eastAsia="Calibri" w:hAnsi="Calibri"/>
          <w:sz w:val="22"/>
          <w:szCs w:val="22"/>
          <w:lang w:eastAsia="en-US"/>
        </w:rPr>
        <w:t>e: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többlakásos, </w:t>
      </w:r>
      <w:r w:rsidRPr="002B0002">
        <w:rPr>
          <w:rFonts w:ascii="Calibri" w:eastAsia="Calibri" w:hAnsi="Calibri"/>
          <w:sz w:val="22"/>
          <w:szCs w:val="22"/>
          <w:lang w:eastAsia="en-US"/>
        </w:rPr>
        <w:t>vegyes funkciójú épület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9E32A3" w:rsidRDefault="009E32A3" w:rsidP="009E32A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Bérl</w:t>
      </w:r>
      <w:r w:rsidRPr="002B0002">
        <w:rPr>
          <w:rFonts w:ascii="Calibri" w:eastAsia="Calibri" w:hAnsi="Calibri"/>
          <w:sz w:val="22"/>
          <w:szCs w:val="22"/>
          <w:lang w:eastAsia="en-US"/>
        </w:rPr>
        <w:t>akás állapota</w:t>
      </w: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FELÚJÍTANDÓ</w:t>
      </w:r>
      <w:proofErr w:type="gramEnd"/>
    </w:p>
    <w:p w:rsidR="009E32A3" w:rsidRPr="002B0002" w:rsidRDefault="009E32A3" w:rsidP="009E32A3">
      <w:pPr>
        <w:tabs>
          <w:tab w:val="left" w:leader="dot" w:pos="935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E32A3" w:rsidRPr="002B0002" w:rsidRDefault="009E32A3" w:rsidP="009E32A3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b/>
          <w:sz w:val="22"/>
          <w:szCs w:val="22"/>
          <w:lang w:eastAsia="en-US"/>
        </w:rPr>
        <w:t>Bér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>lakás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várható lakbér és közüzemi díjköltsége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9E32A3" w:rsidRPr="002B0002" w:rsidRDefault="009E32A3" w:rsidP="009E32A3">
      <w:pPr>
        <w:tabs>
          <w:tab w:val="left" w:pos="3119"/>
          <w:tab w:val="left" w:leader="dot" w:pos="4253"/>
          <w:tab w:val="left" w:pos="4962"/>
          <w:tab w:val="left" w:pos="6521"/>
          <w:tab w:val="left" w:leader="dot" w:pos="7655"/>
        </w:tabs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lakbér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összege: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szociális helyzet alapján 20.237.- Ft,  piaci alapon  40.474.- Ft </w:t>
      </w:r>
    </w:p>
    <w:p w:rsidR="009E32A3" w:rsidRPr="002B0002" w:rsidRDefault="009E32A3" w:rsidP="009E32A3">
      <w:pPr>
        <w:tabs>
          <w:tab w:val="left" w:pos="3119"/>
          <w:tab w:val="left" w:pos="3405"/>
          <w:tab w:val="left" w:leader="dot" w:pos="4253"/>
        </w:tabs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víz-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, csatorna átalánydíj:</w:t>
      </w:r>
      <w:r>
        <w:rPr>
          <w:rFonts w:ascii="Calibri" w:eastAsia="Calibri" w:hAnsi="Calibri"/>
          <w:sz w:val="22"/>
          <w:szCs w:val="22"/>
          <w:lang w:eastAsia="en-US"/>
        </w:rPr>
        <w:tab/>
        <w:t>3.043.- Ft/fő/hó</w:t>
      </w:r>
    </w:p>
    <w:p w:rsidR="009E32A3" w:rsidRPr="002B0002" w:rsidRDefault="009E32A3" w:rsidP="009E32A3">
      <w:pPr>
        <w:tabs>
          <w:tab w:val="left" w:pos="3119"/>
          <w:tab w:val="left" w:leader="dot" w:pos="4253"/>
          <w:tab w:val="left" w:pos="4962"/>
          <w:tab w:val="left" w:pos="6521"/>
          <w:tab w:val="left" w:leader="dot" w:pos="7655"/>
        </w:tabs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szemétszállítás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átalánydíja: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1.284.- Ft/hó</w:t>
      </w:r>
    </w:p>
    <w:p w:rsidR="009E32A3" w:rsidRPr="002B0002" w:rsidRDefault="009E32A3" w:rsidP="009E32A3">
      <w:pPr>
        <w:tabs>
          <w:tab w:val="left" w:pos="3686"/>
          <w:tab w:val="left" w:leader="dot" w:pos="5670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BKV Zrt. által számlázott díjak összesen: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jövedelemi viszonyok és együtt költözők számától függően változhat, minimum 24.564.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-  </w:t>
      </w:r>
      <w:r w:rsidRPr="002B0002">
        <w:rPr>
          <w:rFonts w:ascii="Calibri" w:eastAsia="Calibri" w:hAnsi="Calibri"/>
          <w:sz w:val="22"/>
          <w:szCs w:val="22"/>
          <w:lang w:eastAsia="en-US"/>
        </w:rPr>
        <w:t>Ft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9E32A3" w:rsidRPr="002B0002" w:rsidRDefault="009E32A3" w:rsidP="009E32A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9E32A3" w:rsidRPr="002B0002" w:rsidRDefault="009E32A3" w:rsidP="009E32A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További egyedi mérő alapján fizetendő díjak: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elektromos áram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gáz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víz- csatorna (aláhúzandó)</w:t>
      </w:r>
    </w:p>
    <w:p w:rsidR="009E32A3" w:rsidRPr="00A169B2" w:rsidRDefault="009E32A3" w:rsidP="009E32A3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32A3" w:rsidRPr="002B0002" w:rsidRDefault="009E32A3" w:rsidP="009E32A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 megtekinthető: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JÚNIUS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hó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F521F">
        <w:rPr>
          <w:rFonts w:ascii="Calibri" w:eastAsia="Calibri" w:hAnsi="Calibri"/>
          <w:sz w:val="22"/>
          <w:szCs w:val="22"/>
          <w:lang w:eastAsia="en-US"/>
        </w:rPr>
        <w:t>12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napján </w:t>
      </w:r>
      <w:r>
        <w:rPr>
          <w:rFonts w:ascii="Calibri" w:eastAsia="Calibri" w:hAnsi="Calibri"/>
          <w:sz w:val="22"/>
          <w:szCs w:val="22"/>
          <w:lang w:eastAsia="en-US"/>
        </w:rPr>
        <w:tab/>
        <w:t>12 – 14 óra között</w:t>
      </w:r>
    </w:p>
    <w:p w:rsidR="009E32A3" w:rsidRPr="00A169B2" w:rsidRDefault="009E32A3" w:rsidP="009E32A3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Pályázati anyag benyújtásának határideje a munkáltatói jogkörgyakorlóhoz: 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9E32A3" w:rsidRPr="002B0002" w:rsidRDefault="009E32A3" w:rsidP="009E32A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="00BF521F">
        <w:rPr>
          <w:rFonts w:ascii="Calibri" w:eastAsia="Calibri" w:hAnsi="Calibri"/>
          <w:sz w:val="22"/>
          <w:szCs w:val="22"/>
          <w:lang w:eastAsia="en-US"/>
        </w:rPr>
        <w:t>JÚLIUS   hó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ab/>
        <w:t>2.</w:t>
      </w:r>
      <w:r>
        <w:rPr>
          <w:rFonts w:ascii="Calibri" w:eastAsia="Calibri" w:hAnsi="Calibri"/>
          <w:sz w:val="22"/>
          <w:szCs w:val="22"/>
          <w:lang w:eastAsia="en-US"/>
        </w:rPr>
        <w:tab/>
        <w:t>napig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9E32A3" w:rsidRDefault="009E32A3" w:rsidP="009E32A3">
      <w:pPr>
        <w:rPr>
          <w:rFonts w:ascii="Calibri" w:hAnsi="Calibri" w:cs="Calibri"/>
          <w:b/>
        </w:rPr>
        <w:sectPr w:rsidR="009E32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2A3" w:rsidRDefault="009E32A3" w:rsidP="009E32A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inline distT="0" distB="0" distL="0" distR="0">
            <wp:extent cx="3643988" cy="2733675"/>
            <wp:effectExtent l="0" t="0" r="0" b="0"/>
            <wp:docPr id="5" name="Kép 5" descr="D:\Dokumentumok Orsi\képek\Áram u volt Gergely lakás\DSCF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 Orsi\képek\Áram u volt Gergely lakás\DSCF21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44" cy="27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A3" w:rsidRDefault="009E32A3" w:rsidP="009E32A3">
      <w:pPr>
        <w:jc w:val="center"/>
        <w:rPr>
          <w:rFonts w:ascii="Calibri" w:hAnsi="Calibri" w:cs="Calibri"/>
          <w:b/>
        </w:rPr>
        <w:sectPr w:rsidR="009E32A3" w:rsidSect="009F40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</w:rPr>
        <w:drawing>
          <wp:inline distT="0" distB="0" distL="0" distR="0" wp14:anchorId="413C2D21" wp14:editId="3C9C1ADD">
            <wp:extent cx="2655570" cy="3539875"/>
            <wp:effectExtent l="0" t="0" r="0" b="3810"/>
            <wp:docPr id="6" name="Kép 6" descr="D:\Dokumentumok Orsi\képek\Áram u volt Gergely lakás\DSCF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 Orsi\képek\Áram u volt Gergely lakás\DSCF21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A3" w:rsidRDefault="009E32A3" w:rsidP="009E32A3">
      <w:pPr>
        <w:sectPr w:rsidR="009E32A3" w:rsidSect="00C914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2A3" w:rsidRDefault="009E32A3" w:rsidP="009E32A3"/>
    <w:p w:rsidR="009E32A3" w:rsidRDefault="009E32A3" w:rsidP="009E32A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9E32A3" w:rsidSect="00C914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2A3" w:rsidRDefault="009E32A3" w:rsidP="009E32A3">
      <w:pPr>
        <w:jc w:val="center"/>
      </w:pPr>
      <w:r>
        <w:rPr>
          <w:noProof/>
        </w:rPr>
        <w:drawing>
          <wp:inline distT="0" distB="0" distL="0" distR="0" wp14:anchorId="08DB5223" wp14:editId="60EABE96">
            <wp:extent cx="2655570" cy="1992176"/>
            <wp:effectExtent l="0" t="0" r="0" b="8255"/>
            <wp:docPr id="8" name="Kép 8" descr="D:\Dokumentumok Orsi\képek\Áram u volt Gergely lakás\DSCF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umok Orsi\képek\Áram u volt Gergely lakás\DSCF21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A3" w:rsidRDefault="009E32A3" w:rsidP="009E32A3">
      <w:pPr>
        <w:sectPr w:rsidR="009E32A3" w:rsidSect="009F40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6AAA160" wp14:editId="5AFD85B6">
            <wp:extent cx="2655570" cy="3539875"/>
            <wp:effectExtent l="0" t="0" r="0" b="3810"/>
            <wp:docPr id="7" name="Kép 7" descr="D:\Dokumentumok Orsi\képek\Áram u volt Gergely lakás\DSCF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umok Orsi\képek\Áram u volt Gergely lakás\DSCF21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A3" w:rsidRDefault="009E32A3" w:rsidP="009E32A3"/>
    <w:p w:rsidR="00E60E98" w:rsidRDefault="00E60E98"/>
    <w:sectPr w:rsidR="00E60E98" w:rsidSect="00C914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2F" w:rsidRDefault="0057442F" w:rsidP="009E32A3">
      <w:r>
        <w:separator/>
      </w:r>
    </w:p>
  </w:endnote>
  <w:endnote w:type="continuationSeparator" w:id="0">
    <w:p w:rsidR="0057442F" w:rsidRDefault="0057442F" w:rsidP="009E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4F" w:rsidRDefault="006B5A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4F" w:rsidRDefault="006B5A4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4F" w:rsidRDefault="006B5A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2F" w:rsidRDefault="0057442F" w:rsidP="009E32A3">
      <w:r>
        <w:separator/>
      </w:r>
    </w:p>
  </w:footnote>
  <w:footnote w:type="continuationSeparator" w:id="0">
    <w:p w:rsidR="0057442F" w:rsidRDefault="0057442F" w:rsidP="009E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4F" w:rsidRDefault="006B5A4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AB" w:rsidRPr="00DF3BAB" w:rsidRDefault="009E616D" w:rsidP="00DF3BAB">
    <w:pPr>
      <w:pStyle w:val="lfej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Bp., XIX.</w:t>
    </w:r>
    <w:r w:rsidRPr="00DF3BAB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Áram u. 15-17. </w:t>
    </w:r>
    <w:r w:rsidR="009E32A3">
      <w:rPr>
        <w:rFonts w:asciiTheme="minorHAnsi" w:hAnsiTheme="minorHAnsi"/>
        <w:b/>
      </w:rPr>
      <w:t>I</w:t>
    </w:r>
    <w:r>
      <w:rPr>
        <w:rFonts w:asciiTheme="minorHAnsi" w:hAnsiTheme="minorHAnsi"/>
        <w:b/>
      </w:rPr>
      <w:t>.</w:t>
    </w:r>
    <w:r w:rsidR="009E32A3">
      <w:rPr>
        <w:rFonts w:asciiTheme="minorHAnsi" w:hAnsiTheme="minorHAnsi"/>
        <w:b/>
      </w:rPr>
      <w:t xml:space="preserve"> em. 19</w:t>
    </w:r>
    <w:r w:rsidRPr="00DF3BAB">
      <w:rPr>
        <w:rFonts w:asciiTheme="minorHAnsi" w:hAnsiTheme="minorHAnsi"/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4F" w:rsidRDefault="006B5A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A3"/>
    <w:rsid w:val="0057442F"/>
    <w:rsid w:val="006B5A4F"/>
    <w:rsid w:val="00952BB1"/>
    <w:rsid w:val="009E32A3"/>
    <w:rsid w:val="009E616D"/>
    <w:rsid w:val="00BF521F"/>
    <w:rsid w:val="00E60E98"/>
    <w:rsid w:val="00F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2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32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32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2A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32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32A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2018-05-31T08:57:00Z</dcterms:created>
  <dcterms:modified xsi:type="dcterms:W3CDTF">2018-05-31T08:57:00Z</dcterms:modified>
</cp:coreProperties>
</file>